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FC" w:rsidRPr="0049388B" w:rsidRDefault="00C247FC" w:rsidP="00C247FC">
      <w:pPr>
        <w:jc w:val="center"/>
        <w:rPr>
          <w:rFonts w:ascii="Times New Roman" w:hAnsi="Times New Roman" w:cs="Times New Roman"/>
          <w:b/>
          <w:bCs/>
        </w:rPr>
      </w:pPr>
      <w:r w:rsidRPr="0049388B">
        <w:rPr>
          <w:rFonts w:ascii="Times New Roman" w:hAnsi="Times New Roman" w:cs="Times New Roman"/>
          <w:b/>
          <w:bCs/>
        </w:rPr>
        <w:t>TITLE PAGE</w:t>
      </w:r>
    </w:p>
    <w:p w:rsidR="00C247FC" w:rsidRPr="0049388B" w:rsidRDefault="00C247FC" w:rsidP="00C247FC">
      <w:pPr>
        <w:pStyle w:val="NoSpacing"/>
        <w:suppressLineNumbers/>
        <w:jc w:val="both"/>
        <w:rPr>
          <w:rFonts w:ascii="Times New Roman" w:hAnsi="Times New Roman" w:cs="Times New Roman"/>
          <w:b/>
          <w:bCs/>
          <w:sz w:val="20"/>
          <w:szCs w:val="20"/>
        </w:rPr>
      </w:pPr>
    </w:p>
    <w:p w:rsidR="0049388B" w:rsidRPr="0049388B" w:rsidRDefault="00C247FC" w:rsidP="00FF484B">
      <w:pPr>
        <w:jc w:val="both"/>
        <w:rPr>
          <w:rFonts w:ascii="Times New Roman" w:hAnsi="Times New Roman" w:cs="Times New Roman"/>
          <w:b/>
          <w:bCs/>
          <w:color w:val="000000" w:themeColor="text1"/>
          <w:sz w:val="24"/>
          <w:szCs w:val="24"/>
        </w:rPr>
      </w:pPr>
      <w:r w:rsidRPr="0049388B">
        <w:rPr>
          <w:rFonts w:ascii="Times New Roman" w:hAnsi="Times New Roman" w:cs="Times New Roman"/>
          <w:b/>
          <w:bCs/>
          <w:sz w:val="24"/>
          <w:szCs w:val="24"/>
        </w:rPr>
        <w:t xml:space="preserve">Title: </w:t>
      </w:r>
      <w:r w:rsidR="0049388B">
        <w:rPr>
          <w:rFonts w:ascii="Times New Roman" w:hAnsi="Times New Roman" w:cs="Times New Roman"/>
          <w:color w:val="000000" w:themeColor="text1"/>
          <w:sz w:val="24"/>
          <w:szCs w:val="24"/>
        </w:rPr>
        <w:t xml:space="preserve">Comparison </w:t>
      </w:r>
      <w:r w:rsidR="0049388B" w:rsidRPr="0049388B">
        <w:rPr>
          <w:rFonts w:ascii="Times New Roman" w:hAnsi="Times New Roman" w:cs="Times New Roman"/>
          <w:color w:val="000000" w:themeColor="text1"/>
          <w:sz w:val="24"/>
          <w:szCs w:val="24"/>
        </w:rPr>
        <w:t>of Risk of Malignant Index (RMI), CA125, HE4, Risk of Ovarian Malignancy Algorithm (ROMA) and Ult</w:t>
      </w:r>
      <w:r w:rsidR="00665A1D">
        <w:rPr>
          <w:rFonts w:ascii="Times New Roman" w:hAnsi="Times New Roman" w:cs="Times New Roman"/>
          <w:color w:val="000000" w:themeColor="text1"/>
          <w:sz w:val="24"/>
          <w:szCs w:val="24"/>
        </w:rPr>
        <w:t xml:space="preserve">rasound Score </w:t>
      </w:r>
      <w:r w:rsidR="00F15BAE">
        <w:rPr>
          <w:rFonts w:ascii="Times New Roman" w:hAnsi="Times New Roman" w:cs="Times New Roman"/>
          <w:color w:val="000000" w:themeColor="text1"/>
          <w:sz w:val="24"/>
          <w:szCs w:val="24"/>
        </w:rPr>
        <w:t>for D</w:t>
      </w:r>
      <w:r w:rsidR="00665A1D">
        <w:rPr>
          <w:rFonts w:ascii="Times New Roman" w:hAnsi="Times New Roman" w:cs="Times New Roman"/>
          <w:color w:val="000000" w:themeColor="text1"/>
          <w:sz w:val="24"/>
          <w:szCs w:val="24"/>
        </w:rPr>
        <w:t>iagnosis</w:t>
      </w:r>
      <w:r w:rsidR="0049388B" w:rsidRPr="0049388B">
        <w:rPr>
          <w:rFonts w:ascii="Times New Roman" w:hAnsi="Times New Roman" w:cs="Times New Roman"/>
          <w:color w:val="000000" w:themeColor="text1"/>
          <w:sz w:val="24"/>
          <w:szCs w:val="24"/>
        </w:rPr>
        <w:t xml:space="preserve"> of </w:t>
      </w:r>
      <w:r w:rsidR="00665A1D">
        <w:rPr>
          <w:rFonts w:ascii="Times New Roman" w:hAnsi="Times New Roman" w:cs="Times New Roman"/>
          <w:color w:val="000000" w:themeColor="text1"/>
          <w:sz w:val="24"/>
          <w:szCs w:val="24"/>
        </w:rPr>
        <w:t xml:space="preserve">Epithelial Ovarian Cancer </w:t>
      </w:r>
      <w:r w:rsidR="0049388B" w:rsidRPr="0049388B">
        <w:rPr>
          <w:rFonts w:ascii="Times New Roman" w:hAnsi="Times New Roman" w:cs="Times New Roman"/>
          <w:color w:val="000000" w:themeColor="text1"/>
          <w:sz w:val="24"/>
          <w:szCs w:val="24"/>
        </w:rPr>
        <w:t>in Patients with a Pelvic Mass</w:t>
      </w:r>
      <w:r w:rsidR="0049388B" w:rsidRPr="0049388B">
        <w:rPr>
          <w:rFonts w:ascii="Times New Roman" w:hAnsi="Times New Roman" w:cs="Times New Roman"/>
          <w:b/>
          <w:bCs/>
          <w:color w:val="000000" w:themeColor="text1"/>
          <w:sz w:val="24"/>
          <w:szCs w:val="24"/>
        </w:rPr>
        <w:t xml:space="preserve"> </w:t>
      </w:r>
    </w:p>
    <w:p w:rsidR="00C247FC" w:rsidRPr="0049388B" w:rsidRDefault="00C247FC" w:rsidP="00C247FC">
      <w:pPr>
        <w:pStyle w:val="NoSpacing"/>
        <w:suppressLineNumbers/>
        <w:jc w:val="both"/>
        <w:rPr>
          <w:rFonts w:ascii="Times New Roman" w:hAnsi="Times New Roman" w:cs="Times New Roman"/>
          <w:sz w:val="24"/>
          <w:szCs w:val="24"/>
        </w:rPr>
      </w:pPr>
    </w:p>
    <w:p w:rsidR="00891D49" w:rsidRPr="0049388B" w:rsidRDefault="00891D49" w:rsidP="00C247FC">
      <w:pPr>
        <w:pStyle w:val="NoSpacing"/>
        <w:suppressLineNumbers/>
        <w:jc w:val="both"/>
        <w:rPr>
          <w:rFonts w:ascii="Times New Roman" w:hAnsi="Times New Roman" w:cs="Times New Roman"/>
          <w:sz w:val="24"/>
          <w:szCs w:val="24"/>
        </w:rPr>
      </w:pPr>
    </w:p>
    <w:p w:rsidR="00665A1D" w:rsidRPr="00665A1D" w:rsidRDefault="00C247FC" w:rsidP="00FF484B">
      <w:pPr>
        <w:jc w:val="both"/>
        <w:rPr>
          <w:rFonts w:ascii="Times New Roman" w:hAnsi="Times New Roman" w:cs="Times New Roman"/>
          <w:color w:val="000000" w:themeColor="text1"/>
          <w:sz w:val="24"/>
          <w:szCs w:val="24"/>
          <w:vertAlign w:val="superscript"/>
        </w:rPr>
      </w:pPr>
      <w:r w:rsidRPr="0049388B">
        <w:rPr>
          <w:rFonts w:ascii="Times New Roman" w:hAnsi="Times New Roman" w:cs="Times New Roman"/>
          <w:b/>
          <w:bCs/>
          <w:sz w:val="24"/>
          <w:szCs w:val="24"/>
        </w:rPr>
        <w:t>Authors:</w:t>
      </w:r>
      <w:r w:rsidRPr="0049388B">
        <w:rPr>
          <w:rFonts w:ascii="Times New Roman" w:hAnsi="Times New Roman" w:cs="Times New Roman"/>
          <w:sz w:val="24"/>
          <w:szCs w:val="24"/>
        </w:rPr>
        <w:t xml:space="preserve"> </w:t>
      </w:r>
      <w:r w:rsidR="00665A1D">
        <w:rPr>
          <w:rFonts w:ascii="Times New Roman" w:hAnsi="Times New Roman" w:cs="Times New Roman"/>
          <w:color w:val="000000" w:themeColor="text1"/>
          <w:sz w:val="24"/>
          <w:szCs w:val="24"/>
        </w:rPr>
        <w:t>Marut Yanaranop MD</w:t>
      </w:r>
      <w:r w:rsidR="00665A1D" w:rsidRPr="00665A1D">
        <w:rPr>
          <w:rFonts w:ascii="Times New Roman" w:hAnsi="Times New Roman" w:cs="Times New Roman"/>
          <w:color w:val="000000" w:themeColor="text1"/>
          <w:sz w:val="24"/>
          <w:szCs w:val="24"/>
          <w:vertAlign w:val="superscript"/>
        </w:rPr>
        <w:t>1</w:t>
      </w:r>
      <w:r w:rsidR="00665A1D" w:rsidRPr="0049388B">
        <w:rPr>
          <w:rFonts w:ascii="Times New Roman" w:hAnsi="Times New Roman" w:cs="Times New Roman"/>
          <w:color w:val="000000" w:themeColor="text1"/>
          <w:sz w:val="24"/>
          <w:szCs w:val="24"/>
        </w:rPr>
        <w:t>, Vahcharapot Anakrat</w:t>
      </w:r>
      <w:r w:rsidR="00665A1D" w:rsidRPr="0049388B">
        <w:rPr>
          <w:rFonts w:ascii="Times New Roman" w:hAnsi="Times New Roman" w:cs="Times New Roman"/>
          <w:color w:val="000000" w:themeColor="text1"/>
          <w:sz w:val="24"/>
          <w:szCs w:val="24"/>
          <w:cs/>
        </w:rPr>
        <w:t xml:space="preserve"> </w:t>
      </w:r>
      <w:r w:rsidR="00665A1D" w:rsidRPr="0049388B">
        <w:rPr>
          <w:rFonts w:ascii="Times New Roman" w:hAnsi="Times New Roman" w:cs="Times New Roman"/>
          <w:color w:val="000000" w:themeColor="text1"/>
          <w:sz w:val="24"/>
          <w:szCs w:val="24"/>
        </w:rPr>
        <w:t>MD</w:t>
      </w:r>
      <w:r w:rsidR="00665A1D">
        <w:rPr>
          <w:rFonts w:ascii="Times New Roman" w:hAnsi="Times New Roman" w:cs="Times New Roman"/>
          <w:color w:val="000000" w:themeColor="text1"/>
          <w:sz w:val="24"/>
          <w:szCs w:val="24"/>
          <w:vertAlign w:val="superscript"/>
        </w:rPr>
        <w:t>1</w:t>
      </w:r>
      <w:r w:rsidR="00665A1D" w:rsidRPr="0049388B">
        <w:rPr>
          <w:rFonts w:ascii="Times New Roman" w:hAnsi="Times New Roman" w:cs="Times New Roman"/>
          <w:color w:val="000000" w:themeColor="text1"/>
          <w:sz w:val="24"/>
          <w:szCs w:val="24"/>
        </w:rPr>
        <w:t>, Somchai Siricharoenthai</w:t>
      </w:r>
      <w:r w:rsidR="00665A1D" w:rsidRPr="0049388B">
        <w:rPr>
          <w:rFonts w:ascii="Times New Roman" w:hAnsi="Times New Roman" w:cs="Times New Roman"/>
          <w:color w:val="000000" w:themeColor="text1"/>
          <w:sz w:val="24"/>
          <w:szCs w:val="24"/>
          <w:cs/>
        </w:rPr>
        <w:t xml:space="preserve"> </w:t>
      </w:r>
      <w:r w:rsidR="00665A1D">
        <w:rPr>
          <w:rFonts w:ascii="Times New Roman" w:hAnsi="Times New Roman" w:cs="Times New Roman"/>
          <w:color w:val="000000" w:themeColor="text1"/>
          <w:sz w:val="24"/>
          <w:szCs w:val="24"/>
        </w:rPr>
        <w:t>MD</w:t>
      </w:r>
      <w:r w:rsidR="00665A1D" w:rsidRPr="00665A1D">
        <w:rPr>
          <w:rFonts w:ascii="Times New Roman" w:hAnsi="Times New Roman" w:cs="Times New Roman"/>
          <w:color w:val="000000" w:themeColor="text1"/>
          <w:sz w:val="24"/>
          <w:szCs w:val="24"/>
          <w:vertAlign w:val="superscript"/>
        </w:rPr>
        <w:t>1</w:t>
      </w:r>
      <w:r w:rsidR="00665A1D" w:rsidRPr="0049388B">
        <w:rPr>
          <w:rFonts w:ascii="Times New Roman" w:hAnsi="Times New Roman" w:cs="Times New Roman"/>
          <w:color w:val="000000" w:themeColor="text1"/>
          <w:sz w:val="24"/>
          <w:szCs w:val="24"/>
        </w:rPr>
        <w:t xml:space="preserve">, </w:t>
      </w:r>
      <w:r w:rsidR="00665A1D">
        <w:rPr>
          <w:rFonts w:ascii="Times New Roman" w:hAnsi="Times New Roman" w:cs="Times New Roman"/>
          <w:color w:val="000000" w:themeColor="text1"/>
          <w:sz w:val="24"/>
          <w:szCs w:val="24"/>
        </w:rPr>
        <w:t>Saranyu Nakrangsee MD</w:t>
      </w:r>
      <w:r w:rsidR="00665A1D">
        <w:rPr>
          <w:rFonts w:ascii="Times New Roman" w:hAnsi="Times New Roman" w:cs="Times New Roman"/>
          <w:color w:val="000000" w:themeColor="text1"/>
          <w:sz w:val="24"/>
          <w:szCs w:val="24"/>
          <w:vertAlign w:val="superscript"/>
        </w:rPr>
        <w:t>2</w:t>
      </w:r>
    </w:p>
    <w:p w:rsidR="00891D49" w:rsidRPr="0049388B" w:rsidRDefault="00891D49" w:rsidP="00C247FC">
      <w:pPr>
        <w:suppressLineNumbers/>
        <w:jc w:val="both"/>
        <w:rPr>
          <w:rFonts w:ascii="Times New Roman" w:hAnsi="Times New Roman" w:cs="Times New Roman"/>
          <w:b/>
          <w:bCs/>
          <w:sz w:val="24"/>
          <w:szCs w:val="24"/>
        </w:rPr>
      </w:pPr>
    </w:p>
    <w:p w:rsidR="00C247FC" w:rsidRPr="0049388B" w:rsidRDefault="00C247FC" w:rsidP="00C247FC">
      <w:pPr>
        <w:suppressLineNumbers/>
        <w:jc w:val="both"/>
        <w:rPr>
          <w:rFonts w:ascii="Times New Roman" w:hAnsi="Times New Roman" w:cs="Times New Roman"/>
          <w:b/>
          <w:bCs/>
          <w:sz w:val="24"/>
          <w:szCs w:val="24"/>
        </w:rPr>
      </w:pPr>
      <w:r w:rsidRPr="0049388B">
        <w:rPr>
          <w:rFonts w:ascii="Times New Roman" w:hAnsi="Times New Roman" w:cs="Times New Roman"/>
          <w:b/>
          <w:bCs/>
          <w:sz w:val="24"/>
          <w:szCs w:val="24"/>
        </w:rPr>
        <w:t>Affiliations:</w:t>
      </w:r>
    </w:p>
    <w:p w:rsidR="00665A1D" w:rsidRPr="00F15BAE" w:rsidRDefault="00C247FC" w:rsidP="00FF484B">
      <w:pPr>
        <w:ind w:left="709" w:hanging="142"/>
        <w:jc w:val="both"/>
        <w:rPr>
          <w:rFonts w:ascii="Times New Roman" w:hAnsi="Times New Roman" w:cs="Times New Roman"/>
          <w:color w:val="000000" w:themeColor="text1"/>
          <w:sz w:val="24"/>
          <w:szCs w:val="24"/>
        </w:rPr>
      </w:pPr>
      <w:r w:rsidRPr="00F15BAE">
        <w:rPr>
          <w:rFonts w:ascii="Times New Roman" w:hAnsi="Times New Roman" w:cs="Times New Roman"/>
          <w:sz w:val="24"/>
          <w:szCs w:val="24"/>
          <w:vertAlign w:val="superscript"/>
        </w:rPr>
        <w:t xml:space="preserve">1 </w:t>
      </w:r>
      <w:r w:rsidR="00665A1D" w:rsidRPr="00F15BAE">
        <w:rPr>
          <w:rFonts w:ascii="Times New Roman" w:hAnsi="Times New Roman" w:cs="Times New Roman"/>
          <w:color w:val="000000" w:themeColor="text1"/>
          <w:sz w:val="24"/>
          <w:szCs w:val="24"/>
        </w:rPr>
        <w:t>Department of Obstetrics and Gynecology, Rajavithi Hospital, College of Medicine, Rangsit University, Bangkok, Thailand</w:t>
      </w:r>
    </w:p>
    <w:p w:rsidR="00C247FC" w:rsidRPr="00F15BAE" w:rsidRDefault="00665A1D" w:rsidP="00FF484B">
      <w:pPr>
        <w:ind w:left="709" w:hanging="142"/>
        <w:jc w:val="both"/>
        <w:rPr>
          <w:rFonts w:ascii="Times New Roman" w:hAnsi="Times New Roman" w:cs="Times New Roman"/>
          <w:color w:val="000000" w:themeColor="text1"/>
          <w:sz w:val="24"/>
          <w:szCs w:val="24"/>
        </w:rPr>
      </w:pPr>
      <w:r w:rsidRPr="00F15BAE">
        <w:rPr>
          <w:rFonts w:ascii="Times New Roman" w:hAnsi="Times New Roman" w:cs="Times New Roman"/>
          <w:color w:val="000000" w:themeColor="text1"/>
          <w:sz w:val="24"/>
          <w:szCs w:val="24"/>
          <w:vertAlign w:val="superscript"/>
        </w:rPr>
        <w:t>2</w:t>
      </w:r>
      <w:r w:rsidRPr="00F15BAE">
        <w:rPr>
          <w:rFonts w:ascii="Times New Roman" w:hAnsi="Times New Roman" w:cs="Times New Roman"/>
          <w:color w:val="000000" w:themeColor="text1"/>
          <w:sz w:val="24"/>
          <w:szCs w:val="24"/>
        </w:rPr>
        <w:t>Department of Pathology, Rajavithi Hospital, Medical College, Rangsit University, Bangkok, Thailand</w:t>
      </w:r>
    </w:p>
    <w:p w:rsidR="00C247FC" w:rsidRPr="0049388B" w:rsidRDefault="00C247FC" w:rsidP="00C247FC">
      <w:pPr>
        <w:pStyle w:val="NoSpacing"/>
        <w:suppressLineNumbers/>
        <w:ind w:left="1134"/>
        <w:jc w:val="both"/>
        <w:rPr>
          <w:rFonts w:ascii="Times New Roman" w:hAnsi="Times New Roman" w:cs="Times New Roman"/>
          <w:sz w:val="24"/>
          <w:szCs w:val="24"/>
        </w:rPr>
      </w:pPr>
    </w:p>
    <w:p w:rsidR="00C247FC" w:rsidRPr="0049388B" w:rsidRDefault="00C247FC" w:rsidP="00C247FC">
      <w:pPr>
        <w:pStyle w:val="NoSpacing"/>
        <w:suppressLineNumbers/>
        <w:jc w:val="both"/>
        <w:rPr>
          <w:rFonts w:ascii="Times New Roman" w:hAnsi="Times New Roman" w:cs="Times New Roman"/>
          <w:sz w:val="24"/>
          <w:szCs w:val="24"/>
        </w:rPr>
      </w:pPr>
      <w:r w:rsidRPr="0049388B">
        <w:rPr>
          <w:rFonts w:ascii="Times New Roman" w:hAnsi="Times New Roman" w:cs="Times New Roman"/>
          <w:b/>
          <w:bCs/>
          <w:sz w:val="24"/>
          <w:szCs w:val="24"/>
        </w:rPr>
        <w:t>Corresponding authors:</w:t>
      </w:r>
      <w:r w:rsidRPr="0049388B">
        <w:rPr>
          <w:rFonts w:ascii="Times New Roman" w:hAnsi="Times New Roman" w:cs="Times New Roman"/>
          <w:sz w:val="24"/>
          <w:szCs w:val="24"/>
        </w:rPr>
        <w:t xml:space="preserve"> </w:t>
      </w:r>
    </w:p>
    <w:p w:rsidR="00C247FC" w:rsidRPr="0049388B" w:rsidRDefault="00C247FC" w:rsidP="00C247FC">
      <w:pPr>
        <w:pStyle w:val="NoSpacing"/>
        <w:suppressLineNumbers/>
        <w:tabs>
          <w:tab w:val="left" w:pos="1560"/>
        </w:tabs>
        <w:ind w:left="1560" w:hanging="993"/>
        <w:jc w:val="both"/>
        <w:rPr>
          <w:rFonts w:ascii="Times New Roman" w:hAnsi="Times New Roman" w:cs="Times New Roman"/>
          <w:sz w:val="24"/>
          <w:szCs w:val="24"/>
        </w:rPr>
      </w:pPr>
      <w:r w:rsidRPr="0049388B">
        <w:rPr>
          <w:rFonts w:ascii="Times New Roman" w:hAnsi="Times New Roman" w:cs="Times New Roman"/>
          <w:sz w:val="24"/>
          <w:szCs w:val="24"/>
        </w:rPr>
        <w:t xml:space="preserve">Name: </w:t>
      </w:r>
      <w:r w:rsidRPr="0049388B">
        <w:rPr>
          <w:rFonts w:ascii="Times New Roman" w:hAnsi="Times New Roman" w:cs="Times New Roman"/>
          <w:sz w:val="24"/>
          <w:szCs w:val="24"/>
        </w:rPr>
        <w:tab/>
      </w:r>
      <w:r w:rsidR="00665A1D">
        <w:rPr>
          <w:rFonts w:ascii="Times New Roman" w:hAnsi="Times New Roman" w:cs="Times New Roman"/>
          <w:sz w:val="24"/>
          <w:szCs w:val="24"/>
        </w:rPr>
        <w:t>Marut Yanaranop</w:t>
      </w:r>
    </w:p>
    <w:p w:rsidR="00C247FC" w:rsidRPr="0049388B" w:rsidRDefault="00C247FC" w:rsidP="00C247FC">
      <w:pPr>
        <w:pStyle w:val="NoSpacing"/>
        <w:suppressLineNumbers/>
        <w:tabs>
          <w:tab w:val="left" w:pos="1560"/>
        </w:tabs>
        <w:ind w:left="1560" w:hanging="993"/>
        <w:jc w:val="both"/>
        <w:rPr>
          <w:rFonts w:ascii="Times New Roman" w:hAnsi="Times New Roman" w:cs="Times New Roman"/>
          <w:sz w:val="24"/>
          <w:szCs w:val="24"/>
        </w:rPr>
      </w:pPr>
      <w:r w:rsidRPr="0049388B">
        <w:rPr>
          <w:rFonts w:ascii="Times New Roman" w:hAnsi="Times New Roman" w:cs="Times New Roman"/>
          <w:sz w:val="24"/>
          <w:szCs w:val="24"/>
        </w:rPr>
        <w:t>Address:</w:t>
      </w:r>
      <w:r w:rsidRPr="0049388B">
        <w:rPr>
          <w:rFonts w:ascii="Times New Roman" w:hAnsi="Times New Roman" w:cs="Times New Roman"/>
          <w:sz w:val="24"/>
          <w:szCs w:val="24"/>
        </w:rPr>
        <w:tab/>
      </w:r>
      <w:r w:rsidR="00665A1D">
        <w:rPr>
          <w:rFonts w:ascii="Times New Roman" w:hAnsi="Times New Roman" w:cs="Times New Roman"/>
          <w:sz w:val="24"/>
          <w:szCs w:val="24"/>
        </w:rPr>
        <w:t>Department of Obstetrics and Gynecology, Rajavithi Hospital, 2 Phaya Thai Road, Rachathewi, Bangkok 10400, Thailand</w:t>
      </w:r>
    </w:p>
    <w:p w:rsidR="00C247FC" w:rsidRPr="0049388B" w:rsidRDefault="00C247FC" w:rsidP="00C247FC">
      <w:pPr>
        <w:pStyle w:val="NoSpacing"/>
        <w:suppressLineNumbers/>
        <w:tabs>
          <w:tab w:val="left" w:pos="1560"/>
        </w:tabs>
        <w:ind w:left="1560" w:hanging="993"/>
        <w:jc w:val="both"/>
        <w:rPr>
          <w:rFonts w:ascii="Times New Roman" w:hAnsi="Times New Roman" w:cs="Times New Roman"/>
          <w:sz w:val="24"/>
          <w:szCs w:val="24"/>
        </w:rPr>
      </w:pPr>
      <w:r w:rsidRPr="0049388B">
        <w:rPr>
          <w:rFonts w:ascii="Times New Roman" w:hAnsi="Times New Roman" w:cs="Times New Roman"/>
          <w:sz w:val="24"/>
          <w:szCs w:val="24"/>
        </w:rPr>
        <w:t>Telephone:</w:t>
      </w:r>
      <w:r w:rsidRPr="0049388B">
        <w:rPr>
          <w:rFonts w:ascii="Times New Roman" w:hAnsi="Times New Roman" w:cs="Times New Roman"/>
          <w:sz w:val="24"/>
          <w:szCs w:val="24"/>
        </w:rPr>
        <w:tab/>
        <w:t>+66-</w:t>
      </w:r>
      <w:r w:rsidR="00665A1D">
        <w:rPr>
          <w:rFonts w:ascii="Times New Roman" w:hAnsi="Times New Roman" w:cs="Times New Roman"/>
          <w:sz w:val="24"/>
          <w:szCs w:val="24"/>
        </w:rPr>
        <w:t>02-354 8165 ext 3226</w:t>
      </w:r>
    </w:p>
    <w:p w:rsidR="00C247FC" w:rsidRPr="0049388B" w:rsidRDefault="00C247FC" w:rsidP="00C247FC">
      <w:pPr>
        <w:pStyle w:val="NoSpacing"/>
        <w:suppressLineNumbers/>
        <w:tabs>
          <w:tab w:val="left" w:pos="1560"/>
        </w:tabs>
        <w:ind w:left="1560" w:hanging="993"/>
        <w:jc w:val="both"/>
        <w:rPr>
          <w:rFonts w:ascii="Times New Roman" w:hAnsi="Times New Roman" w:cs="Times New Roman"/>
          <w:sz w:val="24"/>
          <w:szCs w:val="24"/>
        </w:rPr>
      </w:pPr>
      <w:r w:rsidRPr="0049388B">
        <w:rPr>
          <w:rFonts w:ascii="Times New Roman" w:hAnsi="Times New Roman" w:cs="Times New Roman"/>
          <w:sz w:val="24"/>
          <w:szCs w:val="24"/>
        </w:rPr>
        <w:t>Fax:</w:t>
      </w:r>
      <w:r w:rsidRPr="0049388B">
        <w:rPr>
          <w:rFonts w:ascii="Times New Roman" w:hAnsi="Times New Roman" w:cs="Times New Roman"/>
          <w:sz w:val="24"/>
          <w:szCs w:val="24"/>
        </w:rPr>
        <w:tab/>
        <w:t>+66-</w:t>
      </w:r>
      <w:r w:rsidR="00665A1D">
        <w:rPr>
          <w:rFonts w:ascii="Times New Roman" w:hAnsi="Times New Roman" w:cs="Times New Roman"/>
          <w:sz w:val="24"/>
          <w:szCs w:val="24"/>
        </w:rPr>
        <w:t>02-354 8084</w:t>
      </w:r>
    </w:p>
    <w:p w:rsidR="00C247FC" w:rsidRDefault="00C247FC" w:rsidP="00C247FC">
      <w:pPr>
        <w:pStyle w:val="NoSpacing"/>
        <w:suppressLineNumbers/>
        <w:tabs>
          <w:tab w:val="left" w:pos="1560"/>
        </w:tabs>
        <w:ind w:left="1560" w:hanging="993"/>
        <w:jc w:val="both"/>
        <w:rPr>
          <w:rFonts w:ascii="Times New Roman" w:hAnsi="Times New Roman" w:cs="Times New Roman"/>
          <w:sz w:val="24"/>
          <w:szCs w:val="24"/>
        </w:rPr>
      </w:pPr>
      <w:r w:rsidRPr="0049388B">
        <w:rPr>
          <w:rFonts w:ascii="Times New Roman" w:hAnsi="Times New Roman" w:cs="Times New Roman"/>
          <w:sz w:val="24"/>
          <w:szCs w:val="24"/>
        </w:rPr>
        <w:t>e-Mail:</w:t>
      </w:r>
      <w:r w:rsidRPr="0049388B">
        <w:rPr>
          <w:rFonts w:ascii="Times New Roman" w:hAnsi="Times New Roman" w:cs="Times New Roman"/>
          <w:sz w:val="24"/>
          <w:szCs w:val="24"/>
        </w:rPr>
        <w:tab/>
      </w:r>
      <w:hyperlink r:id="rId7" w:history="1">
        <w:r w:rsidR="00665A1D" w:rsidRPr="009330D8">
          <w:rPr>
            <w:rStyle w:val="Hyperlink"/>
            <w:rFonts w:asciiTheme="minorBidi" w:hAnsiTheme="minorBidi"/>
            <w:sz w:val="32"/>
            <w:szCs w:val="32"/>
          </w:rPr>
          <w:t>myanaran@hotmail.com</w:t>
        </w:r>
      </w:hyperlink>
    </w:p>
    <w:p w:rsidR="00891D49" w:rsidRPr="0049388B" w:rsidRDefault="00891D49" w:rsidP="00C247FC">
      <w:pPr>
        <w:pStyle w:val="NoSpacing"/>
        <w:suppressLineNumbers/>
        <w:tabs>
          <w:tab w:val="left" w:pos="3119"/>
        </w:tabs>
        <w:jc w:val="both"/>
        <w:rPr>
          <w:rFonts w:ascii="Times New Roman" w:hAnsi="Times New Roman" w:cs="Times New Roman"/>
          <w:b/>
          <w:bCs/>
          <w:sz w:val="24"/>
          <w:szCs w:val="24"/>
        </w:rPr>
      </w:pPr>
    </w:p>
    <w:p w:rsidR="00C247FC" w:rsidRPr="0049388B" w:rsidRDefault="00C247FC" w:rsidP="00C247FC">
      <w:pPr>
        <w:pStyle w:val="NoSpacing"/>
        <w:suppressLineNumbers/>
        <w:tabs>
          <w:tab w:val="left" w:pos="3119"/>
        </w:tabs>
        <w:jc w:val="both"/>
        <w:rPr>
          <w:rFonts w:ascii="Times New Roman" w:hAnsi="Times New Roman" w:cs="Times New Roman"/>
          <w:sz w:val="24"/>
          <w:szCs w:val="24"/>
        </w:rPr>
      </w:pPr>
      <w:r w:rsidRPr="0049388B">
        <w:rPr>
          <w:rFonts w:ascii="Times New Roman" w:hAnsi="Times New Roman" w:cs="Times New Roman"/>
          <w:b/>
          <w:bCs/>
          <w:sz w:val="24"/>
          <w:szCs w:val="24"/>
        </w:rPr>
        <w:t>Type of contribution:</w:t>
      </w:r>
      <w:r w:rsidRPr="0049388B">
        <w:rPr>
          <w:rFonts w:ascii="Times New Roman" w:hAnsi="Times New Roman" w:cs="Times New Roman"/>
          <w:sz w:val="24"/>
          <w:szCs w:val="24"/>
        </w:rPr>
        <w:t xml:space="preserve"> </w:t>
      </w:r>
      <w:r w:rsidRPr="0049388B">
        <w:rPr>
          <w:rFonts w:ascii="Times New Roman" w:hAnsi="Times New Roman" w:cs="Times New Roman"/>
          <w:sz w:val="24"/>
          <w:szCs w:val="24"/>
        </w:rPr>
        <w:tab/>
      </w:r>
      <w:r w:rsidR="00FF484B">
        <w:rPr>
          <w:rFonts w:ascii="Times New Roman" w:hAnsi="Times New Roman" w:cs="Times New Roman"/>
          <w:sz w:val="24"/>
          <w:szCs w:val="24"/>
        </w:rPr>
        <w:t>Original article</w:t>
      </w:r>
    </w:p>
    <w:p w:rsidR="00891D49" w:rsidRPr="0049388B" w:rsidRDefault="00891D49" w:rsidP="00C247FC">
      <w:pPr>
        <w:pStyle w:val="NoSpacing"/>
        <w:suppressLineNumbers/>
        <w:tabs>
          <w:tab w:val="left" w:pos="3119"/>
        </w:tabs>
        <w:jc w:val="both"/>
        <w:rPr>
          <w:rFonts w:ascii="Times New Roman" w:hAnsi="Times New Roman" w:cs="Times New Roman"/>
          <w:b/>
          <w:bCs/>
          <w:sz w:val="24"/>
          <w:szCs w:val="24"/>
        </w:rPr>
      </w:pPr>
    </w:p>
    <w:p w:rsidR="00C247FC" w:rsidRPr="0049388B" w:rsidRDefault="00C247FC" w:rsidP="00C247FC">
      <w:pPr>
        <w:pStyle w:val="NoSpacing"/>
        <w:suppressLineNumbers/>
        <w:tabs>
          <w:tab w:val="left" w:pos="3119"/>
        </w:tabs>
        <w:jc w:val="both"/>
        <w:rPr>
          <w:rFonts w:ascii="Times New Roman" w:hAnsi="Times New Roman" w:cs="Times New Roman"/>
          <w:sz w:val="24"/>
          <w:szCs w:val="24"/>
        </w:rPr>
      </w:pPr>
      <w:r w:rsidRPr="0049388B">
        <w:rPr>
          <w:rFonts w:ascii="Times New Roman" w:hAnsi="Times New Roman" w:cs="Times New Roman"/>
          <w:b/>
          <w:bCs/>
          <w:sz w:val="24"/>
          <w:szCs w:val="24"/>
        </w:rPr>
        <w:t>Running title:</w:t>
      </w:r>
      <w:r w:rsidRPr="0049388B">
        <w:rPr>
          <w:rFonts w:ascii="Times New Roman" w:hAnsi="Times New Roman" w:cs="Times New Roman"/>
          <w:sz w:val="24"/>
          <w:szCs w:val="24"/>
        </w:rPr>
        <w:t xml:space="preserve"> </w:t>
      </w:r>
      <w:r w:rsidRPr="0049388B">
        <w:rPr>
          <w:rFonts w:ascii="Times New Roman" w:hAnsi="Times New Roman" w:cs="Times New Roman"/>
          <w:sz w:val="24"/>
          <w:szCs w:val="24"/>
        </w:rPr>
        <w:tab/>
      </w:r>
      <w:r w:rsidR="00FF484B">
        <w:rPr>
          <w:rFonts w:ascii="Times New Roman" w:hAnsi="Times New Roman" w:cs="Times New Roman"/>
          <w:color w:val="000000" w:themeColor="text1"/>
          <w:sz w:val="24"/>
          <w:szCs w:val="24"/>
        </w:rPr>
        <w:t>Comparison of risk of malignant index (RMI), CA125, HE4, risk of ovarian malignancy algorithm (ROMA) and u</w:t>
      </w:r>
      <w:r w:rsidR="00FF484B" w:rsidRPr="0049388B">
        <w:rPr>
          <w:rFonts w:ascii="Times New Roman" w:hAnsi="Times New Roman" w:cs="Times New Roman"/>
          <w:color w:val="000000" w:themeColor="text1"/>
          <w:sz w:val="24"/>
          <w:szCs w:val="24"/>
        </w:rPr>
        <w:t>lt</w:t>
      </w:r>
      <w:r w:rsidR="00FF484B">
        <w:rPr>
          <w:rFonts w:ascii="Times New Roman" w:hAnsi="Times New Roman" w:cs="Times New Roman"/>
          <w:color w:val="000000" w:themeColor="text1"/>
          <w:sz w:val="24"/>
          <w:szCs w:val="24"/>
        </w:rPr>
        <w:t>rasound score for diagnosis</w:t>
      </w:r>
      <w:r w:rsidR="00FF484B" w:rsidRPr="0049388B">
        <w:rPr>
          <w:rFonts w:ascii="Times New Roman" w:hAnsi="Times New Roman" w:cs="Times New Roman"/>
          <w:color w:val="000000" w:themeColor="text1"/>
          <w:sz w:val="24"/>
          <w:szCs w:val="24"/>
        </w:rPr>
        <w:t xml:space="preserve"> of </w:t>
      </w:r>
      <w:r w:rsidR="00FF484B">
        <w:rPr>
          <w:rFonts w:ascii="Times New Roman" w:hAnsi="Times New Roman" w:cs="Times New Roman"/>
          <w:color w:val="000000" w:themeColor="text1"/>
          <w:sz w:val="24"/>
          <w:szCs w:val="24"/>
        </w:rPr>
        <w:t>epithelial ovarian cancer in patients with a pelvic m</w:t>
      </w:r>
      <w:r w:rsidR="00FF484B" w:rsidRPr="0049388B">
        <w:rPr>
          <w:rFonts w:ascii="Times New Roman" w:hAnsi="Times New Roman" w:cs="Times New Roman"/>
          <w:color w:val="000000" w:themeColor="text1"/>
          <w:sz w:val="24"/>
          <w:szCs w:val="24"/>
        </w:rPr>
        <w:t>ass</w:t>
      </w:r>
    </w:p>
    <w:p w:rsidR="00891D49" w:rsidRPr="0049388B" w:rsidRDefault="00891D49" w:rsidP="00C247FC">
      <w:pPr>
        <w:pStyle w:val="NoSpacing"/>
        <w:suppressLineNumbers/>
        <w:tabs>
          <w:tab w:val="left" w:pos="3119"/>
        </w:tabs>
        <w:jc w:val="both"/>
        <w:rPr>
          <w:rFonts w:ascii="Times New Roman" w:hAnsi="Times New Roman" w:cs="Times New Roman"/>
          <w:b/>
          <w:bCs/>
          <w:sz w:val="24"/>
          <w:szCs w:val="24"/>
        </w:rPr>
      </w:pPr>
    </w:p>
    <w:p w:rsidR="00C247FC" w:rsidRPr="0049388B" w:rsidRDefault="00C247FC" w:rsidP="00C247FC">
      <w:pPr>
        <w:pStyle w:val="NoSpacing"/>
        <w:suppressLineNumbers/>
        <w:tabs>
          <w:tab w:val="left" w:pos="3119"/>
        </w:tabs>
        <w:jc w:val="both"/>
        <w:rPr>
          <w:rFonts w:ascii="Times New Roman" w:hAnsi="Times New Roman" w:cs="Times New Roman"/>
          <w:sz w:val="24"/>
          <w:szCs w:val="24"/>
        </w:rPr>
      </w:pPr>
      <w:r w:rsidRPr="0049388B">
        <w:rPr>
          <w:rFonts w:ascii="Times New Roman" w:hAnsi="Times New Roman" w:cs="Times New Roman"/>
          <w:b/>
          <w:bCs/>
          <w:sz w:val="24"/>
          <w:szCs w:val="24"/>
        </w:rPr>
        <w:t>Number of words in the abstract:</w:t>
      </w:r>
      <w:r w:rsidRPr="0049388B">
        <w:rPr>
          <w:rFonts w:ascii="Times New Roman" w:hAnsi="Times New Roman" w:cs="Times New Roman"/>
          <w:sz w:val="24"/>
          <w:szCs w:val="24"/>
        </w:rPr>
        <w:t xml:space="preserve"> </w:t>
      </w:r>
      <w:r w:rsidRPr="0049388B">
        <w:rPr>
          <w:rFonts w:ascii="Times New Roman" w:hAnsi="Times New Roman" w:cs="Times New Roman"/>
          <w:sz w:val="24"/>
          <w:szCs w:val="24"/>
        </w:rPr>
        <w:tab/>
      </w:r>
      <w:r w:rsidR="007B2A64">
        <w:rPr>
          <w:rFonts w:ascii="Times New Roman" w:hAnsi="Times New Roman" w:cs="Times New Roman"/>
          <w:sz w:val="24"/>
          <w:szCs w:val="24"/>
        </w:rPr>
        <w:t>398</w:t>
      </w:r>
    </w:p>
    <w:p w:rsidR="00891D49" w:rsidRPr="0049388B" w:rsidRDefault="00891D49" w:rsidP="00C247FC">
      <w:pPr>
        <w:tabs>
          <w:tab w:val="left" w:pos="3119"/>
        </w:tabs>
        <w:jc w:val="both"/>
        <w:rPr>
          <w:rFonts w:ascii="Times New Roman" w:hAnsi="Times New Roman" w:cs="Times New Roman"/>
          <w:b/>
          <w:bCs/>
          <w:sz w:val="24"/>
          <w:szCs w:val="24"/>
        </w:rPr>
      </w:pPr>
    </w:p>
    <w:p w:rsidR="00C247FC" w:rsidRPr="0049388B" w:rsidRDefault="00C247FC" w:rsidP="00C247FC">
      <w:pPr>
        <w:tabs>
          <w:tab w:val="left" w:pos="3119"/>
        </w:tabs>
        <w:jc w:val="both"/>
        <w:rPr>
          <w:rFonts w:ascii="Times New Roman" w:hAnsi="Times New Roman" w:cs="Times New Roman"/>
          <w:sz w:val="24"/>
          <w:szCs w:val="24"/>
        </w:rPr>
      </w:pPr>
      <w:r w:rsidRPr="0049388B">
        <w:rPr>
          <w:rFonts w:ascii="Times New Roman" w:hAnsi="Times New Roman" w:cs="Times New Roman"/>
          <w:b/>
          <w:bCs/>
          <w:sz w:val="24"/>
          <w:szCs w:val="24"/>
        </w:rPr>
        <w:t>Number of words in the text:</w:t>
      </w:r>
      <w:r w:rsidRPr="0049388B">
        <w:rPr>
          <w:rFonts w:ascii="Times New Roman" w:hAnsi="Times New Roman" w:cs="Times New Roman"/>
          <w:sz w:val="24"/>
          <w:szCs w:val="24"/>
        </w:rPr>
        <w:t xml:space="preserve"> </w:t>
      </w:r>
      <w:r w:rsidRPr="0049388B">
        <w:rPr>
          <w:rFonts w:ascii="Times New Roman" w:hAnsi="Times New Roman" w:cs="Times New Roman"/>
          <w:sz w:val="24"/>
          <w:szCs w:val="24"/>
        </w:rPr>
        <w:tab/>
        <w:t>x,xxx</w:t>
      </w:r>
    </w:p>
    <w:p w:rsidR="00891D49" w:rsidRPr="0049388B" w:rsidRDefault="00891D49" w:rsidP="00C247FC">
      <w:pPr>
        <w:tabs>
          <w:tab w:val="left" w:pos="3119"/>
        </w:tabs>
        <w:jc w:val="both"/>
        <w:rPr>
          <w:rFonts w:ascii="Times New Roman" w:hAnsi="Times New Roman" w:cs="Times New Roman"/>
          <w:b/>
          <w:bCs/>
          <w:sz w:val="24"/>
          <w:szCs w:val="24"/>
        </w:rPr>
      </w:pPr>
    </w:p>
    <w:p w:rsidR="00C247FC" w:rsidRPr="0049388B" w:rsidRDefault="00C247FC" w:rsidP="00C247FC">
      <w:pPr>
        <w:tabs>
          <w:tab w:val="left" w:pos="3119"/>
        </w:tabs>
        <w:jc w:val="both"/>
        <w:rPr>
          <w:rFonts w:ascii="Times New Roman" w:hAnsi="Times New Roman" w:cs="Times New Roman"/>
          <w:sz w:val="24"/>
          <w:szCs w:val="24"/>
        </w:rPr>
      </w:pPr>
      <w:r w:rsidRPr="0049388B">
        <w:rPr>
          <w:rFonts w:ascii="Times New Roman" w:hAnsi="Times New Roman" w:cs="Times New Roman"/>
          <w:b/>
          <w:bCs/>
          <w:sz w:val="24"/>
          <w:szCs w:val="24"/>
        </w:rPr>
        <w:t>Number of tables:</w:t>
      </w:r>
      <w:r w:rsidRPr="0049388B">
        <w:rPr>
          <w:rFonts w:ascii="Times New Roman" w:hAnsi="Times New Roman" w:cs="Times New Roman"/>
          <w:sz w:val="24"/>
          <w:szCs w:val="24"/>
        </w:rPr>
        <w:t xml:space="preserve"> </w:t>
      </w:r>
      <w:r w:rsidRPr="0049388B">
        <w:rPr>
          <w:rFonts w:ascii="Times New Roman" w:hAnsi="Times New Roman" w:cs="Times New Roman"/>
          <w:sz w:val="24"/>
          <w:szCs w:val="24"/>
        </w:rPr>
        <w:tab/>
        <w:t>x</w:t>
      </w:r>
    </w:p>
    <w:p w:rsidR="00891D49" w:rsidRPr="0049388B" w:rsidRDefault="00891D49" w:rsidP="00C247FC">
      <w:pPr>
        <w:tabs>
          <w:tab w:val="left" w:pos="3119"/>
        </w:tabs>
        <w:jc w:val="both"/>
        <w:rPr>
          <w:rFonts w:ascii="Times New Roman" w:hAnsi="Times New Roman" w:cs="Times New Roman"/>
          <w:b/>
          <w:bCs/>
          <w:sz w:val="24"/>
          <w:szCs w:val="24"/>
        </w:rPr>
      </w:pPr>
    </w:p>
    <w:p w:rsidR="00C247FC" w:rsidRPr="0049388B" w:rsidRDefault="00C247FC" w:rsidP="00C247FC">
      <w:pPr>
        <w:tabs>
          <w:tab w:val="left" w:pos="3119"/>
        </w:tabs>
        <w:jc w:val="both"/>
        <w:rPr>
          <w:rFonts w:ascii="Times New Roman" w:hAnsi="Times New Roman" w:cs="Times New Roman"/>
          <w:sz w:val="24"/>
          <w:szCs w:val="24"/>
        </w:rPr>
      </w:pPr>
      <w:r w:rsidRPr="0049388B">
        <w:rPr>
          <w:rFonts w:ascii="Times New Roman" w:hAnsi="Times New Roman" w:cs="Times New Roman"/>
          <w:b/>
          <w:bCs/>
          <w:sz w:val="24"/>
          <w:szCs w:val="24"/>
        </w:rPr>
        <w:t>Number of figures:</w:t>
      </w:r>
      <w:r w:rsidRPr="0049388B">
        <w:rPr>
          <w:rFonts w:ascii="Times New Roman" w:hAnsi="Times New Roman" w:cs="Times New Roman"/>
          <w:sz w:val="24"/>
          <w:szCs w:val="24"/>
        </w:rPr>
        <w:t xml:space="preserve"> </w:t>
      </w:r>
      <w:r w:rsidRPr="0049388B">
        <w:rPr>
          <w:rFonts w:ascii="Times New Roman" w:hAnsi="Times New Roman" w:cs="Times New Roman"/>
          <w:sz w:val="24"/>
          <w:szCs w:val="24"/>
        </w:rPr>
        <w:tab/>
        <w:t>x</w:t>
      </w:r>
    </w:p>
    <w:p w:rsidR="00C247FC" w:rsidRPr="0049388B" w:rsidRDefault="00C247FC" w:rsidP="00C247FC">
      <w:pPr>
        <w:jc w:val="both"/>
        <w:rPr>
          <w:rFonts w:ascii="Times New Roman" w:hAnsi="Times New Roman" w:cs="Times New Roman"/>
          <w:b/>
          <w:bCs/>
          <w:sz w:val="24"/>
          <w:szCs w:val="24"/>
        </w:rPr>
      </w:pPr>
    </w:p>
    <w:p w:rsidR="0049388B" w:rsidRPr="0049388B" w:rsidRDefault="0049388B" w:rsidP="00C247FC">
      <w:pPr>
        <w:jc w:val="both"/>
        <w:rPr>
          <w:rFonts w:ascii="Times New Roman" w:hAnsi="Times New Roman" w:cs="Times New Roman"/>
          <w:b/>
          <w:bCs/>
          <w:sz w:val="24"/>
          <w:szCs w:val="24"/>
        </w:rPr>
      </w:pPr>
    </w:p>
    <w:p w:rsidR="0049388B" w:rsidRPr="0049388B" w:rsidRDefault="0049388B" w:rsidP="00C247FC">
      <w:pPr>
        <w:jc w:val="both"/>
        <w:rPr>
          <w:rFonts w:ascii="Times New Roman" w:hAnsi="Times New Roman" w:cs="Times New Roman"/>
          <w:b/>
          <w:bCs/>
          <w:sz w:val="24"/>
          <w:szCs w:val="24"/>
        </w:rPr>
      </w:pPr>
    </w:p>
    <w:p w:rsidR="0049388B" w:rsidRPr="0049388B" w:rsidRDefault="0049388B" w:rsidP="00C247FC">
      <w:pPr>
        <w:jc w:val="both"/>
        <w:rPr>
          <w:rFonts w:ascii="Times New Roman" w:hAnsi="Times New Roman" w:cs="Times New Roman"/>
          <w:b/>
          <w:bCs/>
          <w:sz w:val="24"/>
          <w:szCs w:val="24"/>
        </w:rPr>
        <w:sectPr w:rsidR="0049388B" w:rsidRPr="0049388B" w:rsidSect="00C247FC">
          <w:pgSz w:w="11906" w:h="16838" w:code="9"/>
          <w:pgMar w:top="1418" w:right="1418" w:bottom="1418" w:left="1418" w:header="709" w:footer="709" w:gutter="0"/>
          <w:pgNumType w:start="0"/>
          <w:cols w:space="720"/>
        </w:sectPr>
      </w:pPr>
    </w:p>
    <w:p w:rsidR="00F15BAE" w:rsidRDefault="00F15BAE" w:rsidP="009D457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COMPARISON OF RISK OF MALIGNANT INDEX (RMI), CA125, HE4,       RISK OF OVARIAN MALIGNANCY ALGORITHM (ROMA) AND ULTRASOUND SCORE FOR DIAGNOSIS OF EPITHELIAL OVARIAN CANCER IN PATIENTS WITH A PELVIC MASS</w:t>
      </w:r>
    </w:p>
    <w:p w:rsidR="00D111E0" w:rsidRPr="00F15BAE" w:rsidRDefault="00F15BAE" w:rsidP="009D457E">
      <w:pPr>
        <w:jc w:val="center"/>
        <w:rPr>
          <w:rFonts w:ascii="Times New Roman" w:hAnsi="Times New Roman" w:cs="Times New Roman"/>
          <w:b/>
          <w:bCs/>
          <w:color w:val="000000"/>
          <w:sz w:val="24"/>
          <w:szCs w:val="24"/>
        </w:rPr>
      </w:pPr>
      <w:r w:rsidRPr="00F15BAE">
        <w:rPr>
          <w:rFonts w:ascii="Times New Roman" w:hAnsi="Times New Roman" w:cs="Times New Roman"/>
          <w:b/>
          <w:bCs/>
          <w:color w:val="000000"/>
          <w:sz w:val="24"/>
          <w:szCs w:val="24"/>
        </w:rPr>
        <w:t xml:space="preserve">Marut Yanaranop, MD, </w:t>
      </w:r>
      <w:r w:rsidRPr="00F15BAE">
        <w:rPr>
          <w:rFonts w:ascii="Times New Roman" w:hAnsi="Times New Roman" w:cs="Times New Roman"/>
          <w:b/>
          <w:bCs/>
          <w:color w:val="000000" w:themeColor="text1"/>
          <w:sz w:val="24"/>
          <w:szCs w:val="24"/>
        </w:rPr>
        <w:t>Department of Obstetrics and Gynecology, Rajavithi Hospital, College of Medicine, Rangsit University, Bangkok, Thailand</w:t>
      </w:r>
    </w:p>
    <w:p w:rsidR="00D111E0" w:rsidRPr="0049388B" w:rsidRDefault="00D111E0" w:rsidP="009D457E">
      <w:pPr>
        <w:jc w:val="both"/>
        <w:rPr>
          <w:rFonts w:ascii="Times New Roman" w:hAnsi="Times New Roman" w:cs="Times New Roman"/>
          <w:sz w:val="24"/>
          <w:szCs w:val="24"/>
        </w:rPr>
      </w:pPr>
    </w:p>
    <w:p w:rsidR="00E614CF" w:rsidRPr="0049388B" w:rsidRDefault="00E614CF" w:rsidP="009D457E">
      <w:pPr>
        <w:jc w:val="both"/>
        <w:rPr>
          <w:rFonts w:ascii="Times New Roman" w:hAnsi="Times New Roman" w:cs="Times New Roman"/>
          <w:sz w:val="24"/>
          <w:szCs w:val="24"/>
        </w:rPr>
      </w:pPr>
    </w:p>
    <w:p w:rsidR="00D111E0" w:rsidRPr="0049388B" w:rsidRDefault="00D111E0" w:rsidP="004F021C">
      <w:pPr>
        <w:jc w:val="center"/>
        <w:rPr>
          <w:rFonts w:ascii="Times New Roman" w:hAnsi="Times New Roman" w:cs="Times New Roman"/>
          <w:sz w:val="24"/>
          <w:szCs w:val="24"/>
        </w:rPr>
      </w:pPr>
      <w:r w:rsidRPr="0049388B">
        <w:rPr>
          <w:rFonts w:ascii="Times New Roman" w:hAnsi="Times New Roman" w:cs="Times New Roman"/>
          <w:sz w:val="24"/>
          <w:szCs w:val="24"/>
        </w:rPr>
        <w:t>ABSTRACT</w:t>
      </w:r>
    </w:p>
    <w:p w:rsidR="00D111E0" w:rsidRPr="004F021C" w:rsidRDefault="00D111E0" w:rsidP="004F021C">
      <w:pPr>
        <w:autoSpaceDE w:val="0"/>
        <w:autoSpaceDN w:val="0"/>
        <w:adjustRightInd w:val="0"/>
        <w:jc w:val="both"/>
        <w:rPr>
          <w:rFonts w:ascii="Times New Roman" w:hAnsi="Times New Roman" w:cs="Times New Roman"/>
          <w:color w:val="000000" w:themeColor="text1"/>
          <w:sz w:val="24"/>
          <w:szCs w:val="24"/>
        </w:rPr>
      </w:pPr>
      <w:r w:rsidRPr="0049388B">
        <w:rPr>
          <w:rFonts w:ascii="Times New Roman" w:hAnsi="Times New Roman" w:cs="Times New Roman"/>
          <w:b/>
          <w:bCs/>
          <w:sz w:val="24"/>
          <w:szCs w:val="24"/>
        </w:rPr>
        <w:t>Background</w:t>
      </w:r>
      <w:r w:rsidRPr="0049388B">
        <w:rPr>
          <w:rFonts w:ascii="Times New Roman" w:hAnsi="Times New Roman" w:cs="Times New Roman"/>
          <w:sz w:val="24"/>
          <w:szCs w:val="24"/>
        </w:rPr>
        <w:t xml:space="preserve">: </w:t>
      </w:r>
      <w:r w:rsidR="00B579F5">
        <w:rPr>
          <w:rFonts w:ascii="Times New Roman" w:hAnsi="Times New Roman" w:cs="Times New Roman"/>
          <w:color w:val="000000" w:themeColor="text1"/>
          <w:sz w:val="24"/>
          <w:szCs w:val="24"/>
        </w:rPr>
        <w:t>Epithelial o</w:t>
      </w:r>
      <w:r w:rsidR="00F10623" w:rsidRPr="00532586">
        <w:rPr>
          <w:rFonts w:ascii="Times New Roman" w:hAnsi="Times New Roman" w:cs="Times New Roman"/>
          <w:color w:val="000000" w:themeColor="text1"/>
          <w:sz w:val="24"/>
          <w:szCs w:val="24"/>
        </w:rPr>
        <w:t>varian can</w:t>
      </w:r>
      <w:r w:rsidR="00F10623">
        <w:rPr>
          <w:rFonts w:ascii="Times New Roman" w:hAnsi="Times New Roman" w:cs="Times New Roman"/>
          <w:color w:val="000000" w:themeColor="text1"/>
          <w:sz w:val="24"/>
          <w:szCs w:val="24"/>
        </w:rPr>
        <w:t xml:space="preserve">cer is the second most common of gynecologic cancer </w:t>
      </w:r>
      <w:r w:rsidR="00F10623" w:rsidRPr="00532586">
        <w:rPr>
          <w:rFonts w:ascii="Times New Roman" w:hAnsi="Times New Roman" w:cs="Times New Roman"/>
          <w:color w:val="000000" w:themeColor="text1"/>
          <w:sz w:val="24"/>
          <w:szCs w:val="24"/>
        </w:rPr>
        <w:t xml:space="preserve">and the leading cause of </w:t>
      </w:r>
      <w:r w:rsidR="00B579F5">
        <w:rPr>
          <w:rFonts w:ascii="Times New Roman" w:hAnsi="Times New Roman" w:cs="Times New Roman"/>
          <w:color w:val="000000" w:themeColor="text1"/>
          <w:sz w:val="24"/>
          <w:szCs w:val="24"/>
        </w:rPr>
        <w:t xml:space="preserve">gynecologic cancer-related </w:t>
      </w:r>
      <w:r w:rsidR="00F10623" w:rsidRPr="00532586">
        <w:rPr>
          <w:rFonts w:ascii="Times New Roman" w:hAnsi="Times New Roman" w:cs="Times New Roman"/>
          <w:color w:val="000000" w:themeColor="text1"/>
          <w:sz w:val="24"/>
          <w:szCs w:val="24"/>
        </w:rPr>
        <w:t>death</w:t>
      </w:r>
      <w:r w:rsidR="00B579F5">
        <w:rPr>
          <w:rFonts w:ascii="Times New Roman" w:hAnsi="Times New Roman" w:cs="Times New Roman"/>
          <w:color w:val="000000" w:themeColor="text1"/>
          <w:sz w:val="24"/>
          <w:szCs w:val="24"/>
        </w:rPr>
        <w:t xml:space="preserve">. </w:t>
      </w:r>
      <w:r w:rsidR="00F10623" w:rsidRPr="00532586">
        <w:rPr>
          <w:rFonts w:ascii="Times New Roman" w:hAnsi="Times New Roman" w:cs="Times New Roman"/>
          <w:color w:val="000000" w:themeColor="text1"/>
          <w:sz w:val="24"/>
          <w:szCs w:val="24"/>
        </w:rPr>
        <w:t>In 2008, 225,000 new cases were diagnosed and 140,000 women died of the disease worldwide</w:t>
      </w:r>
      <w:r w:rsidR="00F10623">
        <w:rPr>
          <w:rFonts w:ascii="Times New Roman" w:hAnsi="Times New Roman" w:cs="Times New Roman"/>
          <w:color w:val="000000" w:themeColor="text1"/>
          <w:sz w:val="24"/>
          <w:szCs w:val="24"/>
        </w:rPr>
        <w:t xml:space="preserve"> </w:t>
      </w:r>
      <w:r w:rsidR="00F10623" w:rsidRPr="00F10623">
        <w:rPr>
          <w:rFonts w:ascii="Times New Roman" w:hAnsi="Times New Roman" w:cs="Times New Roman"/>
          <w:color w:val="000000" w:themeColor="text1"/>
          <w:sz w:val="24"/>
          <w:szCs w:val="24"/>
        </w:rPr>
        <w:fldChar w:fldCharType="begin">
          <w:fldData xml:space="preserve">PEVuZE5vdGU+PENpdGU+PEF1dGhvcj5GZXJsYXk8L0F1dGhvcj48WWVhcj4yMDEwPC9ZZWFyPjxS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</w:fldData>
        </w:fldChar>
      </w:r>
      <w:r w:rsidR="00F10623" w:rsidRPr="00F10623">
        <w:rPr>
          <w:rFonts w:ascii="Times New Roman" w:hAnsi="Times New Roman" w:cs="Times New Roman"/>
          <w:color w:val="000000" w:themeColor="text1"/>
          <w:sz w:val="24"/>
          <w:szCs w:val="24"/>
        </w:rPr>
        <w:instrText xml:space="preserve"> ADDIN EN.CITE </w:instrText>
      </w:r>
      <w:r w:rsidR="00F10623" w:rsidRPr="00F10623">
        <w:rPr>
          <w:rFonts w:ascii="Times New Roman" w:hAnsi="Times New Roman" w:cs="Times New Roman"/>
          <w:color w:val="000000" w:themeColor="text1"/>
          <w:sz w:val="24"/>
          <w:szCs w:val="24"/>
        </w:rPr>
        <w:fldChar w:fldCharType="begin">
          <w:fldData xml:space="preserve">PEVuZE5vdGU+PENpdGU+PEF1dGhvcj5GZXJsYXk8L0F1dGhvcj48WWVhcj4yMDEwPC9ZZWFyPjxS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</w:fldData>
        </w:fldChar>
      </w:r>
      <w:r w:rsidR="00F10623" w:rsidRPr="00F10623">
        <w:rPr>
          <w:rFonts w:ascii="Times New Roman" w:hAnsi="Times New Roman" w:cs="Times New Roman"/>
          <w:color w:val="000000" w:themeColor="text1"/>
          <w:sz w:val="24"/>
          <w:szCs w:val="24"/>
        </w:rPr>
        <w:instrText xml:space="preserve"> ADDIN EN.CITE.DATA </w:instrText>
      </w:r>
      <w:r w:rsidR="00F10623" w:rsidRPr="00F10623">
        <w:rPr>
          <w:rFonts w:ascii="Times New Roman" w:hAnsi="Times New Roman" w:cs="Times New Roman"/>
          <w:color w:val="000000" w:themeColor="text1"/>
          <w:sz w:val="24"/>
          <w:szCs w:val="24"/>
        </w:rPr>
      </w:r>
      <w:r w:rsidR="00F10623" w:rsidRPr="00F10623">
        <w:rPr>
          <w:rFonts w:ascii="Times New Roman" w:hAnsi="Times New Roman" w:cs="Times New Roman"/>
          <w:color w:val="000000" w:themeColor="text1"/>
          <w:sz w:val="24"/>
          <w:szCs w:val="24"/>
        </w:rPr>
        <w:fldChar w:fldCharType="end"/>
      </w:r>
      <w:r w:rsidR="00F10623" w:rsidRPr="00F10623">
        <w:rPr>
          <w:rFonts w:ascii="Times New Roman" w:hAnsi="Times New Roman" w:cs="Times New Roman"/>
          <w:color w:val="000000" w:themeColor="text1"/>
          <w:sz w:val="24"/>
          <w:szCs w:val="24"/>
        </w:rPr>
      </w:r>
      <w:r w:rsidR="00F10623" w:rsidRPr="00F10623">
        <w:rPr>
          <w:rFonts w:ascii="Times New Roman" w:hAnsi="Times New Roman" w:cs="Times New Roman"/>
          <w:color w:val="000000" w:themeColor="text1"/>
          <w:sz w:val="24"/>
          <w:szCs w:val="24"/>
        </w:rPr>
        <w:fldChar w:fldCharType="separate"/>
      </w:r>
      <w:r w:rsidR="00F10623" w:rsidRPr="00F10623">
        <w:rPr>
          <w:rFonts w:ascii="Times New Roman" w:hAnsi="Times New Roman" w:cs="Times New Roman"/>
          <w:noProof/>
          <w:color w:val="000000" w:themeColor="text1"/>
          <w:sz w:val="24"/>
          <w:szCs w:val="24"/>
        </w:rPr>
        <w:t>(</w:t>
      </w:r>
      <w:hyperlink w:anchor="_ENREF_1" w:tooltip="Ferlay, 2010 #1" w:history="1">
        <w:r w:rsidR="00B579F5" w:rsidRPr="00F10623">
          <w:rPr>
            <w:rFonts w:ascii="Times New Roman" w:hAnsi="Times New Roman" w:cs="Times New Roman"/>
            <w:noProof/>
            <w:color w:val="000000" w:themeColor="text1"/>
            <w:sz w:val="24"/>
            <w:szCs w:val="24"/>
          </w:rPr>
          <w:t>1</w:t>
        </w:r>
      </w:hyperlink>
      <w:r w:rsidR="00F10623" w:rsidRPr="00F10623">
        <w:rPr>
          <w:rFonts w:ascii="Times New Roman" w:hAnsi="Times New Roman" w:cs="Times New Roman"/>
          <w:noProof/>
          <w:color w:val="000000" w:themeColor="text1"/>
          <w:sz w:val="24"/>
          <w:szCs w:val="24"/>
        </w:rPr>
        <w:t>)</w:t>
      </w:r>
      <w:r w:rsidR="00F10623" w:rsidRPr="00F10623">
        <w:rPr>
          <w:rFonts w:ascii="Times New Roman" w:hAnsi="Times New Roman" w:cs="Times New Roman"/>
          <w:color w:val="000000" w:themeColor="text1"/>
          <w:sz w:val="24"/>
          <w:szCs w:val="24"/>
        </w:rPr>
        <w:fldChar w:fldCharType="end"/>
      </w:r>
      <w:r w:rsidR="00F10623">
        <w:rPr>
          <w:rFonts w:ascii="Times New Roman" w:hAnsi="Times New Roman" w:cs="Times New Roman"/>
          <w:color w:val="000000" w:themeColor="text1"/>
          <w:sz w:val="24"/>
          <w:szCs w:val="24"/>
        </w:rPr>
        <w:t xml:space="preserve">. </w:t>
      </w:r>
      <w:r w:rsidR="00F10623">
        <w:rPr>
          <w:rFonts w:ascii="Times New Roman" w:hAnsi="Times New Roman" w:cs="Times New Roman"/>
          <w:sz w:val="24"/>
          <w:szCs w:val="24"/>
        </w:rPr>
        <w:t>The utmost important for long-term survival in women with epi</w:t>
      </w:r>
      <w:r w:rsidR="004F021C">
        <w:rPr>
          <w:rFonts w:ascii="Times New Roman" w:hAnsi="Times New Roman" w:cs="Times New Roman"/>
          <w:sz w:val="24"/>
          <w:szCs w:val="24"/>
        </w:rPr>
        <w:t xml:space="preserve">thelial ovarian cancer </w:t>
      </w:r>
      <w:r w:rsidR="00F10623">
        <w:rPr>
          <w:rFonts w:ascii="Times New Roman" w:hAnsi="Times New Roman" w:cs="Times New Roman"/>
          <w:sz w:val="24"/>
          <w:szCs w:val="24"/>
        </w:rPr>
        <w:t xml:space="preserve">is </w:t>
      </w:r>
      <w:r w:rsidR="004F021C">
        <w:rPr>
          <w:rFonts w:ascii="Times New Roman" w:hAnsi="Times New Roman" w:cs="Times New Roman"/>
          <w:color w:val="000000" w:themeColor="text1"/>
          <w:sz w:val="24"/>
          <w:szCs w:val="24"/>
        </w:rPr>
        <w:t>optimal debulking</w:t>
      </w:r>
      <w:r w:rsidR="00F70F59" w:rsidRPr="00532586">
        <w:rPr>
          <w:rFonts w:ascii="Times New Roman" w:hAnsi="Times New Roman" w:cs="Times New Roman"/>
          <w:color w:val="000000" w:themeColor="text1"/>
          <w:sz w:val="24"/>
          <w:szCs w:val="24"/>
        </w:rPr>
        <w:t xml:space="preserve"> surgery</w:t>
      </w:r>
      <w:r w:rsidR="00F10623">
        <w:rPr>
          <w:rFonts w:ascii="Times New Roman" w:hAnsi="Times New Roman" w:cs="Times New Roman"/>
          <w:color w:val="000000" w:themeColor="text1"/>
          <w:sz w:val="24"/>
          <w:szCs w:val="24"/>
        </w:rPr>
        <w:t xml:space="preserve"> </w:t>
      </w:r>
      <w:r w:rsidR="00F10623">
        <w:rPr>
          <w:rFonts w:ascii="Times New Roman" w:hAnsi="Times New Roman" w:cs="Times New Roman"/>
          <w:color w:val="000000" w:themeColor="text1"/>
          <w:sz w:val="24"/>
          <w:szCs w:val="24"/>
        </w:rPr>
        <w:fldChar w:fldCharType="begin">
          <w:fldData xml:space="preserve">PEVuZE5vdGU+PENpdGU+PEF1dGhvcj5MZTwvQXV0aG9yPjxZZWFyPjIwMDI8L1llYXI+PFJlY051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</w:fldData>
        </w:fldChar>
      </w:r>
      <w:r w:rsidR="00B579F5">
        <w:rPr>
          <w:rFonts w:ascii="Times New Roman" w:hAnsi="Times New Roman" w:cs="Times New Roman"/>
          <w:color w:val="000000" w:themeColor="text1"/>
          <w:sz w:val="24"/>
          <w:szCs w:val="24"/>
        </w:rPr>
        <w:instrText xml:space="preserve"> ADDIN EN.CITE </w:instrText>
      </w:r>
      <w:r w:rsidR="00B579F5">
        <w:rPr>
          <w:rFonts w:ascii="Times New Roman" w:hAnsi="Times New Roman" w:cs="Times New Roman"/>
          <w:color w:val="000000" w:themeColor="text1"/>
          <w:sz w:val="24"/>
          <w:szCs w:val="24"/>
        </w:rPr>
        <w:fldChar w:fldCharType="begin">
          <w:fldData xml:space="preserve">PEVuZE5vdGU+PENpdGU+PEF1dGhvcj5MZTwvQXV0aG9yPjxZZWFyPjIwMDI8L1llYXI+PFJlY051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</w:fldData>
        </w:fldChar>
      </w:r>
      <w:r w:rsidR="00B579F5">
        <w:rPr>
          <w:rFonts w:ascii="Times New Roman" w:hAnsi="Times New Roman" w:cs="Times New Roman"/>
          <w:color w:val="000000" w:themeColor="text1"/>
          <w:sz w:val="24"/>
          <w:szCs w:val="24"/>
        </w:rPr>
        <w:instrText xml:space="preserve"> ADDIN EN.CITE.DATA </w:instrText>
      </w:r>
      <w:r w:rsidR="00B579F5">
        <w:rPr>
          <w:rFonts w:ascii="Times New Roman" w:hAnsi="Times New Roman" w:cs="Times New Roman"/>
          <w:color w:val="000000" w:themeColor="text1"/>
          <w:sz w:val="24"/>
          <w:szCs w:val="24"/>
        </w:rPr>
      </w:r>
      <w:r w:rsidR="00B579F5">
        <w:rPr>
          <w:rFonts w:ascii="Times New Roman" w:hAnsi="Times New Roman" w:cs="Times New Roman"/>
          <w:color w:val="000000" w:themeColor="text1"/>
          <w:sz w:val="24"/>
          <w:szCs w:val="24"/>
        </w:rPr>
        <w:fldChar w:fldCharType="end"/>
      </w:r>
      <w:r w:rsidR="00F10623">
        <w:rPr>
          <w:rFonts w:ascii="Times New Roman" w:hAnsi="Times New Roman" w:cs="Times New Roman"/>
          <w:color w:val="000000" w:themeColor="text1"/>
          <w:sz w:val="24"/>
          <w:szCs w:val="24"/>
        </w:rPr>
        <w:fldChar w:fldCharType="separate"/>
      </w:r>
      <w:r w:rsidR="00B579F5">
        <w:rPr>
          <w:rFonts w:ascii="Times New Roman" w:hAnsi="Times New Roman" w:cs="Times New Roman"/>
          <w:noProof/>
          <w:color w:val="000000" w:themeColor="text1"/>
          <w:sz w:val="24"/>
          <w:szCs w:val="24"/>
        </w:rPr>
        <w:t>(</w:t>
      </w:r>
      <w:hyperlink w:anchor="_ENREF_2" w:tooltip="Le, 2002 #6" w:history="1">
        <w:r w:rsidR="00B579F5">
          <w:rPr>
            <w:rFonts w:ascii="Times New Roman" w:hAnsi="Times New Roman" w:cs="Times New Roman"/>
            <w:noProof/>
            <w:color w:val="000000" w:themeColor="text1"/>
            <w:sz w:val="24"/>
            <w:szCs w:val="24"/>
          </w:rPr>
          <w:t>2-4</w:t>
        </w:r>
      </w:hyperlink>
      <w:r w:rsidR="00B579F5">
        <w:rPr>
          <w:rFonts w:ascii="Times New Roman" w:hAnsi="Times New Roman" w:cs="Times New Roman"/>
          <w:noProof/>
          <w:color w:val="000000" w:themeColor="text1"/>
          <w:sz w:val="24"/>
          <w:szCs w:val="24"/>
        </w:rPr>
        <w:t>)</w:t>
      </w:r>
      <w:r w:rsidR="00F10623">
        <w:rPr>
          <w:rFonts w:ascii="Times New Roman" w:hAnsi="Times New Roman" w:cs="Times New Roman"/>
          <w:color w:val="000000" w:themeColor="text1"/>
          <w:sz w:val="24"/>
          <w:szCs w:val="24"/>
        </w:rPr>
        <w:fldChar w:fldCharType="end"/>
      </w:r>
      <w:r w:rsidR="00F10623">
        <w:rPr>
          <w:rFonts w:ascii="Times New Roman" w:hAnsi="Times New Roman" w:cs="Times New Roman"/>
          <w:color w:val="000000" w:themeColor="text1"/>
          <w:sz w:val="24"/>
          <w:szCs w:val="24"/>
        </w:rPr>
        <w:t>.</w:t>
      </w:r>
      <w:r w:rsidR="00F70F59" w:rsidRPr="00532586">
        <w:rPr>
          <w:rFonts w:ascii="Times New Roman" w:hAnsi="Times New Roman" w:cs="Times New Roman"/>
          <w:color w:val="000000" w:themeColor="text1"/>
          <w:sz w:val="24"/>
          <w:szCs w:val="24"/>
        </w:rPr>
        <w:t xml:space="preserve"> </w:t>
      </w:r>
      <w:r w:rsidR="00F10623">
        <w:rPr>
          <w:rStyle w:val="hps"/>
          <w:rFonts w:ascii="Times New Roman" w:hAnsi="Times New Roman" w:cs="Times New Roman"/>
          <w:color w:val="000000" w:themeColor="text1"/>
          <w:sz w:val="24"/>
          <w:szCs w:val="24"/>
        </w:rPr>
        <w:t xml:space="preserve">In addition, </w:t>
      </w:r>
      <w:r w:rsidR="004F021C">
        <w:rPr>
          <w:rStyle w:val="hps"/>
          <w:rFonts w:ascii="Times New Roman" w:hAnsi="Times New Roman" w:cs="Times New Roman"/>
          <w:color w:val="000000" w:themeColor="text1"/>
          <w:sz w:val="24"/>
          <w:szCs w:val="24"/>
        </w:rPr>
        <w:t xml:space="preserve">the surgical outcome is superior if patients are operated on by gynecologic oncologists. </w:t>
      </w:r>
      <w:r w:rsidR="00F70F59" w:rsidRPr="00532586">
        <w:rPr>
          <w:rStyle w:val="hps"/>
          <w:rFonts w:ascii="Times New Roman" w:hAnsi="Times New Roman" w:cs="Times New Roman"/>
          <w:color w:val="000000" w:themeColor="text1"/>
          <w:sz w:val="24"/>
          <w:szCs w:val="24"/>
        </w:rPr>
        <w:t xml:space="preserve">Therefore, </w:t>
      </w:r>
      <w:r w:rsidR="00F10623">
        <w:rPr>
          <w:rFonts w:ascii="Times New Roman" w:eastAsia="Times New Roman" w:hAnsi="Times New Roman" w:cs="Times New Roman"/>
          <w:color w:val="000000" w:themeColor="text1"/>
          <w:sz w:val="24"/>
          <w:szCs w:val="24"/>
        </w:rPr>
        <w:t>pre-surgical discrimination</w:t>
      </w:r>
      <w:r w:rsidR="00F70F59" w:rsidRPr="00532586">
        <w:rPr>
          <w:rFonts w:ascii="Times New Roman" w:eastAsia="Times New Roman" w:hAnsi="Times New Roman" w:cs="Times New Roman"/>
          <w:color w:val="000000" w:themeColor="text1"/>
          <w:sz w:val="24"/>
          <w:szCs w:val="24"/>
        </w:rPr>
        <w:t xml:space="preserve"> of benign </w:t>
      </w:r>
      <w:r w:rsidR="00F10623">
        <w:rPr>
          <w:rFonts w:ascii="Times New Roman" w:eastAsia="Times New Roman" w:hAnsi="Times New Roman" w:cs="Times New Roman"/>
          <w:color w:val="000000" w:themeColor="text1"/>
          <w:sz w:val="24"/>
          <w:szCs w:val="24"/>
        </w:rPr>
        <w:t>diseases and epithelial ovarian cancer</w:t>
      </w:r>
      <w:r w:rsidR="00F70F59" w:rsidRPr="00532586">
        <w:rPr>
          <w:rFonts w:ascii="Times New Roman" w:eastAsia="Times New Roman" w:hAnsi="Times New Roman" w:cs="Times New Roman"/>
          <w:color w:val="000000" w:themeColor="text1"/>
          <w:sz w:val="24"/>
          <w:szCs w:val="24"/>
        </w:rPr>
        <w:t xml:space="preserve"> plays a critical role in ovarian cancer management and survival.</w:t>
      </w:r>
    </w:p>
    <w:p w:rsidR="00E614CF" w:rsidRPr="0049388B" w:rsidRDefault="00E614CF" w:rsidP="009D457E">
      <w:pPr>
        <w:jc w:val="both"/>
        <w:rPr>
          <w:rFonts w:ascii="Times New Roman" w:hAnsi="Times New Roman" w:cs="Times New Roman"/>
          <w:sz w:val="24"/>
          <w:szCs w:val="24"/>
        </w:rPr>
      </w:pPr>
    </w:p>
    <w:p w:rsidR="00D111E0" w:rsidRPr="0049388B" w:rsidRDefault="00D111E0" w:rsidP="009D457E">
      <w:pPr>
        <w:jc w:val="both"/>
        <w:rPr>
          <w:rFonts w:ascii="Times New Roman" w:hAnsi="Times New Roman" w:cs="Times New Roman"/>
          <w:sz w:val="24"/>
          <w:szCs w:val="24"/>
        </w:rPr>
      </w:pPr>
      <w:r w:rsidRPr="0049388B">
        <w:rPr>
          <w:rFonts w:ascii="Times New Roman" w:hAnsi="Times New Roman" w:cs="Times New Roman"/>
          <w:b/>
          <w:bCs/>
          <w:sz w:val="24"/>
          <w:szCs w:val="24"/>
        </w:rPr>
        <w:t>Objective</w:t>
      </w:r>
      <w:r w:rsidRPr="0049388B">
        <w:rPr>
          <w:rFonts w:ascii="Times New Roman" w:hAnsi="Times New Roman" w:cs="Times New Roman"/>
          <w:sz w:val="24"/>
          <w:szCs w:val="24"/>
        </w:rPr>
        <w:t xml:space="preserve">: </w:t>
      </w:r>
      <w:r w:rsidR="00FF484B">
        <w:rPr>
          <w:rFonts w:ascii="Times New Roman" w:hAnsi="Times New Roman" w:cs="Times New Roman"/>
          <w:sz w:val="24"/>
          <w:szCs w:val="24"/>
        </w:rPr>
        <w:t xml:space="preserve">To comparison the risk of malignant index (RMI), </w:t>
      </w:r>
      <w:r w:rsidR="00050B74">
        <w:rPr>
          <w:rFonts w:ascii="Times New Roman" w:hAnsi="Times New Roman" w:cs="Times New Roman"/>
          <w:sz w:val="24"/>
          <w:szCs w:val="24"/>
        </w:rPr>
        <w:t>cancer antigen-125 (</w:t>
      </w:r>
      <w:r w:rsidR="00FF484B">
        <w:rPr>
          <w:rFonts w:ascii="Times New Roman" w:hAnsi="Times New Roman" w:cs="Times New Roman"/>
          <w:sz w:val="24"/>
          <w:szCs w:val="24"/>
        </w:rPr>
        <w:t>CA125</w:t>
      </w:r>
      <w:r w:rsidR="00050B74">
        <w:rPr>
          <w:rFonts w:ascii="Times New Roman" w:hAnsi="Times New Roman" w:cs="Times New Roman"/>
          <w:sz w:val="24"/>
          <w:szCs w:val="24"/>
        </w:rPr>
        <w:t>)</w:t>
      </w:r>
      <w:r w:rsidR="00FF484B">
        <w:rPr>
          <w:rFonts w:ascii="Times New Roman" w:hAnsi="Times New Roman" w:cs="Times New Roman"/>
          <w:sz w:val="24"/>
          <w:szCs w:val="24"/>
        </w:rPr>
        <w:t xml:space="preserve">, human epididymis protein 4 (HE4), risk of ovarian malignancy algorithm (ROMA) and Sassone ultrasound score for diagnosis of epithelial ovarian cancer in patients presenting with a pelvic or ovarian mass/tumor. </w:t>
      </w:r>
    </w:p>
    <w:p w:rsidR="00E614CF" w:rsidRPr="0049388B" w:rsidRDefault="00E614CF" w:rsidP="009D457E">
      <w:pPr>
        <w:jc w:val="both"/>
        <w:rPr>
          <w:rFonts w:ascii="Times New Roman" w:hAnsi="Times New Roman" w:cs="Times New Roman"/>
          <w:b/>
          <w:bCs/>
          <w:sz w:val="24"/>
          <w:szCs w:val="24"/>
        </w:rPr>
      </w:pPr>
    </w:p>
    <w:p w:rsidR="00D111E0" w:rsidRPr="0049388B" w:rsidRDefault="00D111E0" w:rsidP="009D457E">
      <w:pPr>
        <w:jc w:val="both"/>
        <w:rPr>
          <w:rFonts w:ascii="Times New Roman" w:hAnsi="Times New Roman" w:cs="Times New Roman"/>
          <w:sz w:val="24"/>
          <w:szCs w:val="24"/>
        </w:rPr>
      </w:pPr>
      <w:r w:rsidRPr="0049388B">
        <w:rPr>
          <w:rFonts w:ascii="Times New Roman" w:hAnsi="Times New Roman" w:cs="Times New Roman"/>
          <w:b/>
          <w:bCs/>
          <w:sz w:val="24"/>
          <w:szCs w:val="24"/>
        </w:rPr>
        <w:t>Design</w:t>
      </w:r>
      <w:r w:rsidRPr="0049388B">
        <w:rPr>
          <w:rFonts w:ascii="Times New Roman" w:hAnsi="Times New Roman" w:cs="Times New Roman"/>
          <w:sz w:val="24"/>
          <w:szCs w:val="24"/>
        </w:rPr>
        <w:t xml:space="preserve">: </w:t>
      </w:r>
      <w:r w:rsidR="00FF484B">
        <w:rPr>
          <w:rFonts w:ascii="Times New Roman" w:hAnsi="Times New Roman" w:cs="Times New Roman"/>
          <w:sz w:val="24"/>
          <w:szCs w:val="24"/>
        </w:rPr>
        <w:t>Prospective cohort study</w:t>
      </w:r>
    </w:p>
    <w:p w:rsidR="00E614CF" w:rsidRPr="0049388B" w:rsidRDefault="00E614CF" w:rsidP="009D457E">
      <w:pPr>
        <w:jc w:val="both"/>
        <w:rPr>
          <w:rFonts w:ascii="Times New Roman" w:hAnsi="Times New Roman" w:cs="Times New Roman"/>
          <w:b/>
          <w:bCs/>
          <w:sz w:val="24"/>
          <w:szCs w:val="24"/>
        </w:rPr>
      </w:pPr>
    </w:p>
    <w:p w:rsidR="00D111E0" w:rsidRPr="0049388B" w:rsidRDefault="00D111E0" w:rsidP="009D457E">
      <w:pPr>
        <w:jc w:val="both"/>
        <w:rPr>
          <w:rFonts w:ascii="Times New Roman" w:hAnsi="Times New Roman" w:cs="Times New Roman"/>
          <w:sz w:val="24"/>
          <w:szCs w:val="24"/>
        </w:rPr>
      </w:pPr>
      <w:r w:rsidRPr="0049388B">
        <w:rPr>
          <w:rFonts w:ascii="Times New Roman" w:hAnsi="Times New Roman" w:cs="Times New Roman"/>
          <w:b/>
          <w:bCs/>
          <w:sz w:val="24"/>
          <w:szCs w:val="24"/>
        </w:rPr>
        <w:t>Setting</w:t>
      </w:r>
      <w:r w:rsidRPr="0049388B">
        <w:rPr>
          <w:rFonts w:ascii="Times New Roman" w:hAnsi="Times New Roman" w:cs="Times New Roman"/>
          <w:sz w:val="24"/>
          <w:szCs w:val="24"/>
        </w:rPr>
        <w:t xml:space="preserve">: </w:t>
      </w:r>
      <w:r w:rsidR="00FF484B" w:rsidRPr="00FF484B">
        <w:rPr>
          <w:rFonts w:ascii="Times New Roman" w:hAnsi="Times New Roman" w:cs="Times New Roman"/>
          <w:color w:val="000000" w:themeColor="text1"/>
          <w:sz w:val="24"/>
          <w:szCs w:val="24"/>
        </w:rPr>
        <w:t xml:space="preserve">Women over 18 years old clinically diagnosed </w:t>
      </w:r>
      <w:r w:rsidR="00FF484B">
        <w:rPr>
          <w:rFonts w:ascii="Times New Roman" w:hAnsi="Times New Roman" w:cs="Times New Roman"/>
          <w:color w:val="000000" w:themeColor="text1"/>
          <w:sz w:val="24"/>
          <w:szCs w:val="24"/>
        </w:rPr>
        <w:t xml:space="preserve">pelvic or ovarian </w:t>
      </w:r>
      <w:r w:rsidR="00FF484B" w:rsidRPr="00FF484B">
        <w:rPr>
          <w:rFonts w:ascii="Times New Roman" w:hAnsi="Times New Roman" w:cs="Times New Roman"/>
          <w:color w:val="000000" w:themeColor="text1"/>
          <w:sz w:val="24"/>
          <w:szCs w:val="24"/>
        </w:rPr>
        <w:t>masses</w:t>
      </w:r>
      <w:r w:rsidR="00FF484B">
        <w:rPr>
          <w:rFonts w:ascii="Times New Roman" w:hAnsi="Times New Roman" w:cs="Times New Roman"/>
          <w:color w:val="000000" w:themeColor="text1"/>
          <w:sz w:val="24"/>
          <w:szCs w:val="24"/>
        </w:rPr>
        <w:t>/tumors</w:t>
      </w:r>
      <w:r w:rsidR="00FF484B" w:rsidRPr="00FF484B">
        <w:rPr>
          <w:rFonts w:ascii="Times New Roman" w:hAnsi="Times New Roman" w:cs="Times New Roman"/>
          <w:color w:val="000000" w:themeColor="text1"/>
          <w:sz w:val="24"/>
          <w:szCs w:val="24"/>
        </w:rPr>
        <w:t xml:space="preserve"> undergoing elective surgery at Rajavithi Hospital between January 2012 and December 2012 were prospectively enrolled. Pelvic ultrasonography, CA125 and HE4 levels were examined preoperatively. The Sassone score, RMI and ROMA values were determined.</w:t>
      </w:r>
      <w:r w:rsidR="00FF484B">
        <w:rPr>
          <w:rFonts w:ascii="Times New Roman" w:hAnsi="Times New Roman" w:cs="Times New Roman"/>
          <w:sz w:val="24"/>
          <w:szCs w:val="24"/>
        </w:rPr>
        <w:t xml:space="preserve"> </w:t>
      </w:r>
    </w:p>
    <w:p w:rsidR="00E614CF" w:rsidRPr="0049388B" w:rsidRDefault="00E614CF" w:rsidP="009D457E">
      <w:pPr>
        <w:jc w:val="both"/>
        <w:rPr>
          <w:rFonts w:ascii="Times New Roman" w:hAnsi="Times New Roman" w:cs="Times New Roman"/>
          <w:b/>
          <w:bCs/>
          <w:sz w:val="24"/>
          <w:szCs w:val="24"/>
        </w:rPr>
      </w:pPr>
    </w:p>
    <w:p w:rsidR="00FC68F3" w:rsidRPr="00F643E0" w:rsidRDefault="00D111E0" w:rsidP="00FC68F3">
      <w:pPr>
        <w:autoSpaceDE w:val="0"/>
        <w:autoSpaceDN w:val="0"/>
        <w:adjustRightInd w:val="0"/>
        <w:rPr>
          <w:rFonts w:ascii="Times New Roman" w:hAnsi="Times New Roman" w:cs="Times New Roman"/>
          <w:sz w:val="24"/>
          <w:szCs w:val="24"/>
        </w:rPr>
      </w:pPr>
      <w:r w:rsidRPr="0049388B">
        <w:rPr>
          <w:rFonts w:ascii="Times New Roman" w:hAnsi="Times New Roman" w:cs="Times New Roman"/>
          <w:b/>
          <w:bCs/>
          <w:sz w:val="24"/>
          <w:szCs w:val="24"/>
        </w:rPr>
        <w:t>Main outcome measures</w:t>
      </w:r>
      <w:r w:rsidRPr="0049388B">
        <w:rPr>
          <w:rFonts w:ascii="Times New Roman" w:hAnsi="Times New Roman" w:cs="Times New Roman"/>
          <w:sz w:val="24"/>
          <w:szCs w:val="24"/>
        </w:rPr>
        <w:t xml:space="preserve">: </w:t>
      </w:r>
      <w:r w:rsidR="00FC68F3">
        <w:rPr>
          <w:rFonts w:ascii="Times New Roman" w:hAnsi="Times New Roman" w:cs="Times New Roman"/>
          <w:sz w:val="24"/>
          <w:szCs w:val="24"/>
        </w:rPr>
        <w:t xml:space="preserve">Using the pathologic diagnosis as reference, the performance of all five tests for discrimination between benign diseases and epithelial ovarian cancer was analyzed from sensitivity, specificity and </w:t>
      </w:r>
      <w:r w:rsidR="00F643E0">
        <w:rPr>
          <w:rFonts w:ascii="Times New Roman" w:hAnsi="Times New Roman" w:cs="Times New Roman"/>
          <w:sz w:val="24"/>
          <w:szCs w:val="24"/>
        </w:rPr>
        <w:t xml:space="preserve">area under the curve (AUC) of </w:t>
      </w:r>
      <w:r w:rsidR="00FC68F3" w:rsidRPr="00532586">
        <w:rPr>
          <w:rFonts w:ascii="Times New Roman" w:hAnsi="Times New Roman" w:cs="Times New Roman"/>
          <w:color w:val="000000" w:themeColor="text1"/>
          <w:sz w:val="24"/>
          <w:szCs w:val="24"/>
        </w:rPr>
        <w:t>Receiver Operating Characteristic (ROC) plot</w:t>
      </w:r>
      <w:r w:rsidR="00F643E0">
        <w:rPr>
          <w:rFonts w:ascii="Times New Roman" w:hAnsi="Times New Roman" w:cs="Times New Roman"/>
          <w:color w:val="000000" w:themeColor="text1"/>
          <w:sz w:val="24"/>
          <w:szCs w:val="24"/>
        </w:rPr>
        <w:t xml:space="preserve">. The optimal cutoff value was calculated by Yoden Index method. </w:t>
      </w:r>
    </w:p>
    <w:p w:rsidR="00E614CF" w:rsidRPr="0049388B" w:rsidRDefault="00E614CF" w:rsidP="009D457E">
      <w:pPr>
        <w:jc w:val="both"/>
        <w:rPr>
          <w:rFonts w:ascii="Times New Roman" w:hAnsi="Times New Roman" w:cs="Times New Roman"/>
          <w:b/>
          <w:bCs/>
          <w:sz w:val="24"/>
          <w:szCs w:val="24"/>
        </w:rPr>
      </w:pPr>
    </w:p>
    <w:p w:rsidR="00D111E0" w:rsidRPr="0049388B" w:rsidRDefault="00D111E0" w:rsidP="009D457E">
      <w:pPr>
        <w:jc w:val="both"/>
        <w:rPr>
          <w:rFonts w:ascii="Times New Roman" w:hAnsi="Times New Roman" w:cs="Times New Roman"/>
          <w:sz w:val="24"/>
          <w:szCs w:val="24"/>
        </w:rPr>
      </w:pPr>
      <w:r w:rsidRPr="0049388B">
        <w:rPr>
          <w:rFonts w:ascii="Times New Roman" w:hAnsi="Times New Roman" w:cs="Times New Roman"/>
          <w:b/>
          <w:bCs/>
          <w:sz w:val="24"/>
          <w:szCs w:val="24"/>
        </w:rPr>
        <w:t>Results</w:t>
      </w:r>
      <w:r w:rsidRPr="0049388B">
        <w:rPr>
          <w:rFonts w:ascii="Times New Roman" w:hAnsi="Times New Roman" w:cs="Times New Roman"/>
          <w:sz w:val="24"/>
          <w:szCs w:val="24"/>
        </w:rPr>
        <w:t xml:space="preserve">: </w:t>
      </w:r>
      <w:r w:rsidR="009D457E" w:rsidRPr="00FF484B">
        <w:rPr>
          <w:rFonts w:ascii="Times New Roman" w:hAnsi="Times New Roman" w:cs="Times New Roman"/>
          <w:color w:val="000000" w:themeColor="text1"/>
          <w:sz w:val="24"/>
          <w:szCs w:val="24"/>
        </w:rPr>
        <w:t xml:space="preserve">A total of 260 women were evaluated, of which 158 had benign diseases, 66 had epithelial ovarian cancer (EOC), 28 had borderline tumors and 8 had other malignant diseases. </w:t>
      </w:r>
      <w:r w:rsidR="009D457E" w:rsidRPr="00FF484B">
        <w:rPr>
          <w:rFonts w:ascii="Times New Roman" w:eastAsia="Times New Roman" w:hAnsi="Times New Roman" w:cs="Times New Roman"/>
          <w:color w:val="000000" w:themeColor="text1"/>
          <w:sz w:val="24"/>
          <w:szCs w:val="24"/>
        </w:rPr>
        <w:t>The resultant accuracy val</w:t>
      </w:r>
      <w:r w:rsidR="00F643E0">
        <w:rPr>
          <w:rFonts w:ascii="Times New Roman" w:eastAsia="Times New Roman" w:hAnsi="Times New Roman" w:cs="Times New Roman"/>
          <w:color w:val="000000" w:themeColor="text1"/>
          <w:sz w:val="24"/>
          <w:szCs w:val="24"/>
        </w:rPr>
        <w:t>ues using the AUC of ROC</w:t>
      </w:r>
      <w:r w:rsidR="009D457E" w:rsidRPr="00FF484B">
        <w:rPr>
          <w:rFonts w:ascii="Times New Roman" w:eastAsia="Times New Roman" w:hAnsi="Times New Roman" w:cs="Times New Roman"/>
          <w:color w:val="000000" w:themeColor="text1"/>
          <w:sz w:val="24"/>
          <w:szCs w:val="24"/>
        </w:rPr>
        <w:t xml:space="preserve"> curve</w:t>
      </w:r>
      <w:r w:rsidR="00F643E0">
        <w:rPr>
          <w:rFonts w:ascii="Times New Roman" w:eastAsia="Times New Roman" w:hAnsi="Times New Roman" w:cs="Times New Roman"/>
          <w:color w:val="000000" w:themeColor="text1"/>
          <w:sz w:val="24"/>
          <w:szCs w:val="24"/>
        </w:rPr>
        <w:t>s</w:t>
      </w:r>
      <w:r w:rsidR="009D457E" w:rsidRPr="00FF484B">
        <w:rPr>
          <w:rFonts w:ascii="Times New Roman" w:eastAsia="Times New Roman" w:hAnsi="Times New Roman" w:cs="Times New Roman"/>
          <w:color w:val="000000" w:themeColor="text1"/>
          <w:sz w:val="24"/>
          <w:szCs w:val="24"/>
        </w:rPr>
        <w:t xml:space="preserve"> for </w:t>
      </w:r>
      <w:r w:rsidR="009D457E" w:rsidRPr="00FF484B">
        <w:rPr>
          <w:rFonts w:ascii="Times New Roman" w:hAnsi="Times New Roman" w:cs="Times New Roman"/>
          <w:color w:val="000000" w:themeColor="text1"/>
          <w:sz w:val="24"/>
          <w:szCs w:val="24"/>
        </w:rPr>
        <w:t xml:space="preserve">RMI, CA125, HE4, ROMA and Sassone </w:t>
      </w:r>
      <w:r w:rsidR="00F643E0">
        <w:rPr>
          <w:rFonts w:ascii="Times New Roman" w:hAnsi="Times New Roman" w:cs="Times New Roman"/>
          <w:color w:val="000000" w:themeColor="text1"/>
          <w:sz w:val="24"/>
          <w:szCs w:val="24"/>
        </w:rPr>
        <w:t xml:space="preserve">ultrasound </w:t>
      </w:r>
      <w:r w:rsidR="009D457E" w:rsidRPr="00FF484B">
        <w:rPr>
          <w:rFonts w:ascii="Times New Roman" w:hAnsi="Times New Roman" w:cs="Times New Roman"/>
          <w:color w:val="000000" w:themeColor="text1"/>
          <w:sz w:val="24"/>
          <w:szCs w:val="24"/>
        </w:rPr>
        <w:t>score to distinguish between EOC versus benign diseases showed 88.7%, 82.3%, 84.9%, 89.1% and 77.3%, respectively. The HE4 level and ROMA values had the similar highest accuracy in premenopausal women (AUC 90.2% and 90.0%), whereas RMI values had the highest accuracy in postmenopausal women (AUC 89.4%). Patients with borderline ovarian tumors and clear cell carcinoma revealed a high number of false negative cases in all of five parameters</w:t>
      </w:r>
    </w:p>
    <w:p w:rsidR="00E614CF" w:rsidRPr="0049388B" w:rsidRDefault="00E614CF" w:rsidP="009D457E">
      <w:pPr>
        <w:jc w:val="both"/>
        <w:rPr>
          <w:rFonts w:ascii="Times New Roman" w:hAnsi="Times New Roman" w:cs="Times New Roman"/>
          <w:b/>
          <w:bCs/>
          <w:sz w:val="24"/>
          <w:szCs w:val="24"/>
        </w:rPr>
      </w:pPr>
    </w:p>
    <w:p w:rsidR="00D111E0" w:rsidRPr="0049388B" w:rsidRDefault="00D111E0" w:rsidP="009D457E">
      <w:pPr>
        <w:jc w:val="both"/>
        <w:rPr>
          <w:rFonts w:ascii="Times New Roman" w:hAnsi="Times New Roman" w:cs="Times New Roman"/>
          <w:sz w:val="24"/>
          <w:szCs w:val="24"/>
        </w:rPr>
      </w:pPr>
      <w:r w:rsidRPr="0049388B">
        <w:rPr>
          <w:rFonts w:ascii="Times New Roman" w:hAnsi="Times New Roman" w:cs="Times New Roman"/>
          <w:b/>
          <w:bCs/>
          <w:sz w:val="24"/>
          <w:szCs w:val="24"/>
        </w:rPr>
        <w:t>Conclusions</w:t>
      </w:r>
      <w:r w:rsidRPr="0049388B">
        <w:rPr>
          <w:rFonts w:ascii="Times New Roman" w:hAnsi="Times New Roman" w:cs="Times New Roman"/>
          <w:sz w:val="24"/>
          <w:szCs w:val="24"/>
        </w:rPr>
        <w:t xml:space="preserve">: </w:t>
      </w:r>
      <w:r w:rsidR="00F643E0">
        <w:rPr>
          <w:rFonts w:ascii="Times New Roman" w:hAnsi="Times New Roman" w:cs="Times New Roman"/>
          <w:color w:val="000000" w:themeColor="text1"/>
          <w:sz w:val="24"/>
          <w:szCs w:val="24"/>
        </w:rPr>
        <w:t xml:space="preserve">Although </w:t>
      </w:r>
      <w:r w:rsidR="009D457E" w:rsidRPr="00FF484B">
        <w:rPr>
          <w:rFonts w:ascii="Times New Roman" w:hAnsi="Times New Roman" w:cs="Times New Roman"/>
          <w:color w:val="000000" w:themeColor="text1"/>
          <w:sz w:val="24"/>
          <w:szCs w:val="24"/>
        </w:rPr>
        <w:t>ROMA was the most numerically</w:t>
      </w:r>
      <w:r w:rsidR="00F643E0">
        <w:rPr>
          <w:rFonts w:ascii="Times New Roman" w:hAnsi="Times New Roman" w:cs="Times New Roman"/>
          <w:color w:val="000000" w:themeColor="text1"/>
          <w:sz w:val="24"/>
          <w:szCs w:val="24"/>
        </w:rPr>
        <w:t xml:space="preserve"> accurate method, </w:t>
      </w:r>
      <w:r w:rsidR="009D457E" w:rsidRPr="00FF484B">
        <w:rPr>
          <w:rFonts w:ascii="Times New Roman" w:hAnsi="Times New Roman" w:cs="Times New Roman"/>
          <w:color w:val="000000" w:themeColor="text1"/>
          <w:sz w:val="24"/>
          <w:szCs w:val="24"/>
        </w:rPr>
        <w:t>RMI showed no si</w:t>
      </w:r>
      <w:r w:rsidR="00F643E0">
        <w:rPr>
          <w:rFonts w:ascii="Times New Roman" w:hAnsi="Times New Roman" w:cs="Times New Roman"/>
          <w:color w:val="000000" w:themeColor="text1"/>
          <w:sz w:val="24"/>
          <w:szCs w:val="24"/>
        </w:rPr>
        <w:t>gnificant difference in performance</w:t>
      </w:r>
      <w:r w:rsidR="009D457E" w:rsidRPr="00FF484B">
        <w:rPr>
          <w:rFonts w:ascii="Times New Roman" w:hAnsi="Times New Roman" w:cs="Times New Roman"/>
          <w:color w:val="000000" w:themeColor="text1"/>
          <w:sz w:val="24"/>
          <w:szCs w:val="24"/>
        </w:rPr>
        <w:t xml:space="preserve"> with ROMA in discrimination </w:t>
      </w:r>
      <w:r w:rsidR="009D457E" w:rsidRPr="00FF484B">
        <w:rPr>
          <w:rFonts w:ascii="Times New Roman" w:hAnsi="Times New Roman" w:cs="Times New Roman"/>
          <w:color w:val="000000" w:themeColor="text1"/>
          <w:sz w:val="24"/>
          <w:szCs w:val="24"/>
        </w:rPr>
        <w:lastRenderedPageBreak/>
        <w:t xml:space="preserve">between benign ovarian diseases and EOC. Moreover, the benefit of ROMA value and HE4 level revealed obviously in premenopausal women. However, clear cell carcinoma </w:t>
      </w:r>
      <w:r w:rsidR="00050B74">
        <w:rPr>
          <w:rFonts w:ascii="Times New Roman" w:hAnsi="Times New Roman" w:cs="Times New Roman"/>
          <w:color w:val="000000" w:themeColor="text1"/>
          <w:sz w:val="24"/>
          <w:szCs w:val="24"/>
        </w:rPr>
        <w:t xml:space="preserve">patients </w:t>
      </w:r>
      <w:r w:rsidR="009D457E" w:rsidRPr="00FF484B">
        <w:rPr>
          <w:rFonts w:ascii="Times New Roman" w:hAnsi="Times New Roman" w:cs="Times New Roman"/>
          <w:color w:val="000000" w:themeColor="text1"/>
          <w:sz w:val="24"/>
          <w:szCs w:val="24"/>
        </w:rPr>
        <w:t xml:space="preserve">were </w:t>
      </w:r>
      <w:r w:rsidR="00F643E0">
        <w:rPr>
          <w:rFonts w:ascii="Times New Roman" w:hAnsi="Times New Roman" w:cs="Times New Roman"/>
          <w:color w:val="000000" w:themeColor="text1"/>
          <w:sz w:val="24"/>
          <w:szCs w:val="24"/>
        </w:rPr>
        <w:t>the defect of all five test</w:t>
      </w:r>
      <w:r w:rsidR="009D457E" w:rsidRPr="00FF484B">
        <w:rPr>
          <w:rFonts w:ascii="Times New Roman" w:hAnsi="Times New Roman" w:cs="Times New Roman"/>
          <w:color w:val="000000" w:themeColor="text1"/>
          <w:sz w:val="24"/>
          <w:szCs w:val="24"/>
        </w:rPr>
        <w:t>s.</w:t>
      </w:r>
    </w:p>
    <w:p w:rsidR="00D111E0" w:rsidRPr="0049388B" w:rsidRDefault="00D111E0" w:rsidP="00D111E0">
      <w:pPr>
        <w:rPr>
          <w:rFonts w:ascii="Times New Roman" w:hAnsi="Times New Roman" w:cs="Times New Roman"/>
          <w:sz w:val="24"/>
          <w:szCs w:val="24"/>
        </w:rPr>
      </w:pPr>
    </w:p>
    <w:p w:rsidR="00050B74" w:rsidRPr="00532586" w:rsidRDefault="00050B74" w:rsidP="00050B74">
      <w:pPr>
        <w:rPr>
          <w:rFonts w:ascii="Times New Roman" w:hAnsi="Times New Roman" w:cs="Times New Roman"/>
          <w:color w:val="000000" w:themeColor="text1"/>
          <w:sz w:val="24"/>
          <w:szCs w:val="24"/>
        </w:rPr>
      </w:pPr>
      <w:r w:rsidRPr="00532586">
        <w:rPr>
          <w:rFonts w:ascii="Times New Roman" w:hAnsi="Times New Roman" w:cs="Times New Roman"/>
          <w:b/>
          <w:bCs/>
          <w:color w:val="000000" w:themeColor="text1"/>
          <w:sz w:val="24"/>
          <w:szCs w:val="24"/>
        </w:rPr>
        <w:t>Key words:</w:t>
      </w:r>
      <w:r>
        <w:rPr>
          <w:rFonts w:ascii="Times New Roman" w:hAnsi="Times New Roman" w:cs="Times New Roman"/>
          <w:color w:val="000000" w:themeColor="text1"/>
          <w:sz w:val="24"/>
          <w:szCs w:val="24"/>
        </w:rPr>
        <w:t xml:space="preserve"> pelvic mass, e</w:t>
      </w:r>
      <w:r w:rsidRPr="00532586">
        <w:rPr>
          <w:rFonts w:ascii="Times New Roman" w:hAnsi="Times New Roman" w:cs="Times New Roman"/>
          <w:color w:val="000000" w:themeColor="text1"/>
          <w:sz w:val="24"/>
          <w:szCs w:val="24"/>
        </w:rPr>
        <w:t xml:space="preserve">pithelial ovarian cancer, Risk of Malignant Index, CA 125, HE 4, Risk of Ovarian Malignancy Algorithm, Sassone </w:t>
      </w:r>
      <w:r>
        <w:rPr>
          <w:rFonts w:ascii="Times New Roman" w:hAnsi="Times New Roman" w:cs="Times New Roman"/>
          <w:color w:val="000000" w:themeColor="text1"/>
          <w:sz w:val="24"/>
          <w:szCs w:val="24"/>
        </w:rPr>
        <w:t xml:space="preserve">ultrasound </w:t>
      </w:r>
      <w:r w:rsidRPr="00532586">
        <w:rPr>
          <w:rFonts w:ascii="Times New Roman" w:hAnsi="Times New Roman" w:cs="Times New Roman"/>
          <w:color w:val="000000" w:themeColor="text1"/>
          <w:sz w:val="24"/>
          <w:szCs w:val="24"/>
        </w:rPr>
        <w:t>score</w:t>
      </w:r>
    </w:p>
    <w:p w:rsidR="00F10623" w:rsidRDefault="00F10623" w:rsidP="00D111E0">
      <w:pPr>
        <w:pStyle w:val="Header"/>
        <w:tabs>
          <w:tab w:val="clear" w:pos="4320"/>
          <w:tab w:val="clear" w:pos="8640"/>
        </w:tabs>
        <w:rPr>
          <w:rFonts w:ascii="Times New Roman" w:hAnsi="Times New Roman" w:cs="Times New Roman"/>
          <w:sz w:val="24"/>
          <w:szCs w:val="24"/>
        </w:rPr>
      </w:pPr>
    </w:p>
    <w:p w:rsidR="00D111E0" w:rsidRPr="0049388B" w:rsidRDefault="00D111E0" w:rsidP="00D111E0">
      <w:pPr>
        <w:jc w:val="thaiDistribute"/>
        <w:rPr>
          <w:rFonts w:ascii="Times New Roman" w:hAnsi="Times New Roman" w:cs="Times New Roman"/>
          <w:sz w:val="24"/>
          <w:szCs w:val="24"/>
        </w:rPr>
      </w:pPr>
      <w:r w:rsidRPr="0049388B">
        <w:rPr>
          <w:rFonts w:ascii="Times New Roman" w:hAnsi="Times New Roman" w:cs="Times New Roman"/>
          <w:sz w:val="24"/>
          <w:szCs w:val="24"/>
        </w:rPr>
        <w:t>REFERENCES</w:t>
      </w:r>
    </w:p>
    <w:p w:rsidR="00B579F5" w:rsidRDefault="00F10623" w:rsidP="00B579F5">
      <w:pPr>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bookmarkStart w:id="0" w:name="_ENREF_1"/>
      <w:r w:rsidR="00B579F5">
        <w:rPr>
          <w:rFonts w:ascii="Times New Roman" w:hAnsi="Times New Roman" w:cs="Times New Roman"/>
          <w:noProof/>
          <w:sz w:val="24"/>
          <w:szCs w:val="24"/>
        </w:rPr>
        <w:t>1.</w:t>
      </w:r>
      <w:r w:rsidR="00B579F5">
        <w:rPr>
          <w:rFonts w:ascii="Times New Roman" w:hAnsi="Times New Roman" w:cs="Times New Roman"/>
          <w:noProof/>
          <w:sz w:val="24"/>
          <w:szCs w:val="24"/>
        </w:rPr>
        <w:tab/>
        <w:t>Ferlay J, Shin HR, Bray F, Forman D, Mathers C, Parkin DM. Estimates of worldwide burden of cancer in 2008: GLOBOCAN 2008. Int J Cancer. 2010;127:2893-917.</w:t>
      </w:r>
      <w:bookmarkEnd w:id="0"/>
    </w:p>
    <w:p w:rsidR="00B579F5" w:rsidRDefault="00B579F5" w:rsidP="00B579F5">
      <w:pPr>
        <w:rPr>
          <w:rFonts w:ascii="Times New Roman" w:hAnsi="Times New Roman" w:cs="Times New Roman"/>
          <w:noProof/>
          <w:sz w:val="24"/>
          <w:szCs w:val="24"/>
        </w:rPr>
      </w:pPr>
      <w:bookmarkStart w:id="1" w:name="_ENREF_2"/>
      <w:r>
        <w:rPr>
          <w:rFonts w:ascii="Times New Roman" w:hAnsi="Times New Roman" w:cs="Times New Roman"/>
          <w:noProof/>
          <w:sz w:val="24"/>
          <w:szCs w:val="24"/>
        </w:rPr>
        <w:t>2.</w:t>
      </w:r>
      <w:r>
        <w:rPr>
          <w:rFonts w:ascii="Times New Roman" w:hAnsi="Times New Roman" w:cs="Times New Roman"/>
          <w:noProof/>
          <w:sz w:val="24"/>
          <w:szCs w:val="24"/>
        </w:rPr>
        <w:tab/>
        <w:t>Le T, Adolph A, Krepart GV, Lotocki R, Heywood MS. The benefits of comprehensive surgical staging in the management of early-stage epithelial ovarian carcinoma. Gynecol Oncol. 2002;85:351-5.</w:t>
      </w:r>
      <w:bookmarkEnd w:id="1"/>
    </w:p>
    <w:p w:rsidR="00B579F5" w:rsidRDefault="00B579F5" w:rsidP="00B579F5">
      <w:pPr>
        <w:rPr>
          <w:rFonts w:ascii="Times New Roman" w:hAnsi="Times New Roman" w:cs="Times New Roman"/>
          <w:noProof/>
          <w:sz w:val="24"/>
          <w:szCs w:val="24"/>
        </w:rPr>
      </w:pPr>
      <w:bookmarkStart w:id="2" w:name="_ENREF_3"/>
      <w:r>
        <w:rPr>
          <w:rFonts w:ascii="Times New Roman" w:hAnsi="Times New Roman" w:cs="Times New Roman"/>
          <w:noProof/>
          <w:sz w:val="24"/>
          <w:szCs w:val="24"/>
        </w:rPr>
        <w:t>3.</w:t>
      </w:r>
      <w:r>
        <w:rPr>
          <w:rFonts w:ascii="Times New Roman" w:hAnsi="Times New Roman" w:cs="Times New Roman"/>
          <w:noProof/>
          <w:sz w:val="24"/>
          <w:szCs w:val="24"/>
        </w:rPr>
        <w:tab/>
        <w:t>Trimbos JB, Vergote I, Bolis G, Vermorken JB, Mangioni C, Madronal C, et al. Impact of adjuvant chemotherapy and surgical staging in early-stage ovarian carcinoma: European Organisation for Research and Treatment of Cancer-Adjuvant ChemoTherapy in Ovarian Neoplasm trial. J Natl Cancer Inst. 2003;95:113-25.</w:t>
      </w:r>
      <w:bookmarkEnd w:id="2"/>
    </w:p>
    <w:p w:rsidR="00B579F5" w:rsidRDefault="00B579F5" w:rsidP="00B579F5">
      <w:pPr>
        <w:rPr>
          <w:rFonts w:ascii="Times New Roman" w:hAnsi="Times New Roman" w:cs="Times New Roman"/>
          <w:noProof/>
          <w:sz w:val="24"/>
          <w:szCs w:val="24"/>
        </w:rPr>
      </w:pPr>
      <w:bookmarkStart w:id="3" w:name="_ENREF_4"/>
      <w:r>
        <w:rPr>
          <w:rFonts w:ascii="Times New Roman" w:hAnsi="Times New Roman" w:cs="Times New Roman"/>
          <w:noProof/>
          <w:sz w:val="24"/>
          <w:szCs w:val="24"/>
        </w:rPr>
        <w:t>4.</w:t>
      </w:r>
      <w:r>
        <w:rPr>
          <w:rFonts w:ascii="Times New Roman" w:hAnsi="Times New Roman" w:cs="Times New Roman"/>
          <w:noProof/>
          <w:sz w:val="24"/>
          <w:szCs w:val="24"/>
        </w:rPr>
        <w:tab/>
        <w:t>du Bois A, Reuss A, Pujade-Lauraine E, Harter P, Ray-Coquard I, Pfisterer J. Role of surgical outcome as prognostic factor in advanced epithelial ovarian cancer: a combined exploratory analysis of 3 prospectively randomized phase 3 multicenter trials: by the Arbeitsgemeinschaft Gynaekologische Onkologie Studiengruppe Ovarialkarzinom (AGO-OVAR) and the Groupe d'Investigateurs Nationaux Pour les Etudes des Cancers de l'Ovaire (GINECO). Cancer. 2009;115:1234-44.</w:t>
      </w:r>
      <w:bookmarkEnd w:id="3"/>
    </w:p>
    <w:p w:rsidR="00B579F5" w:rsidRDefault="00B579F5" w:rsidP="00B579F5">
      <w:pPr>
        <w:rPr>
          <w:rFonts w:ascii="Times New Roman" w:hAnsi="Times New Roman" w:cs="Times New Roman"/>
          <w:noProof/>
          <w:sz w:val="24"/>
          <w:szCs w:val="24"/>
        </w:rPr>
      </w:pPr>
    </w:p>
    <w:p w:rsidR="002428CD" w:rsidRPr="0049388B" w:rsidRDefault="00F10623">
      <w:pPr>
        <w:rPr>
          <w:rFonts w:ascii="Times New Roman" w:hAnsi="Times New Roman" w:cs="Times New Roman"/>
          <w:sz w:val="24"/>
          <w:szCs w:val="24"/>
        </w:rPr>
      </w:pPr>
      <w:r>
        <w:rPr>
          <w:rFonts w:ascii="Times New Roman" w:hAnsi="Times New Roman" w:cs="Times New Roman"/>
          <w:sz w:val="24"/>
          <w:szCs w:val="24"/>
        </w:rPr>
        <w:fldChar w:fldCharType="end"/>
      </w:r>
    </w:p>
    <w:sectPr w:rsidR="002428CD" w:rsidRPr="0049388B" w:rsidSect="00C247FC">
      <w:headerReference w:type="even" r:id="rId8"/>
      <w:headerReference w:type="default" r:id="rId9"/>
      <w:pgSz w:w="11906" w:h="16838" w:code="9"/>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0F6" w:rsidRDefault="008570F6">
      <w:r>
        <w:separator/>
      </w:r>
    </w:p>
  </w:endnote>
  <w:endnote w:type="continuationSeparator" w:id="1">
    <w:p w:rsidR="008570F6" w:rsidRDefault="008570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0F6" w:rsidRDefault="008570F6">
      <w:r>
        <w:separator/>
      </w:r>
    </w:p>
  </w:footnote>
  <w:footnote w:type="continuationSeparator" w:id="1">
    <w:p w:rsidR="008570F6" w:rsidRDefault="00857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C74" w:rsidRDefault="002F21C1" w:rsidP="00B017F4">
    <w:pPr>
      <w:pStyle w:val="Header"/>
      <w:framePr w:wrap="around" w:vAnchor="text" w:hAnchor="margin" w:xAlign="right" w:y="1"/>
      <w:rPr>
        <w:rStyle w:val="PageNumber"/>
      </w:rPr>
    </w:pPr>
    <w:r>
      <w:rPr>
        <w:rStyle w:val="PageNumber"/>
      </w:rPr>
      <w:fldChar w:fldCharType="begin"/>
    </w:r>
    <w:r w:rsidR="00E32C74">
      <w:rPr>
        <w:rStyle w:val="PageNumber"/>
      </w:rPr>
      <w:instrText xml:space="preserve">PAGE  </w:instrText>
    </w:r>
    <w:r>
      <w:rPr>
        <w:rStyle w:val="PageNumber"/>
      </w:rPr>
      <w:fldChar w:fldCharType="end"/>
    </w:r>
  </w:p>
  <w:p w:rsidR="00E32C74" w:rsidRDefault="00E32C74" w:rsidP="00B017F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C74" w:rsidRDefault="002F21C1" w:rsidP="00B017F4">
    <w:pPr>
      <w:pStyle w:val="Header"/>
      <w:framePr w:wrap="around" w:vAnchor="text" w:hAnchor="margin" w:xAlign="right" w:y="1"/>
      <w:rPr>
        <w:rStyle w:val="PageNumber"/>
      </w:rPr>
    </w:pPr>
    <w:r>
      <w:rPr>
        <w:rStyle w:val="PageNumber"/>
      </w:rPr>
      <w:fldChar w:fldCharType="begin"/>
    </w:r>
    <w:r w:rsidR="00E32C74">
      <w:rPr>
        <w:rStyle w:val="PageNumber"/>
      </w:rPr>
      <w:instrText xml:space="preserve">PAGE  </w:instrText>
    </w:r>
    <w:r>
      <w:rPr>
        <w:rStyle w:val="PageNumber"/>
      </w:rPr>
      <w:fldChar w:fldCharType="separate"/>
    </w:r>
    <w:r w:rsidR="007B2A64">
      <w:rPr>
        <w:rStyle w:val="PageNumber"/>
        <w:noProof/>
      </w:rPr>
      <w:t>1</w:t>
    </w:r>
    <w:r>
      <w:rPr>
        <w:rStyle w:val="PageNumber"/>
      </w:rPr>
      <w:fldChar w:fldCharType="end"/>
    </w:r>
  </w:p>
  <w:p w:rsidR="00E32C74" w:rsidRDefault="00E32C74" w:rsidP="00B017F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1519"/>
    <w:multiLevelType w:val="hybridMultilevel"/>
    <w:tmpl w:val="4842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D1B19"/>
    <w:multiLevelType w:val="hybridMultilevel"/>
    <w:tmpl w:val="2DC40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noPunctuationKerning/>
  <w:characterSpacingControl w:val="doNotCompress"/>
  <w:footnotePr>
    <w:footnote w:id="0"/>
    <w:footnote w:id="1"/>
  </w:footnotePr>
  <w:endnotePr>
    <w:endnote w:id="0"/>
    <w:endnote w:id="1"/>
  </w:endnotePr>
  <w:compat>
    <w:applyBreakingRules/>
    <w:useFELayout/>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v09zp0estaaz9e999a59vfp0xtws5a9tswa&quot;&gt;ROMA&lt;record-ids&gt;&lt;item&gt;1&lt;/item&gt;&lt;item&gt;5&lt;/item&gt;&lt;item&gt;6&lt;/item&gt;&lt;item&gt;24&lt;/item&gt;&lt;/record-ids&gt;&lt;/item&gt;&lt;/Libraries&gt;"/>
  </w:docVars>
  <w:rsids>
    <w:rsidRoot w:val="002428CD"/>
    <w:rsid w:val="00050B74"/>
    <w:rsid w:val="0006009B"/>
    <w:rsid w:val="001E0245"/>
    <w:rsid w:val="0021464F"/>
    <w:rsid w:val="002428CD"/>
    <w:rsid w:val="002548CB"/>
    <w:rsid w:val="00281D2B"/>
    <w:rsid w:val="002875D7"/>
    <w:rsid w:val="002910F0"/>
    <w:rsid w:val="002F21C1"/>
    <w:rsid w:val="00337787"/>
    <w:rsid w:val="0044040A"/>
    <w:rsid w:val="0046150C"/>
    <w:rsid w:val="0049388B"/>
    <w:rsid w:val="004D3A12"/>
    <w:rsid w:val="004E3178"/>
    <w:rsid w:val="004F021C"/>
    <w:rsid w:val="00650640"/>
    <w:rsid w:val="00661E7A"/>
    <w:rsid w:val="00665A1D"/>
    <w:rsid w:val="006D5B97"/>
    <w:rsid w:val="006E2194"/>
    <w:rsid w:val="00703C36"/>
    <w:rsid w:val="00713167"/>
    <w:rsid w:val="007B2A64"/>
    <w:rsid w:val="007C0E9C"/>
    <w:rsid w:val="00827044"/>
    <w:rsid w:val="008570F6"/>
    <w:rsid w:val="00891D49"/>
    <w:rsid w:val="00966A90"/>
    <w:rsid w:val="009B22B8"/>
    <w:rsid w:val="009D457E"/>
    <w:rsid w:val="00A66F08"/>
    <w:rsid w:val="00B017F4"/>
    <w:rsid w:val="00B579F5"/>
    <w:rsid w:val="00C247FC"/>
    <w:rsid w:val="00CD2CFD"/>
    <w:rsid w:val="00D111E0"/>
    <w:rsid w:val="00DB74D6"/>
    <w:rsid w:val="00E32C74"/>
    <w:rsid w:val="00E614CF"/>
    <w:rsid w:val="00EB6805"/>
    <w:rsid w:val="00EB7E75"/>
    <w:rsid w:val="00F10623"/>
    <w:rsid w:val="00F15BAE"/>
    <w:rsid w:val="00F17C28"/>
    <w:rsid w:val="00F643E0"/>
    <w:rsid w:val="00F70F59"/>
    <w:rsid w:val="00FC68F3"/>
    <w:rsid w:val="00FF484B"/>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1E0"/>
    <w:rPr>
      <w:rFonts w:ascii="EucrosiaUPC" w:eastAsia="Cordia New" w:hAnsi="EucrosiaUPC" w:cs="EucrosiaUPC"/>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ComplexAngsanaNew">
    <w:name w:val="Style (Complex) Angsana New"/>
    <w:rsid w:val="002428CD"/>
    <w:rPr>
      <w:rFonts w:ascii="Angsana New" w:eastAsia="Arial Unicode MS" w:hAnsi="Angsana New" w:cs="Angsana New"/>
      <w:sz w:val="32"/>
      <w:szCs w:val="32"/>
    </w:rPr>
  </w:style>
  <w:style w:type="character" w:customStyle="1" w:styleId="StyleComplexAngsanaNew1">
    <w:name w:val="Style (Complex) Angsana New1"/>
    <w:rsid w:val="00827044"/>
    <w:rPr>
      <w:rFonts w:ascii="AngsanaUPC" w:eastAsia="Arial Unicode MS" w:hAnsi="AngsanaUPC" w:cs="Angsana New"/>
      <w:color w:val="auto"/>
      <w:sz w:val="32"/>
      <w:szCs w:val="32"/>
    </w:rPr>
  </w:style>
  <w:style w:type="paragraph" w:styleId="Caption">
    <w:name w:val="caption"/>
    <w:basedOn w:val="Normal"/>
    <w:next w:val="Normal"/>
    <w:qFormat/>
    <w:rsid w:val="001E0245"/>
    <w:pPr>
      <w:spacing w:before="120" w:after="120"/>
    </w:pPr>
    <w:rPr>
      <w:b/>
      <w:bCs/>
      <w:sz w:val="20"/>
      <w:szCs w:val="20"/>
    </w:rPr>
  </w:style>
  <w:style w:type="paragraph" w:styleId="PlainText">
    <w:name w:val="Plain Text"/>
    <w:basedOn w:val="Normal"/>
    <w:rsid w:val="001E0245"/>
    <w:rPr>
      <w:rFonts w:ascii="Courier New" w:hAnsi="Courier New" w:cs="Courier New"/>
      <w:sz w:val="20"/>
      <w:szCs w:val="20"/>
    </w:rPr>
  </w:style>
  <w:style w:type="character" w:customStyle="1" w:styleId="StyleComplexAngsanaNewComplex16pt">
    <w:name w:val="Style (Complex) Angsana New (Complex) 16 pt"/>
    <w:rsid w:val="007C0E9C"/>
    <w:rPr>
      <w:rFonts w:ascii="Angsana New" w:hAnsi="Angsana New" w:cs="Angsana New"/>
      <w:sz w:val="32"/>
      <w:szCs w:val="32"/>
    </w:rPr>
  </w:style>
  <w:style w:type="character" w:customStyle="1" w:styleId="StyleBold">
    <w:name w:val="Style Bold"/>
    <w:rsid w:val="00661E7A"/>
    <w:rPr>
      <w:rFonts w:ascii="Times New Roman" w:eastAsia="Arial Unicode MS" w:hAnsi="Times New Roman" w:cs="Times New Roman"/>
      <w:bCs/>
      <w:dstrike w:val="0"/>
      <w:color w:val="auto"/>
      <w:sz w:val="24"/>
      <w:szCs w:val="24"/>
      <w:vertAlign w:val="baseline"/>
    </w:rPr>
  </w:style>
  <w:style w:type="paragraph" w:customStyle="1" w:styleId="Style1">
    <w:name w:val="Style1"/>
    <w:basedOn w:val="Normal"/>
    <w:rsid w:val="00DB74D6"/>
    <w:rPr>
      <w:rFonts w:cs="Angsana New"/>
    </w:rPr>
  </w:style>
  <w:style w:type="character" w:customStyle="1" w:styleId="StyleLatinTimesNewRomanComplexAngsanaUPC">
    <w:name w:val="Style (Latin) Times New Roman (Complex) AngsanaUPC"/>
    <w:rsid w:val="00CD2CFD"/>
    <w:rPr>
      <w:rFonts w:ascii="AngsanaUPC" w:hAnsi="AngsanaUPC" w:cs="AngsanaUPC"/>
      <w:dstrike w:val="0"/>
      <w:sz w:val="32"/>
      <w:vertAlign w:val="baseline"/>
    </w:rPr>
  </w:style>
  <w:style w:type="character" w:customStyle="1" w:styleId="StyleStyleLatinTimesNewRomanComplexAngsanaUPCLatin">
    <w:name w:val="Style Style (Latin) Times New Roman (Complex) AngsanaUPC + (Latin) ..."/>
    <w:rsid w:val="00CD2CFD"/>
    <w:rPr>
      <w:rFonts w:ascii="Angsana New" w:hAnsi="Angsana New" w:cs="Angsana New"/>
      <w:dstrike w:val="0"/>
      <w:sz w:val="32"/>
      <w:szCs w:val="32"/>
      <w:vertAlign w:val="baseline"/>
    </w:rPr>
  </w:style>
  <w:style w:type="paragraph" w:customStyle="1" w:styleId="StyleComplexAngsanaNewJustifiedFirstline127cm">
    <w:name w:val="Style (Complex) Angsana New Justified First line:  1.27 cm"/>
    <w:basedOn w:val="Normal"/>
    <w:rsid w:val="00CD2CFD"/>
    <w:pPr>
      <w:ind w:firstLine="720"/>
      <w:jc w:val="both"/>
    </w:pPr>
    <w:rPr>
      <w:rFonts w:cs="Angsana New"/>
    </w:rPr>
  </w:style>
  <w:style w:type="character" w:customStyle="1" w:styleId="StyleComplexAngsanaNew2">
    <w:name w:val="Style (Complex) Angsana New2"/>
    <w:rsid w:val="006D5B97"/>
    <w:rPr>
      <w:rFonts w:cs="Angsana New"/>
      <w:szCs w:val="32"/>
    </w:rPr>
  </w:style>
  <w:style w:type="character" w:customStyle="1" w:styleId="StyleComplexAngsanaNew3">
    <w:name w:val="Style (Complex) Angsana New3"/>
    <w:rsid w:val="0006009B"/>
    <w:rPr>
      <w:rFonts w:cs="Angsana New"/>
      <w:szCs w:val="32"/>
    </w:rPr>
  </w:style>
  <w:style w:type="paragraph" w:styleId="Header">
    <w:name w:val="header"/>
    <w:basedOn w:val="Normal"/>
    <w:rsid w:val="00D111E0"/>
    <w:pPr>
      <w:tabs>
        <w:tab w:val="center" w:pos="4320"/>
        <w:tab w:val="right" w:pos="8640"/>
      </w:tabs>
      <w:jc w:val="thaiDistribute"/>
    </w:pPr>
    <w:rPr>
      <w:rFonts w:eastAsia="Times New Roman"/>
    </w:rPr>
  </w:style>
  <w:style w:type="character" w:styleId="PageNumber">
    <w:name w:val="page number"/>
    <w:basedOn w:val="DefaultParagraphFont"/>
    <w:rsid w:val="00B017F4"/>
  </w:style>
  <w:style w:type="paragraph" w:styleId="NoSpacing">
    <w:name w:val="No Spacing"/>
    <w:basedOn w:val="Normal"/>
    <w:link w:val="NoSpacingChar"/>
    <w:uiPriority w:val="1"/>
    <w:qFormat/>
    <w:rsid w:val="00C247FC"/>
    <w:rPr>
      <w:rFonts w:ascii="Calibri" w:eastAsia="Calibri" w:hAnsi="Calibri" w:cs="Angsana New"/>
      <w:sz w:val="22"/>
      <w:szCs w:val="28"/>
      <w:lang w:eastAsia="en-US"/>
    </w:rPr>
  </w:style>
  <w:style w:type="character" w:styleId="Hyperlink">
    <w:name w:val="Hyperlink"/>
    <w:uiPriority w:val="99"/>
    <w:unhideWhenUsed/>
    <w:rsid w:val="00C247FC"/>
    <w:rPr>
      <w:color w:val="0000FF"/>
      <w:u w:val="single"/>
    </w:rPr>
  </w:style>
  <w:style w:type="character" w:customStyle="1" w:styleId="NoSpacingChar">
    <w:name w:val="No Spacing Char"/>
    <w:link w:val="NoSpacing"/>
    <w:uiPriority w:val="1"/>
    <w:rsid w:val="00C247FC"/>
    <w:rPr>
      <w:rFonts w:ascii="Calibri" w:eastAsia="Calibri" w:hAnsi="Calibri"/>
      <w:sz w:val="22"/>
      <w:szCs w:val="28"/>
    </w:rPr>
  </w:style>
  <w:style w:type="character" w:customStyle="1" w:styleId="hps">
    <w:name w:val="hps"/>
    <w:basedOn w:val="DefaultParagraphFont"/>
    <w:rsid w:val="00F70F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yanara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TITLE OF THE STUDY</vt:lpstr>
    </vt:vector>
  </TitlesOfParts>
  <Company>kku</Company>
  <LinksUpToDate>false</LinksUpToDate>
  <CharactersWithSpaces>5824</CharactersWithSpaces>
  <SharedDoc>false</SharedDoc>
  <HLinks>
    <vt:vector size="6" baseType="variant">
      <vt:variant>
        <vt:i4>1376362</vt:i4>
      </vt:variant>
      <vt:variant>
        <vt:i4>0</vt:i4>
      </vt:variant>
      <vt:variant>
        <vt:i4>0</vt:i4>
      </vt:variant>
      <vt:variant>
        <vt:i4>5</vt:i4>
      </vt:variant>
      <vt:variant>
        <vt:lpwstr>mailto:bandit@kku.ac.th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STUDY</dc:title>
  <dc:creator>kku</dc:creator>
  <cp:lastModifiedBy>ACER</cp:lastModifiedBy>
  <cp:revision>8</cp:revision>
  <cp:lastPrinted>2004-08-30T07:10:00Z</cp:lastPrinted>
  <dcterms:created xsi:type="dcterms:W3CDTF">2013-06-18T01:57:00Z</dcterms:created>
  <dcterms:modified xsi:type="dcterms:W3CDTF">2013-06-18T09:27:00Z</dcterms:modified>
</cp:coreProperties>
</file>