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FC" w:rsidRPr="007551C1" w:rsidRDefault="00C247FC" w:rsidP="007551C1">
      <w:pPr>
        <w:jc w:val="center"/>
        <w:rPr>
          <w:rFonts w:ascii="Times New Roman" w:hAnsi="Times New Roman" w:cs="Times New Roman"/>
          <w:b/>
          <w:bCs/>
          <w:sz w:val="24"/>
          <w:szCs w:val="24"/>
        </w:rPr>
      </w:pPr>
      <w:r w:rsidRPr="007551C1">
        <w:rPr>
          <w:rFonts w:ascii="Times New Roman" w:hAnsi="Times New Roman" w:cs="Times New Roman"/>
          <w:b/>
          <w:bCs/>
          <w:sz w:val="24"/>
          <w:szCs w:val="24"/>
        </w:rPr>
        <w:t>TITLE PAGE</w:t>
      </w:r>
    </w:p>
    <w:p w:rsidR="00C247FC" w:rsidRPr="007551C1" w:rsidRDefault="00C247FC" w:rsidP="007551C1">
      <w:pPr>
        <w:pStyle w:val="NoSpacing"/>
        <w:suppressLineNumbers/>
        <w:jc w:val="both"/>
        <w:rPr>
          <w:rFonts w:ascii="Times New Roman" w:hAnsi="Times New Roman" w:cs="Times New Roman"/>
          <w:b/>
          <w:bCs/>
          <w:sz w:val="24"/>
          <w:szCs w:val="24"/>
        </w:rPr>
      </w:pPr>
    </w:p>
    <w:p w:rsidR="0049388B" w:rsidRPr="007551C1" w:rsidRDefault="00C247FC" w:rsidP="007551C1">
      <w:pPr>
        <w:jc w:val="both"/>
        <w:rPr>
          <w:rFonts w:ascii="Times New Roman" w:hAnsi="Times New Roman" w:cs="Times New Roman"/>
          <w:b/>
          <w:bCs/>
          <w:color w:val="000000" w:themeColor="text1"/>
          <w:sz w:val="24"/>
          <w:szCs w:val="24"/>
        </w:rPr>
      </w:pPr>
      <w:r w:rsidRPr="007551C1">
        <w:rPr>
          <w:rFonts w:ascii="Times New Roman" w:hAnsi="Times New Roman" w:cs="Times New Roman"/>
          <w:b/>
          <w:bCs/>
          <w:sz w:val="24"/>
          <w:szCs w:val="24"/>
        </w:rPr>
        <w:t>Title:</w:t>
      </w:r>
      <w:r w:rsidR="00C46EDA">
        <w:rPr>
          <w:rFonts w:ascii="Times New Roman" w:hAnsi="Times New Roman" w:cs="Times New Roman"/>
          <w:b/>
          <w:bCs/>
          <w:sz w:val="24"/>
          <w:szCs w:val="24"/>
        </w:rPr>
        <w:t xml:space="preserve"> </w:t>
      </w:r>
      <w:r w:rsidR="00E95E77">
        <w:rPr>
          <w:rFonts w:ascii="Times New Roman" w:hAnsi="Times New Roman" w:cs="Times New Roman"/>
          <w:color w:val="000000" w:themeColor="text1"/>
          <w:sz w:val="24"/>
          <w:szCs w:val="24"/>
        </w:rPr>
        <w:t>Comparison of Risk of Malignancy</w:t>
      </w:r>
      <w:r w:rsidR="002857AC" w:rsidRPr="007551C1">
        <w:rPr>
          <w:rFonts w:ascii="Times New Roman" w:hAnsi="Times New Roman" w:cs="Times New Roman"/>
          <w:color w:val="000000" w:themeColor="text1"/>
          <w:sz w:val="24"/>
          <w:szCs w:val="24"/>
        </w:rPr>
        <w:t xml:space="preserve"> Index (RMI), CA125, HE4, Risk of Ovarian Malignancy Algorithm (ROMA) and Ultrasound Score for Predictiv</w:t>
      </w:r>
      <w:r w:rsidR="00C46EDA">
        <w:rPr>
          <w:rFonts w:ascii="Times New Roman" w:hAnsi="Times New Roman" w:cs="Times New Roman"/>
          <w:color w:val="000000" w:themeColor="text1"/>
          <w:sz w:val="24"/>
          <w:szCs w:val="24"/>
        </w:rPr>
        <w:t>e Ovarian Malignancy in Women</w:t>
      </w:r>
      <w:r w:rsidR="002857AC" w:rsidRPr="007551C1">
        <w:rPr>
          <w:rFonts w:ascii="Times New Roman" w:hAnsi="Times New Roman" w:cs="Times New Roman"/>
          <w:color w:val="000000" w:themeColor="text1"/>
          <w:sz w:val="24"/>
          <w:szCs w:val="24"/>
        </w:rPr>
        <w:t xml:space="preserve"> with a Pelvic Mass</w:t>
      </w:r>
    </w:p>
    <w:p w:rsidR="00C247FC" w:rsidRPr="007551C1" w:rsidRDefault="00C247FC" w:rsidP="007551C1">
      <w:pPr>
        <w:pStyle w:val="NoSpacing"/>
        <w:suppressLineNumbers/>
        <w:jc w:val="both"/>
        <w:rPr>
          <w:rFonts w:ascii="Times New Roman" w:hAnsi="Times New Roman" w:cs="Times New Roman"/>
          <w:sz w:val="24"/>
          <w:szCs w:val="24"/>
        </w:rPr>
      </w:pPr>
    </w:p>
    <w:p w:rsidR="00891D49" w:rsidRPr="007551C1" w:rsidRDefault="00891D49" w:rsidP="007551C1">
      <w:pPr>
        <w:pStyle w:val="NoSpacing"/>
        <w:suppressLineNumbers/>
        <w:jc w:val="both"/>
        <w:rPr>
          <w:rFonts w:ascii="Times New Roman" w:hAnsi="Times New Roman" w:cs="Times New Roman"/>
          <w:sz w:val="24"/>
          <w:szCs w:val="24"/>
        </w:rPr>
      </w:pPr>
    </w:p>
    <w:p w:rsidR="00665A1D" w:rsidRPr="007551C1" w:rsidRDefault="00C247FC" w:rsidP="007551C1">
      <w:pPr>
        <w:jc w:val="both"/>
        <w:rPr>
          <w:rFonts w:ascii="Times New Roman" w:hAnsi="Times New Roman" w:cs="Times New Roman"/>
          <w:color w:val="000000" w:themeColor="text1"/>
          <w:sz w:val="24"/>
          <w:szCs w:val="24"/>
          <w:vertAlign w:val="superscript"/>
        </w:rPr>
      </w:pPr>
      <w:r w:rsidRPr="007551C1">
        <w:rPr>
          <w:rFonts w:ascii="Times New Roman" w:hAnsi="Times New Roman" w:cs="Times New Roman"/>
          <w:b/>
          <w:bCs/>
          <w:sz w:val="24"/>
          <w:szCs w:val="24"/>
        </w:rPr>
        <w:t>Authors:</w:t>
      </w:r>
      <w:r w:rsidRPr="007551C1">
        <w:rPr>
          <w:rFonts w:ascii="Times New Roman" w:hAnsi="Times New Roman" w:cs="Times New Roman"/>
          <w:sz w:val="24"/>
          <w:szCs w:val="24"/>
        </w:rPr>
        <w:t xml:space="preserve"> </w:t>
      </w:r>
      <w:r w:rsidR="00665A1D" w:rsidRPr="007551C1">
        <w:rPr>
          <w:rFonts w:ascii="Times New Roman" w:hAnsi="Times New Roman" w:cs="Times New Roman"/>
          <w:color w:val="000000" w:themeColor="text1"/>
          <w:sz w:val="24"/>
          <w:szCs w:val="24"/>
        </w:rPr>
        <w:t>Marut Yanaranop MD</w:t>
      </w:r>
      <w:r w:rsidR="00665A1D" w:rsidRPr="007551C1">
        <w:rPr>
          <w:rFonts w:ascii="Times New Roman" w:hAnsi="Times New Roman" w:cs="Times New Roman"/>
          <w:color w:val="000000" w:themeColor="text1"/>
          <w:sz w:val="24"/>
          <w:szCs w:val="24"/>
          <w:vertAlign w:val="superscript"/>
        </w:rPr>
        <w:t>1</w:t>
      </w:r>
      <w:r w:rsidR="00665A1D" w:rsidRPr="007551C1">
        <w:rPr>
          <w:rFonts w:ascii="Times New Roman" w:hAnsi="Times New Roman" w:cs="Times New Roman"/>
          <w:color w:val="000000" w:themeColor="text1"/>
          <w:sz w:val="24"/>
          <w:szCs w:val="24"/>
        </w:rPr>
        <w:t>, Vahcharapot Anakrat</w:t>
      </w:r>
      <w:r w:rsidR="00665A1D" w:rsidRPr="007551C1">
        <w:rPr>
          <w:rFonts w:ascii="Times New Roman" w:hAnsi="Times New Roman" w:cs="Times New Roman"/>
          <w:color w:val="000000" w:themeColor="text1"/>
          <w:sz w:val="24"/>
          <w:szCs w:val="24"/>
          <w:cs/>
        </w:rPr>
        <w:t xml:space="preserve"> </w:t>
      </w:r>
      <w:r w:rsidR="00665A1D" w:rsidRPr="007551C1">
        <w:rPr>
          <w:rFonts w:ascii="Times New Roman" w:hAnsi="Times New Roman" w:cs="Times New Roman"/>
          <w:color w:val="000000" w:themeColor="text1"/>
          <w:sz w:val="24"/>
          <w:szCs w:val="24"/>
        </w:rPr>
        <w:t>MD</w:t>
      </w:r>
      <w:r w:rsidR="00665A1D" w:rsidRPr="007551C1">
        <w:rPr>
          <w:rFonts w:ascii="Times New Roman" w:hAnsi="Times New Roman" w:cs="Times New Roman"/>
          <w:color w:val="000000" w:themeColor="text1"/>
          <w:sz w:val="24"/>
          <w:szCs w:val="24"/>
          <w:vertAlign w:val="superscript"/>
        </w:rPr>
        <w:t>1</w:t>
      </w:r>
      <w:r w:rsidR="00665A1D" w:rsidRPr="007551C1">
        <w:rPr>
          <w:rFonts w:ascii="Times New Roman" w:hAnsi="Times New Roman" w:cs="Times New Roman"/>
          <w:color w:val="000000" w:themeColor="text1"/>
          <w:sz w:val="24"/>
          <w:szCs w:val="24"/>
        </w:rPr>
        <w:t>, Somchai Siricharoenthai</w:t>
      </w:r>
      <w:r w:rsidR="00665A1D" w:rsidRPr="007551C1">
        <w:rPr>
          <w:rFonts w:ascii="Times New Roman" w:hAnsi="Times New Roman" w:cs="Times New Roman"/>
          <w:color w:val="000000" w:themeColor="text1"/>
          <w:sz w:val="24"/>
          <w:szCs w:val="24"/>
          <w:cs/>
        </w:rPr>
        <w:t xml:space="preserve"> </w:t>
      </w:r>
      <w:r w:rsidR="00665A1D" w:rsidRPr="007551C1">
        <w:rPr>
          <w:rFonts w:ascii="Times New Roman" w:hAnsi="Times New Roman" w:cs="Times New Roman"/>
          <w:color w:val="000000" w:themeColor="text1"/>
          <w:sz w:val="24"/>
          <w:szCs w:val="24"/>
        </w:rPr>
        <w:t>MD</w:t>
      </w:r>
      <w:r w:rsidR="00665A1D" w:rsidRPr="007551C1">
        <w:rPr>
          <w:rFonts w:ascii="Times New Roman" w:hAnsi="Times New Roman" w:cs="Times New Roman"/>
          <w:color w:val="000000" w:themeColor="text1"/>
          <w:sz w:val="24"/>
          <w:szCs w:val="24"/>
          <w:vertAlign w:val="superscript"/>
        </w:rPr>
        <w:t>1</w:t>
      </w:r>
      <w:r w:rsidR="00665A1D" w:rsidRPr="007551C1">
        <w:rPr>
          <w:rFonts w:ascii="Times New Roman" w:hAnsi="Times New Roman" w:cs="Times New Roman"/>
          <w:color w:val="000000" w:themeColor="text1"/>
          <w:sz w:val="24"/>
          <w:szCs w:val="24"/>
        </w:rPr>
        <w:t>, Saranyu Nakrangsee MD</w:t>
      </w:r>
      <w:r w:rsidR="00665A1D" w:rsidRPr="007551C1">
        <w:rPr>
          <w:rFonts w:ascii="Times New Roman" w:hAnsi="Times New Roman" w:cs="Times New Roman"/>
          <w:color w:val="000000" w:themeColor="text1"/>
          <w:sz w:val="24"/>
          <w:szCs w:val="24"/>
          <w:vertAlign w:val="superscript"/>
        </w:rPr>
        <w:t>2</w:t>
      </w:r>
      <w:r w:rsidR="00596A82" w:rsidRPr="007551C1">
        <w:rPr>
          <w:rFonts w:ascii="Times New Roman" w:hAnsi="Times New Roman" w:cs="Times New Roman"/>
          <w:color w:val="000000" w:themeColor="text1"/>
          <w:sz w:val="24"/>
          <w:szCs w:val="24"/>
        </w:rPr>
        <w:t>, Jedsada Thinkhamrop</w:t>
      </w:r>
      <w:r w:rsidR="00596A82" w:rsidRPr="007551C1">
        <w:rPr>
          <w:rFonts w:ascii="Times New Roman" w:hAnsi="Times New Roman" w:cs="Times New Roman"/>
          <w:color w:val="000000" w:themeColor="text1"/>
          <w:sz w:val="24"/>
          <w:szCs w:val="24"/>
          <w:vertAlign w:val="superscript"/>
        </w:rPr>
        <w:t>3</w:t>
      </w:r>
      <w:r w:rsidR="00596A82" w:rsidRPr="007551C1">
        <w:rPr>
          <w:rFonts w:ascii="Times New Roman" w:hAnsi="Times New Roman" w:cs="Times New Roman"/>
          <w:color w:val="000000" w:themeColor="text1"/>
          <w:sz w:val="24"/>
          <w:szCs w:val="24"/>
        </w:rPr>
        <w:t xml:space="preserve"> and Bandit Thinkhamrop</w:t>
      </w:r>
      <w:r w:rsidR="00596A82" w:rsidRPr="007551C1">
        <w:rPr>
          <w:rFonts w:ascii="Times New Roman" w:hAnsi="Times New Roman" w:cs="Times New Roman"/>
          <w:color w:val="000000" w:themeColor="text1"/>
          <w:sz w:val="24"/>
          <w:szCs w:val="24"/>
          <w:vertAlign w:val="superscript"/>
        </w:rPr>
        <w:t>4</w:t>
      </w:r>
    </w:p>
    <w:p w:rsidR="00891D49" w:rsidRPr="007551C1" w:rsidRDefault="00891D49" w:rsidP="007551C1">
      <w:pPr>
        <w:suppressLineNumbers/>
        <w:jc w:val="both"/>
        <w:rPr>
          <w:rFonts w:ascii="Times New Roman" w:hAnsi="Times New Roman" w:cs="Times New Roman"/>
          <w:b/>
          <w:bCs/>
          <w:sz w:val="24"/>
          <w:szCs w:val="24"/>
        </w:rPr>
      </w:pPr>
    </w:p>
    <w:p w:rsidR="00C247FC" w:rsidRPr="007551C1" w:rsidRDefault="00C247FC" w:rsidP="007551C1">
      <w:pPr>
        <w:suppressLineNumbers/>
        <w:jc w:val="both"/>
        <w:rPr>
          <w:rFonts w:ascii="Times New Roman" w:hAnsi="Times New Roman" w:cs="Times New Roman"/>
          <w:b/>
          <w:bCs/>
          <w:sz w:val="24"/>
          <w:szCs w:val="24"/>
        </w:rPr>
      </w:pPr>
      <w:r w:rsidRPr="007551C1">
        <w:rPr>
          <w:rFonts w:ascii="Times New Roman" w:hAnsi="Times New Roman" w:cs="Times New Roman"/>
          <w:b/>
          <w:bCs/>
          <w:sz w:val="24"/>
          <w:szCs w:val="24"/>
        </w:rPr>
        <w:t>Affiliations:</w:t>
      </w:r>
    </w:p>
    <w:p w:rsidR="00665A1D" w:rsidRPr="007551C1" w:rsidRDefault="00C247FC" w:rsidP="007551C1">
      <w:pPr>
        <w:ind w:left="709" w:hanging="142"/>
        <w:jc w:val="both"/>
        <w:rPr>
          <w:rFonts w:ascii="Times New Roman" w:hAnsi="Times New Roman" w:cs="Times New Roman"/>
          <w:color w:val="000000" w:themeColor="text1"/>
          <w:sz w:val="24"/>
          <w:szCs w:val="24"/>
        </w:rPr>
      </w:pPr>
      <w:r w:rsidRPr="007551C1">
        <w:rPr>
          <w:rFonts w:ascii="Times New Roman" w:hAnsi="Times New Roman" w:cs="Times New Roman"/>
          <w:sz w:val="24"/>
          <w:szCs w:val="24"/>
          <w:vertAlign w:val="superscript"/>
        </w:rPr>
        <w:t xml:space="preserve">1 </w:t>
      </w:r>
      <w:r w:rsidR="00665A1D" w:rsidRPr="007551C1">
        <w:rPr>
          <w:rFonts w:ascii="Times New Roman" w:hAnsi="Times New Roman" w:cs="Times New Roman"/>
          <w:color w:val="000000" w:themeColor="text1"/>
          <w:sz w:val="24"/>
          <w:szCs w:val="24"/>
        </w:rPr>
        <w:t>Department of Obstetrics and Gynecology, Rajavithi Hospital, College of Medicine, Rangsit University, Bangkok, Thailand</w:t>
      </w:r>
    </w:p>
    <w:p w:rsidR="00C247FC" w:rsidRPr="007551C1" w:rsidRDefault="00665A1D" w:rsidP="007551C1">
      <w:pPr>
        <w:ind w:left="709" w:hanging="142"/>
        <w:jc w:val="both"/>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vertAlign w:val="superscript"/>
        </w:rPr>
        <w:t>2</w:t>
      </w:r>
      <w:r w:rsidRPr="007551C1">
        <w:rPr>
          <w:rFonts w:ascii="Times New Roman" w:hAnsi="Times New Roman" w:cs="Times New Roman"/>
          <w:color w:val="000000" w:themeColor="text1"/>
          <w:sz w:val="24"/>
          <w:szCs w:val="24"/>
        </w:rPr>
        <w:t>Department of Pathology, Rajavithi Hospital, Medical College, Rangsit University, Bangkok, Thailand</w:t>
      </w:r>
    </w:p>
    <w:p w:rsidR="00596A82" w:rsidRPr="007551C1" w:rsidRDefault="00596A82" w:rsidP="007551C1">
      <w:pPr>
        <w:ind w:left="709" w:hanging="142"/>
        <w:jc w:val="both"/>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vertAlign w:val="superscript"/>
        </w:rPr>
        <w:t>3</w:t>
      </w:r>
      <w:r w:rsidRPr="007551C1">
        <w:rPr>
          <w:rFonts w:ascii="Times New Roman" w:hAnsi="Times New Roman" w:cs="Times New Roman"/>
          <w:color w:val="000000" w:themeColor="text1"/>
          <w:sz w:val="24"/>
          <w:szCs w:val="24"/>
        </w:rPr>
        <w:t>Department of Obstetrics and Gynecology, Khon Kaen University, Khon Kaen, Thailand</w:t>
      </w:r>
    </w:p>
    <w:p w:rsidR="00596A82" w:rsidRPr="007551C1" w:rsidRDefault="00596A82" w:rsidP="007551C1">
      <w:pPr>
        <w:ind w:left="709" w:hanging="142"/>
        <w:jc w:val="both"/>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vertAlign w:val="superscript"/>
        </w:rPr>
        <w:t>4</w:t>
      </w:r>
      <w:r w:rsidRPr="007551C1">
        <w:rPr>
          <w:rFonts w:ascii="Times New Roman" w:hAnsi="Times New Roman" w:cs="Times New Roman"/>
          <w:color w:val="000000" w:themeColor="text1"/>
          <w:sz w:val="24"/>
          <w:szCs w:val="24"/>
        </w:rPr>
        <w:t>Department of Biostatistics and Demography, Khon Kaen University, Khon Kaen, Thailand</w:t>
      </w:r>
    </w:p>
    <w:p w:rsidR="00C247FC" w:rsidRPr="007551C1" w:rsidRDefault="00C247FC" w:rsidP="007551C1">
      <w:pPr>
        <w:pStyle w:val="NoSpacing"/>
        <w:suppressLineNumbers/>
        <w:ind w:left="1134"/>
        <w:jc w:val="both"/>
        <w:rPr>
          <w:rFonts w:ascii="Times New Roman" w:hAnsi="Times New Roman" w:cs="Times New Roman"/>
          <w:sz w:val="24"/>
          <w:szCs w:val="24"/>
        </w:rPr>
      </w:pPr>
    </w:p>
    <w:p w:rsidR="00C247FC" w:rsidRPr="007551C1" w:rsidRDefault="00C247FC" w:rsidP="007551C1">
      <w:pPr>
        <w:pStyle w:val="NoSpacing"/>
        <w:suppressLineNumbers/>
        <w:jc w:val="both"/>
        <w:rPr>
          <w:rFonts w:ascii="Times New Roman" w:hAnsi="Times New Roman" w:cs="Times New Roman"/>
          <w:sz w:val="24"/>
          <w:szCs w:val="24"/>
        </w:rPr>
      </w:pPr>
      <w:r w:rsidRPr="007551C1">
        <w:rPr>
          <w:rFonts w:ascii="Times New Roman" w:hAnsi="Times New Roman" w:cs="Times New Roman"/>
          <w:b/>
          <w:bCs/>
          <w:sz w:val="24"/>
          <w:szCs w:val="24"/>
        </w:rPr>
        <w:t>Corresponding authors:</w:t>
      </w:r>
      <w:r w:rsidRPr="007551C1">
        <w:rPr>
          <w:rFonts w:ascii="Times New Roman" w:hAnsi="Times New Roman" w:cs="Times New Roman"/>
          <w:sz w:val="24"/>
          <w:szCs w:val="24"/>
        </w:rPr>
        <w:t xml:space="preserve"> </w:t>
      </w:r>
    </w:p>
    <w:p w:rsidR="00C247FC" w:rsidRPr="007551C1" w:rsidRDefault="00C247FC" w:rsidP="007551C1">
      <w:pPr>
        <w:pStyle w:val="NoSpacing"/>
        <w:suppressLineNumbers/>
        <w:tabs>
          <w:tab w:val="left" w:pos="1560"/>
        </w:tabs>
        <w:ind w:left="1560" w:hanging="993"/>
        <w:jc w:val="both"/>
        <w:rPr>
          <w:rFonts w:ascii="Times New Roman" w:hAnsi="Times New Roman" w:cs="Times New Roman"/>
          <w:sz w:val="24"/>
          <w:szCs w:val="24"/>
        </w:rPr>
      </w:pPr>
      <w:r w:rsidRPr="007551C1">
        <w:rPr>
          <w:rFonts w:ascii="Times New Roman" w:hAnsi="Times New Roman" w:cs="Times New Roman"/>
          <w:sz w:val="24"/>
          <w:szCs w:val="24"/>
        </w:rPr>
        <w:t xml:space="preserve">Name: </w:t>
      </w:r>
      <w:r w:rsidRPr="007551C1">
        <w:rPr>
          <w:rFonts w:ascii="Times New Roman" w:hAnsi="Times New Roman" w:cs="Times New Roman"/>
          <w:sz w:val="24"/>
          <w:szCs w:val="24"/>
        </w:rPr>
        <w:tab/>
      </w:r>
      <w:r w:rsidR="00665A1D" w:rsidRPr="007551C1">
        <w:rPr>
          <w:rFonts w:ascii="Times New Roman" w:hAnsi="Times New Roman" w:cs="Times New Roman"/>
          <w:sz w:val="24"/>
          <w:szCs w:val="24"/>
        </w:rPr>
        <w:t>Marut Yanaranop</w:t>
      </w:r>
    </w:p>
    <w:p w:rsidR="00C247FC" w:rsidRPr="007551C1" w:rsidRDefault="00C247FC" w:rsidP="007551C1">
      <w:pPr>
        <w:pStyle w:val="NoSpacing"/>
        <w:suppressLineNumbers/>
        <w:tabs>
          <w:tab w:val="left" w:pos="1560"/>
        </w:tabs>
        <w:ind w:left="1560" w:hanging="993"/>
        <w:jc w:val="both"/>
        <w:rPr>
          <w:rFonts w:ascii="Times New Roman" w:hAnsi="Times New Roman" w:cs="Times New Roman"/>
          <w:sz w:val="24"/>
          <w:szCs w:val="24"/>
        </w:rPr>
      </w:pPr>
      <w:r w:rsidRPr="007551C1">
        <w:rPr>
          <w:rFonts w:ascii="Times New Roman" w:hAnsi="Times New Roman" w:cs="Times New Roman"/>
          <w:sz w:val="24"/>
          <w:szCs w:val="24"/>
        </w:rPr>
        <w:t>Address:</w:t>
      </w:r>
      <w:r w:rsidRPr="007551C1">
        <w:rPr>
          <w:rFonts w:ascii="Times New Roman" w:hAnsi="Times New Roman" w:cs="Times New Roman"/>
          <w:sz w:val="24"/>
          <w:szCs w:val="24"/>
        </w:rPr>
        <w:tab/>
      </w:r>
      <w:r w:rsidR="00665A1D" w:rsidRPr="007551C1">
        <w:rPr>
          <w:rFonts w:ascii="Times New Roman" w:hAnsi="Times New Roman" w:cs="Times New Roman"/>
          <w:sz w:val="24"/>
          <w:szCs w:val="24"/>
        </w:rPr>
        <w:t>Department of Obstetrics and Gynecology, Rajavithi Hospital, 2 Phaya Thai Road, Rachathewi, Bangkok 10400, Thailand</w:t>
      </w:r>
    </w:p>
    <w:p w:rsidR="00C247FC" w:rsidRPr="007551C1" w:rsidRDefault="00C247FC" w:rsidP="007551C1">
      <w:pPr>
        <w:pStyle w:val="NoSpacing"/>
        <w:suppressLineNumbers/>
        <w:tabs>
          <w:tab w:val="left" w:pos="1560"/>
        </w:tabs>
        <w:ind w:left="1560" w:hanging="993"/>
        <w:jc w:val="both"/>
        <w:rPr>
          <w:rFonts w:ascii="Times New Roman" w:hAnsi="Times New Roman" w:cs="Times New Roman"/>
          <w:sz w:val="24"/>
          <w:szCs w:val="24"/>
        </w:rPr>
      </w:pPr>
      <w:r w:rsidRPr="007551C1">
        <w:rPr>
          <w:rFonts w:ascii="Times New Roman" w:hAnsi="Times New Roman" w:cs="Times New Roman"/>
          <w:sz w:val="24"/>
          <w:szCs w:val="24"/>
        </w:rPr>
        <w:t>Telephone:</w:t>
      </w:r>
      <w:r w:rsidRPr="007551C1">
        <w:rPr>
          <w:rFonts w:ascii="Times New Roman" w:hAnsi="Times New Roman" w:cs="Times New Roman"/>
          <w:sz w:val="24"/>
          <w:szCs w:val="24"/>
        </w:rPr>
        <w:tab/>
        <w:t>+66-</w:t>
      </w:r>
      <w:r w:rsidR="00665A1D" w:rsidRPr="007551C1">
        <w:rPr>
          <w:rFonts w:ascii="Times New Roman" w:hAnsi="Times New Roman" w:cs="Times New Roman"/>
          <w:sz w:val="24"/>
          <w:szCs w:val="24"/>
        </w:rPr>
        <w:t>02-354 8165 ext 3226</w:t>
      </w:r>
    </w:p>
    <w:p w:rsidR="00C247FC" w:rsidRPr="007551C1" w:rsidRDefault="00C247FC" w:rsidP="007551C1">
      <w:pPr>
        <w:pStyle w:val="NoSpacing"/>
        <w:suppressLineNumbers/>
        <w:tabs>
          <w:tab w:val="left" w:pos="1560"/>
        </w:tabs>
        <w:ind w:left="1560" w:hanging="993"/>
        <w:jc w:val="both"/>
        <w:rPr>
          <w:rFonts w:ascii="Times New Roman" w:hAnsi="Times New Roman" w:cs="Times New Roman"/>
          <w:sz w:val="24"/>
          <w:szCs w:val="24"/>
        </w:rPr>
      </w:pPr>
      <w:r w:rsidRPr="007551C1">
        <w:rPr>
          <w:rFonts w:ascii="Times New Roman" w:hAnsi="Times New Roman" w:cs="Times New Roman"/>
          <w:sz w:val="24"/>
          <w:szCs w:val="24"/>
        </w:rPr>
        <w:t>Fax:</w:t>
      </w:r>
      <w:r w:rsidRPr="007551C1">
        <w:rPr>
          <w:rFonts w:ascii="Times New Roman" w:hAnsi="Times New Roman" w:cs="Times New Roman"/>
          <w:sz w:val="24"/>
          <w:szCs w:val="24"/>
        </w:rPr>
        <w:tab/>
        <w:t>+66-</w:t>
      </w:r>
      <w:r w:rsidR="00665A1D" w:rsidRPr="007551C1">
        <w:rPr>
          <w:rFonts w:ascii="Times New Roman" w:hAnsi="Times New Roman" w:cs="Times New Roman"/>
          <w:sz w:val="24"/>
          <w:szCs w:val="24"/>
        </w:rPr>
        <w:t>02-354 8084</w:t>
      </w:r>
    </w:p>
    <w:p w:rsidR="00C247FC" w:rsidRPr="007551C1" w:rsidRDefault="007F50F4" w:rsidP="007551C1">
      <w:pPr>
        <w:pStyle w:val="NoSpacing"/>
        <w:suppressLineNumbers/>
        <w:tabs>
          <w:tab w:val="left" w:pos="1560"/>
        </w:tabs>
        <w:ind w:left="1560" w:hanging="993"/>
        <w:jc w:val="both"/>
        <w:rPr>
          <w:rFonts w:ascii="Times New Roman" w:hAnsi="Times New Roman" w:cs="Times New Roman"/>
          <w:sz w:val="24"/>
          <w:szCs w:val="24"/>
        </w:rPr>
      </w:pPr>
      <w:r w:rsidRPr="007551C1">
        <w:rPr>
          <w:rFonts w:ascii="Times New Roman" w:hAnsi="Times New Roman" w:cs="Times New Roman"/>
          <w:sz w:val="24"/>
          <w:szCs w:val="24"/>
        </w:rPr>
        <w:t>E-Mail</w:t>
      </w:r>
      <w:r w:rsidR="00C247FC" w:rsidRPr="007551C1">
        <w:rPr>
          <w:rFonts w:ascii="Times New Roman" w:hAnsi="Times New Roman" w:cs="Times New Roman"/>
          <w:sz w:val="24"/>
          <w:szCs w:val="24"/>
        </w:rPr>
        <w:t>:</w:t>
      </w:r>
      <w:r w:rsidR="00C247FC" w:rsidRPr="007551C1">
        <w:rPr>
          <w:rFonts w:ascii="Times New Roman" w:hAnsi="Times New Roman" w:cs="Times New Roman"/>
          <w:sz w:val="24"/>
          <w:szCs w:val="24"/>
        </w:rPr>
        <w:tab/>
      </w:r>
      <w:hyperlink r:id="rId7" w:history="1">
        <w:r w:rsidR="00665A1D" w:rsidRPr="007551C1">
          <w:rPr>
            <w:rStyle w:val="Hyperlink"/>
            <w:rFonts w:ascii="Times New Roman" w:hAnsi="Times New Roman" w:cs="Times New Roman"/>
            <w:sz w:val="24"/>
            <w:szCs w:val="24"/>
          </w:rPr>
          <w:t>myanaran@hotmail.com</w:t>
        </w:r>
      </w:hyperlink>
    </w:p>
    <w:p w:rsidR="00891D49" w:rsidRPr="007551C1" w:rsidRDefault="00891D49" w:rsidP="007551C1">
      <w:pPr>
        <w:pStyle w:val="NoSpacing"/>
        <w:suppressLineNumbers/>
        <w:tabs>
          <w:tab w:val="left" w:pos="3119"/>
        </w:tabs>
        <w:jc w:val="both"/>
        <w:rPr>
          <w:rFonts w:ascii="Times New Roman" w:hAnsi="Times New Roman" w:cs="Times New Roman"/>
          <w:b/>
          <w:bCs/>
          <w:sz w:val="24"/>
          <w:szCs w:val="24"/>
        </w:rPr>
      </w:pPr>
    </w:p>
    <w:p w:rsidR="00C247FC" w:rsidRPr="007551C1" w:rsidRDefault="00C247FC" w:rsidP="007551C1">
      <w:pPr>
        <w:pStyle w:val="NoSpacing"/>
        <w:suppressLineNumbers/>
        <w:tabs>
          <w:tab w:val="left" w:pos="3119"/>
        </w:tabs>
        <w:jc w:val="both"/>
        <w:rPr>
          <w:rFonts w:ascii="Times New Roman" w:hAnsi="Times New Roman" w:cs="Times New Roman"/>
          <w:sz w:val="24"/>
          <w:szCs w:val="24"/>
        </w:rPr>
      </w:pPr>
      <w:r w:rsidRPr="007551C1">
        <w:rPr>
          <w:rFonts w:ascii="Times New Roman" w:hAnsi="Times New Roman" w:cs="Times New Roman"/>
          <w:b/>
          <w:bCs/>
          <w:sz w:val="24"/>
          <w:szCs w:val="24"/>
        </w:rPr>
        <w:t>Type of contribution:</w:t>
      </w:r>
      <w:r w:rsidRPr="007551C1">
        <w:rPr>
          <w:rFonts w:ascii="Times New Roman" w:hAnsi="Times New Roman" w:cs="Times New Roman"/>
          <w:sz w:val="24"/>
          <w:szCs w:val="24"/>
        </w:rPr>
        <w:t xml:space="preserve"> </w:t>
      </w:r>
      <w:r w:rsidRPr="007551C1">
        <w:rPr>
          <w:rFonts w:ascii="Times New Roman" w:hAnsi="Times New Roman" w:cs="Times New Roman"/>
          <w:sz w:val="24"/>
          <w:szCs w:val="24"/>
        </w:rPr>
        <w:tab/>
      </w:r>
      <w:r w:rsidR="00FF484B" w:rsidRPr="007551C1">
        <w:rPr>
          <w:rFonts w:ascii="Times New Roman" w:hAnsi="Times New Roman" w:cs="Times New Roman"/>
          <w:sz w:val="24"/>
          <w:szCs w:val="24"/>
        </w:rPr>
        <w:t>Original article</w:t>
      </w:r>
    </w:p>
    <w:p w:rsidR="00891D49" w:rsidRPr="007551C1" w:rsidRDefault="00891D49" w:rsidP="007551C1">
      <w:pPr>
        <w:pStyle w:val="NoSpacing"/>
        <w:suppressLineNumbers/>
        <w:tabs>
          <w:tab w:val="left" w:pos="3119"/>
        </w:tabs>
        <w:jc w:val="both"/>
        <w:rPr>
          <w:rFonts w:ascii="Times New Roman" w:hAnsi="Times New Roman" w:cs="Times New Roman"/>
          <w:b/>
          <w:bCs/>
          <w:sz w:val="24"/>
          <w:szCs w:val="24"/>
        </w:rPr>
      </w:pPr>
    </w:p>
    <w:p w:rsidR="00C247FC" w:rsidRPr="007551C1" w:rsidRDefault="00C247FC" w:rsidP="007551C1">
      <w:pPr>
        <w:pStyle w:val="NoSpacing"/>
        <w:suppressLineNumbers/>
        <w:tabs>
          <w:tab w:val="left" w:pos="3119"/>
        </w:tabs>
        <w:jc w:val="both"/>
        <w:rPr>
          <w:rFonts w:ascii="Times New Roman" w:hAnsi="Times New Roman" w:cs="Times New Roman"/>
          <w:sz w:val="24"/>
          <w:szCs w:val="24"/>
        </w:rPr>
      </w:pPr>
      <w:r w:rsidRPr="007551C1">
        <w:rPr>
          <w:rFonts w:ascii="Times New Roman" w:hAnsi="Times New Roman" w:cs="Times New Roman"/>
          <w:b/>
          <w:bCs/>
          <w:sz w:val="24"/>
          <w:szCs w:val="24"/>
        </w:rPr>
        <w:t>Running title:</w:t>
      </w:r>
      <w:r w:rsidRPr="007551C1">
        <w:rPr>
          <w:rFonts w:ascii="Times New Roman" w:hAnsi="Times New Roman" w:cs="Times New Roman"/>
          <w:sz w:val="24"/>
          <w:szCs w:val="24"/>
        </w:rPr>
        <w:t xml:space="preserve"> </w:t>
      </w:r>
      <w:r w:rsidR="00C46EDA">
        <w:rPr>
          <w:rFonts w:ascii="Times New Roman" w:hAnsi="Times New Roman" w:cs="Times New Roman"/>
          <w:color w:val="000000" w:themeColor="text1"/>
          <w:sz w:val="24"/>
          <w:szCs w:val="24"/>
        </w:rPr>
        <w:t>Comparison of risk of malignancy</w:t>
      </w:r>
      <w:r w:rsidR="002857AC" w:rsidRPr="007551C1">
        <w:rPr>
          <w:rFonts w:ascii="Times New Roman" w:hAnsi="Times New Roman" w:cs="Times New Roman"/>
          <w:color w:val="000000" w:themeColor="text1"/>
          <w:sz w:val="24"/>
          <w:szCs w:val="24"/>
        </w:rPr>
        <w:t xml:space="preserve"> index (RMI), CA125, HE4, risk of ovarian malignancy algorithm (ROMA) and ultrasound score for prediction </w:t>
      </w:r>
      <w:r w:rsidR="00C46EDA">
        <w:rPr>
          <w:rFonts w:ascii="Times New Roman" w:hAnsi="Times New Roman" w:cs="Times New Roman"/>
          <w:color w:val="000000" w:themeColor="text1"/>
          <w:sz w:val="24"/>
          <w:szCs w:val="24"/>
        </w:rPr>
        <w:t>of ovarian cancer in women</w:t>
      </w:r>
      <w:r w:rsidR="00FB1567">
        <w:rPr>
          <w:rFonts w:ascii="Times New Roman" w:hAnsi="Times New Roman" w:cs="Times New Roman"/>
          <w:color w:val="000000" w:themeColor="text1"/>
          <w:sz w:val="24"/>
          <w:szCs w:val="24"/>
        </w:rPr>
        <w:t xml:space="preserve"> presenting</w:t>
      </w:r>
      <w:r w:rsidR="002857AC" w:rsidRPr="007551C1">
        <w:rPr>
          <w:rFonts w:ascii="Times New Roman" w:hAnsi="Times New Roman" w:cs="Times New Roman"/>
          <w:color w:val="000000" w:themeColor="text1"/>
          <w:sz w:val="24"/>
          <w:szCs w:val="24"/>
        </w:rPr>
        <w:t xml:space="preserve"> with a pelvic mass</w:t>
      </w:r>
    </w:p>
    <w:p w:rsidR="00891D49" w:rsidRPr="007551C1" w:rsidRDefault="00891D49" w:rsidP="007551C1">
      <w:pPr>
        <w:pStyle w:val="NoSpacing"/>
        <w:suppressLineNumbers/>
        <w:tabs>
          <w:tab w:val="left" w:pos="3119"/>
        </w:tabs>
        <w:jc w:val="both"/>
        <w:rPr>
          <w:rFonts w:ascii="Times New Roman" w:hAnsi="Times New Roman" w:cs="Times New Roman"/>
          <w:b/>
          <w:bCs/>
          <w:sz w:val="24"/>
          <w:szCs w:val="24"/>
        </w:rPr>
      </w:pPr>
    </w:p>
    <w:p w:rsidR="00C247FC" w:rsidRPr="007551C1" w:rsidRDefault="00C247FC" w:rsidP="007551C1">
      <w:pPr>
        <w:pStyle w:val="NoSpacing"/>
        <w:suppressLineNumbers/>
        <w:tabs>
          <w:tab w:val="left" w:pos="3119"/>
        </w:tabs>
        <w:jc w:val="both"/>
        <w:rPr>
          <w:rFonts w:ascii="Times New Roman" w:hAnsi="Times New Roman" w:cs="Times New Roman"/>
          <w:sz w:val="24"/>
          <w:szCs w:val="24"/>
        </w:rPr>
      </w:pPr>
      <w:r w:rsidRPr="007551C1">
        <w:rPr>
          <w:rFonts w:ascii="Times New Roman" w:hAnsi="Times New Roman" w:cs="Times New Roman"/>
          <w:b/>
          <w:bCs/>
          <w:sz w:val="24"/>
          <w:szCs w:val="24"/>
        </w:rPr>
        <w:t>Number of words in the abstract:</w:t>
      </w:r>
      <w:r w:rsidRPr="007551C1">
        <w:rPr>
          <w:rFonts w:ascii="Times New Roman" w:hAnsi="Times New Roman" w:cs="Times New Roman"/>
          <w:sz w:val="24"/>
          <w:szCs w:val="24"/>
        </w:rPr>
        <w:t xml:space="preserve"> </w:t>
      </w:r>
      <w:r w:rsidRPr="007551C1">
        <w:rPr>
          <w:rFonts w:ascii="Times New Roman" w:hAnsi="Times New Roman" w:cs="Times New Roman"/>
          <w:sz w:val="24"/>
          <w:szCs w:val="24"/>
        </w:rPr>
        <w:tab/>
      </w:r>
      <w:r w:rsidR="00DC7557">
        <w:rPr>
          <w:rFonts w:ascii="Times New Roman" w:hAnsi="Times New Roman" w:cs="Times New Roman"/>
          <w:sz w:val="24"/>
          <w:szCs w:val="24"/>
        </w:rPr>
        <w:t>340</w:t>
      </w:r>
    </w:p>
    <w:p w:rsidR="00891D49" w:rsidRPr="007551C1" w:rsidRDefault="00891D49" w:rsidP="007551C1">
      <w:pPr>
        <w:tabs>
          <w:tab w:val="left" w:pos="3119"/>
        </w:tabs>
        <w:jc w:val="both"/>
        <w:rPr>
          <w:rFonts w:ascii="Times New Roman" w:hAnsi="Times New Roman" w:cs="Times New Roman"/>
          <w:b/>
          <w:bCs/>
          <w:sz w:val="24"/>
          <w:szCs w:val="24"/>
        </w:rPr>
      </w:pPr>
    </w:p>
    <w:p w:rsidR="00C247FC" w:rsidRPr="007551C1" w:rsidRDefault="00C247FC" w:rsidP="007551C1">
      <w:pPr>
        <w:tabs>
          <w:tab w:val="left" w:pos="3119"/>
        </w:tabs>
        <w:jc w:val="both"/>
        <w:rPr>
          <w:rFonts w:ascii="Times New Roman" w:hAnsi="Times New Roman" w:cs="Times New Roman"/>
          <w:sz w:val="24"/>
          <w:szCs w:val="24"/>
        </w:rPr>
      </w:pPr>
      <w:r w:rsidRPr="007551C1">
        <w:rPr>
          <w:rFonts w:ascii="Times New Roman" w:hAnsi="Times New Roman" w:cs="Times New Roman"/>
          <w:b/>
          <w:bCs/>
          <w:sz w:val="24"/>
          <w:szCs w:val="24"/>
        </w:rPr>
        <w:t>Number of words in the text:</w:t>
      </w:r>
      <w:r w:rsidRPr="007551C1">
        <w:rPr>
          <w:rFonts w:ascii="Times New Roman" w:hAnsi="Times New Roman" w:cs="Times New Roman"/>
          <w:sz w:val="24"/>
          <w:szCs w:val="24"/>
        </w:rPr>
        <w:t xml:space="preserve"> </w:t>
      </w:r>
      <w:r w:rsidRPr="007551C1">
        <w:rPr>
          <w:rFonts w:ascii="Times New Roman" w:hAnsi="Times New Roman" w:cs="Times New Roman"/>
          <w:sz w:val="24"/>
          <w:szCs w:val="24"/>
        </w:rPr>
        <w:tab/>
      </w:r>
      <w:r w:rsidR="00817505">
        <w:rPr>
          <w:rFonts w:ascii="Times New Roman" w:hAnsi="Times New Roman" w:cs="Times New Roman"/>
          <w:sz w:val="24"/>
          <w:szCs w:val="24"/>
        </w:rPr>
        <w:tab/>
      </w:r>
      <w:r w:rsidR="006C5AB2">
        <w:rPr>
          <w:rFonts w:ascii="Times New Roman" w:hAnsi="Times New Roman" w:cs="Times New Roman"/>
          <w:sz w:val="24"/>
          <w:szCs w:val="24"/>
        </w:rPr>
        <w:t>3,691</w:t>
      </w:r>
    </w:p>
    <w:p w:rsidR="00891D49" w:rsidRPr="007551C1" w:rsidRDefault="00891D49" w:rsidP="007551C1">
      <w:pPr>
        <w:tabs>
          <w:tab w:val="left" w:pos="3119"/>
        </w:tabs>
        <w:jc w:val="both"/>
        <w:rPr>
          <w:rFonts w:ascii="Times New Roman" w:hAnsi="Times New Roman" w:cs="Times New Roman"/>
          <w:b/>
          <w:bCs/>
          <w:sz w:val="24"/>
          <w:szCs w:val="24"/>
        </w:rPr>
      </w:pPr>
    </w:p>
    <w:p w:rsidR="00C247FC" w:rsidRPr="007551C1" w:rsidRDefault="00C247FC" w:rsidP="007551C1">
      <w:pPr>
        <w:tabs>
          <w:tab w:val="left" w:pos="3119"/>
        </w:tabs>
        <w:jc w:val="both"/>
        <w:rPr>
          <w:rFonts w:ascii="Times New Roman" w:hAnsi="Times New Roman" w:cs="Times New Roman"/>
          <w:sz w:val="24"/>
          <w:szCs w:val="24"/>
        </w:rPr>
      </w:pPr>
      <w:r w:rsidRPr="007551C1">
        <w:rPr>
          <w:rFonts w:ascii="Times New Roman" w:hAnsi="Times New Roman" w:cs="Times New Roman"/>
          <w:b/>
          <w:bCs/>
          <w:sz w:val="24"/>
          <w:szCs w:val="24"/>
        </w:rPr>
        <w:t>Number of tables:</w:t>
      </w:r>
      <w:r w:rsidRPr="007551C1">
        <w:rPr>
          <w:rFonts w:ascii="Times New Roman" w:hAnsi="Times New Roman" w:cs="Times New Roman"/>
          <w:sz w:val="24"/>
          <w:szCs w:val="24"/>
        </w:rPr>
        <w:t xml:space="preserve"> </w:t>
      </w:r>
      <w:r w:rsidRPr="007551C1">
        <w:rPr>
          <w:rFonts w:ascii="Times New Roman" w:hAnsi="Times New Roman" w:cs="Times New Roman"/>
          <w:sz w:val="24"/>
          <w:szCs w:val="24"/>
        </w:rPr>
        <w:tab/>
      </w:r>
      <w:r w:rsidR="00817505">
        <w:rPr>
          <w:rFonts w:ascii="Times New Roman" w:hAnsi="Times New Roman" w:cs="Times New Roman"/>
          <w:sz w:val="24"/>
          <w:szCs w:val="24"/>
        </w:rPr>
        <w:tab/>
      </w:r>
      <w:r w:rsidR="00FB1567">
        <w:rPr>
          <w:rFonts w:ascii="Times New Roman" w:hAnsi="Times New Roman" w:cs="Times New Roman"/>
          <w:sz w:val="24"/>
          <w:szCs w:val="24"/>
        </w:rPr>
        <w:t>7</w:t>
      </w:r>
    </w:p>
    <w:p w:rsidR="00891D49" w:rsidRPr="007551C1" w:rsidRDefault="00891D49" w:rsidP="007551C1">
      <w:pPr>
        <w:tabs>
          <w:tab w:val="left" w:pos="3119"/>
        </w:tabs>
        <w:jc w:val="both"/>
        <w:rPr>
          <w:rFonts w:ascii="Times New Roman" w:hAnsi="Times New Roman" w:cs="Times New Roman"/>
          <w:b/>
          <w:bCs/>
          <w:sz w:val="24"/>
          <w:szCs w:val="24"/>
        </w:rPr>
      </w:pPr>
    </w:p>
    <w:p w:rsidR="00C247FC" w:rsidRPr="007551C1" w:rsidRDefault="00C247FC" w:rsidP="007551C1">
      <w:pPr>
        <w:tabs>
          <w:tab w:val="left" w:pos="3119"/>
        </w:tabs>
        <w:jc w:val="both"/>
        <w:rPr>
          <w:rFonts w:ascii="Times New Roman" w:hAnsi="Times New Roman" w:cs="Times New Roman"/>
          <w:sz w:val="24"/>
          <w:szCs w:val="24"/>
        </w:rPr>
      </w:pPr>
      <w:r w:rsidRPr="007551C1">
        <w:rPr>
          <w:rFonts w:ascii="Times New Roman" w:hAnsi="Times New Roman" w:cs="Times New Roman"/>
          <w:b/>
          <w:bCs/>
          <w:sz w:val="24"/>
          <w:szCs w:val="24"/>
        </w:rPr>
        <w:t>Number of figures:</w:t>
      </w:r>
      <w:r w:rsidRPr="007551C1">
        <w:rPr>
          <w:rFonts w:ascii="Times New Roman" w:hAnsi="Times New Roman" w:cs="Times New Roman"/>
          <w:sz w:val="24"/>
          <w:szCs w:val="24"/>
        </w:rPr>
        <w:t xml:space="preserve"> </w:t>
      </w:r>
      <w:r w:rsidRPr="007551C1">
        <w:rPr>
          <w:rFonts w:ascii="Times New Roman" w:hAnsi="Times New Roman" w:cs="Times New Roman"/>
          <w:sz w:val="24"/>
          <w:szCs w:val="24"/>
        </w:rPr>
        <w:tab/>
      </w:r>
      <w:r w:rsidR="00817505">
        <w:rPr>
          <w:rFonts w:ascii="Times New Roman" w:hAnsi="Times New Roman" w:cs="Times New Roman"/>
          <w:sz w:val="24"/>
          <w:szCs w:val="24"/>
        </w:rPr>
        <w:tab/>
      </w:r>
      <w:r w:rsidR="00FB1567">
        <w:rPr>
          <w:rFonts w:ascii="Times New Roman" w:hAnsi="Times New Roman" w:cs="Times New Roman"/>
          <w:sz w:val="24"/>
          <w:szCs w:val="24"/>
        </w:rPr>
        <w:t>2</w:t>
      </w:r>
    </w:p>
    <w:p w:rsidR="00C247FC" w:rsidRPr="007551C1" w:rsidRDefault="00C247FC" w:rsidP="007551C1">
      <w:pPr>
        <w:jc w:val="both"/>
        <w:rPr>
          <w:rFonts w:ascii="Times New Roman" w:hAnsi="Times New Roman" w:cs="Times New Roman"/>
          <w:b/>
          <w:bCs/>
          <w:sz w:val="24"/>
          <w:szCs w:val="24"/>
        </w:rPr>
      </w:pPr>
    </w:p>
    <w:p w:rsidR="0049388B" w:rsidRPr="007551C1" w:rsidRDefault="0049388B" w:rsidP="007551C1">
      <w:pPr>
        <w:jc w:val="both"/>
        <w:rPr>
          <w:rFonts w:ascii="Times New Roman" w:hAnsi="Times New Roman" w:cs="Times New Roman"/>
          <w:b/>
          <w:bCs/>
          <w:sz w:val="24"/>
          <w:szCs w:val="24"/>
        </w:rPr>
      </w:pPr>
    </w:p>
    <w:p w:rsidR="0049388B" w:rsidRPr="007551C1" w:rsidRDefault="0049388B" w:rsidP="007551C1">
      <w:pPr>
        <w:jc w:val="both"/>
        <w:rPr>
          <w:rFonts w:ascii="Times New Roman" w:hAnsi="Times New Roman" w:cs="Times New Roman"/>
          <w:b/>
          <w:bCs/>
          <w:sz w:val="24"/>
          <w:szCs w:val="24"/>
        </w:rPr>
      </w:pPr>
    </w:p>
    <w:p w:rsidR="0049388B" w:rsidRPr="007551C1" w:rsidRDefault="0049388B" w:rsidP="007551C1">
      <w:pPr>
        <w:jc w:val="both"/>
        <w:rPr>
          <w:rFonts w:ascii="Times New Roman" w:hAnsi="Times New Roman" w:cs="Times New Roman"/>
          <w:b/>
          <w:bCs/>
          <w:sz w:val="24"/>
          <w:szCs w:val="24"/>
        </w:rPr>
        <w:sectPr w:rsidR="0049388B" w:rsidRPr="007551C1" w:rsidSect="00C247FC">
          <w:pgSz w:w="11906" w:h="16838" w:code="9"/>
          <w:pgMar w:top="1418" w:right="1418" w:bottom="1418" w:left="1418" w:header="709" w:footer="709" w:gutter="0"/>
          <w:pgNumType w:start="0"/>
          <w:cols w:space="720"/>
        </w:sectPr>
      </w:pPr>
    </w:p>
    <w:p w:rsidR="002857AC" w:rsidRPr="006044E9" w:rsidRDefault="00E95E77" w:rsidP="00C46ED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COMPARISON OF RISK OF MALIGNAN</w:t>
      </w:r>
      <w:r>
        <w:rPr>
          <w:rFonts w:ascii="Times New Roman" w:hAnsi="Times New Roman" w:cstheme="minorBidi"/>
          <w:b/>
          <w:bCs/>
          <w:color w:val="000000" w:themeColor="text1"/>
          <w:sz w:val="24"/>
          <w:szCs w:val="24"/>
        </w:rPr>
        <w:t>CY</w:t>
      </w:r>
      <w:r w:rsidR="002857AC" w:rsidRPr="006044E9">
        <w:rPr>
          <w:rFonts w:ascii="Times New Roman" w:hAnsi="Times New Roman" w:cs="Times New Roman"/>
          <w:b/>
          <w:bCs/>
          <w:color w:val="000000" w:themeColor="text1"/>
          <w:sz w:val="24"/>
          <w:szCs w:val="24"/>
        </w:rPr>
        <w:t xml:space="preserve"> </w:t>
      </w:r>
      <w:r w:rsidR="00C46EDA">
        <w:rPr>
          <w:rFonts w:ascii="Times New Roman" w:hAnsi="Times New Roman" w:cs="Times New Roman"/>
          <w:b/>
          <w:bCs/>
          <w:color w:val="000000" w:themeColor="text1"/>
          <w:sz w:val="24"/>
          <w:szCs w:val="24"/>
        </w:rPr>
        <w:t xml:space="preserve">INDEX (RMI), CA125, HE4, </w:t>
      </w:r>
      <w:r w:rsidR="002857AC" w:rsidRPr="006044E9">
        <w:rPr>
          <w:rFonts w:ascii="Times New Roman" w:hAnsi="Times New Roman" w:cs="Times New Roman"/>
          <w:b/>
          <w:bCs/>
          <w:color w:val="000000" w:themeColor="text1"/>
          <w:sz w:val="24"/>
          <w:szCs w:val="24"/>
        </w:rPr>
        <w:t>RISK OF OVARIAN MALIGNANCY ALGORITHM (ROMA) AND ULTRASOUND SCORE FOR PREDICTIV</w:t>
      </w:r>
      <w:r w:rsidR="00C46EDA">
        <w:rPr>
          <w:rFonts w:ascii="Times New Roman" w:hAnsi="Times New Roman" w:cs="Times New Roman"/>
          <w:b/>
          <w:bCs/>
          <w:color w:val="000000" w:themeColor="text1"/>
          <w:sz w:val="24"/>
          <w:szCs w:val="24"/>
        </w:rPr>
        <w:t xml:space="preserve">E OVARIAN MALIGNANCY IN </w:t>
      </w:r>
      <w:r w:rsidR="00C46EDA">
        <w:rPr>
          <w:rFonts w:ascii="Times New Roman" w:hAnsi="Times New Roman" w:cstheme="minorBidi"/>
          <w:b/>
          <w:bCs/>
          <w:color w:val="000000" w:themeColor="text1"/>
          <w:sz w:val="24"/>
          <w:szCs w:val="24"/>
        </w:rPr>
        <w:t>WOMEN</w:t>
      </w:r>
      <w:r w:rsidR="002857AC" w:rsidRPr="006044E9">
        <w:rPr>
          <w:rFonts w:ascii="Times New Roman" w:hAnsi="Times New Roman" w:cs="Times New Roman"/>
          <w:b/>
          <w:bCs/>
          <w:color w:val="000000" w:themeColor="text1"/>
          <w:sz w:val="24"/>
          <w:szCs w:val="24"/>
        </w:rPr>
        <w:t xml:space="preserve"> WITH A PELVIC MASS</w:t>
      </w:r>
    </w:p>
    <w:p w:rsidR="00D111E0" w:rsidRPr="007551C1" w:rsidRDefault="00F15BAE" w:rsidP="007551C1">
      <w:pPr>
        <w:jc w:val="center"/>
        <w:rPr>
          <w:rFonts w:ascii="Times New Roman" w:hAnsi="Times New Roman" w:cs="Times New Roman"/>
          <w:b/>
          <w:bCs/>
          <w:color w:val="000000"/>
          <w:sz w:val="24"/>
          <w:szCs w:val="24"/>
        </w:rPr>
      </w:pPr>
      <w:r w:rsidRPr="007551C1">
        <w:rPr>
          <w:rFonts w:ascii="Times New Roman" w:hAnsi="Times New Roman" w:cs="Times New Roman"/>
          <w:b/>
          <w:bCs/>
          <w:color w:val="000000"/>
          <w:sz w:val="24"/>
          <w:szCs w:val="24"/>
        </w:rPr>
        <w:t xml:space="preserve">Marut Yanaranop, MD, </w:t>
      </w:r>
      <w:r w:rsidRPr="007551C1">
        <w:rPr>
          <w:rFonts w:ascii="Times New Roman" w:hAnsi="Times New Roman" w:cs="Times New Roman"/>
          <w:b/>
          <w:bCs/>
          <w:color w:val="000000" w:themeColor="text1"/>
          <w:sz w:val="24"/>
          <w:szCs w:val="24"/>
        </w:rPr>
        <w:t>Department of Obstetrics and Gynecology, Rajavithi Hospital, College of Medicine, Rangsit University, Bangkok, Thailand</w:t>
      </w:r>
    </w:p>
    <w:p w:rsidR="00D111E0" w:rsidRPr="007551C1" w:rsidRDefault="00D111E0" w:rsidP="007551C1">
      <w:pPr>
        <w:jc w:val="both"/>
        <w:rPr>
          <w:rFonts w:ascii="Times New Roman" w:hAnsi="Times New Roman" w:cs="Times New Roman"/>
          <w:sz w:val="24"/>
          <w:szCs w:val="24"/>
        </w:rPr>
      </w:pPr>
    </w:p>
    <w:p w:rsidR="00E614CF" w:rsidRPr="007551C1" w:rsidRDefault="00E614CF" w:rsidP="007551C1">
      <w:pPr>
        <w:jc w:val="both"/>
        <w:rPr>
          <w:rFonts w:ascii="Times New Roman" w:hAnsi="Times New Roman" w:cs="Times New Roman"/>
          <w:sz w:val="24"/>
          <w:szCs w:val="24"/>
        </w:rPr>
      </w:pPr>
    </w:p>
    <w:p w:rsidR="00D111E0" w:rsidRPr="006044E9" w:rsidRDefault="00D111E0" w:rsidP="007551C1">
      <w:pPr>
        <w:jc w:val="center"/>
        <w:rPr>
          <w:rFonts w:ascii="Times New Roman" w:hAnsi="Times New Roman" w:cs="Times New Roman"/>
          <w:b/>
          <w:bCs/>
          <w:sz w:val="24"/>
          <w:szCs w:val="24"/>
        </w:rPr>
      </w:pPr>
      <w:r w:rsidRPr="006044E9">
        <w:rPr>
          <w:rFonts w:ascii="Times New Roman" w:hAnsi="Times New Roman" w:cs="Times New Roman"/>
          <w:b/>
          <w:bCs/>
          <w:sz w:val="24"/>
          <w:szCs w:val="24"/>
        </w:rPr>
        <w:t>ABSTRACT</w:t>
      </w:r>
    </w:p>
    <w:p w:rsidR="00FB22AC" w:rsidRPr="007551C1" w:rsidRDefault="00FB22AC" w:rsidP="00FB22AC">
      <w:pPr>
        <w:autoSpaceDE w:val="0"/>
        <w:autoSpaceDN w:val="0"/>
        <w:adjustRightInd w:val="0"/>
        <w:jc w:val="both"/>
        <w:rPr>
          <w:rFonts w:ascii="Times New Roman" w:eastAsia="Arial Unicode MS" w:hAnsi="Times New Roman" w:cs="Times New Roman"/>
          <w:sz w:val="24"/>
          <w:szCs w:val="24"/>
          <w:lang w:eastAsia="en-US"/>
        </w:rPr>
      </w:pPr>
      <w:r>
        <w:rPr>
          <w:rFonts w:ascii="Times New Roman" w:hAnsi="Times New Roman" w:cs="Times New Roman"/>
          <w:b/>
          <w:bCs/>
          <w:sz w:val="24"/>
          <w:szCs w:val="24"/>
        </w:rPr>
        <w:t>Background</w:t>
      </w:r>
      <w:r w:rsidRPr="00FB22AC">
        <w:rPr>
          <w:rFonts w:ascii="Times New Roman" w:hAnsi="Times New Roman" w:cs="Times New Roman"/>
          <w:b/>
          <w:bCs/>
          <w:sz w:val="24"/>
          <w:szCs w:val="24"/>
        </w:rPr>
        <w:t>:</w:t>
      </w:r>
      <w:r w:rsidRPr="00FB22AC">
        <w:rPr>
          <w:rFonts w:ascii="Times New Roman" w:eastAsia="Times New Roman" w:hAnsi="Times New Roman" w:cs="Times New Roman"/>
          <w:color w:val="000000" w:themeColor="text1"/>
          <w:sz w:val="24"/>
          <w:szCs w:val="24"/>
        </w:rPr>
        <w:t xml:space="preserve"> </w:t>
      </w:r>
      <w:r w:rsidRPr="00FB22AC">
        <w:rPr>
          <w:rFonts w:ascii="Times New Roman" w:hAnsi="Times New Roman" w:cs="Times New Roman"/>
          <w:color w:val="000000" w:themeColor="text1"/>
          <w:sz w:val="24"/>
          <w:szCs w:val="24"/>
        </w:rPr>
        <w:t xml:space="preserve">Ovarian cancer is the third most common of gynecologic cancer and the second leading cause of gynecologic cancer-related death. </w:t>
      </w:r>
      <w:r w:rsidR="00920A14">
        <w:rPr>
          <w:rFonts w:ascii="Times New Roman" w:eastAsia="Times New Roman" w:hAnsi="Times New Roman" w:cs="Times New Roman"/>
          <w:color w:val="000000" w:themeColor="text1"/>
          <w:sz w:val="24"/>
          <w:szCs w:val="24"/>
        </w:rPr>
        <w:t>Preoperative</w:t>
      </w:r>
      <w:r w:rsidR="00C920EC">
        <w:rPr>
          <w:rFonts w:ascii="Times New Roman" w:eastAsia="Times New Roman" w:hAnsi="Times New Roman" w:cs="Times New Roman"/>
          <w:color w:val="000000" w:themeColor="text1"/>
          <w:sz w:val="24"/>
          <w:szCs w:val="24"/>
        </w:rPr>
        <w:t xml:space="preserve"> prediction</w:t>
      </w:r>
      <w:r w:rsidRPr="00FB22AC">
        <w:rPr>
          <w:rFonts w:ascii="Times New Roman" w:eastAsia="Times New Roman" w:hAnsi="Times New Roman" w:cs="Times New Roman"/>
          <w:color w:val="000000" w:themeColor="text1"/>
          <w:sz w:val="24"/>
          <w:szCs w:val="24"/>
        </w:rPr>
        <w:t xml:space="preserve"> of ovarian cancer plays a critical role in management of women presenting with a pelvic or ovarian mass and has impact on survival</w:t>
      </w:r>
      <w:r w:rsidR="00920A14">
        <w:rPr>
          <w:rFonts w:ascii="Times New Roman" w:eastAsia="Times New Roman" w:hAnsi="Times New Roman" w:cs="Times New Roman"/>
          <w:color w:val="000000" w:themeColor="text1"/>
          <w:sz w:val="24"/>
          <w:szCs w:val="24"/>
        </w:rPr>
        <w:t xml:space="preserve"> outcome</w:t>
      </w:r>
      <w:r w:rsidRPr="00FB22AC">
        <w:rPr>
          <w:rFonts w:ascii="Times New Roman" w:eastAsia="Times New Roman" w:hAnsi="Times New Roman" w:cs="Times New Roman"/>
          <w:color w:val="000000" w:themeColor="text1"/>
          <w:sz w:val="24"/>
          <w:szCs w:val="24"/>
        </w:rPr>
        <w:t>.</w:t>
      </w:r>
    </w:p>
    <w:p w:rsidR="00D111E0" w:rsidRPr="00FB22AC" w:rsidRDefault="00D111E0" w:rsidP="00FB22AC">
      <w:pPr>
        <w:jc w:val="thaiDistribute"/>
        <w:rPr>
          <w:rFonts w:ascii="Times New Roman" w:hAnsi="Times New Roman" w:cs="Times New Roman"/>
          <w:color w:val="FF0000"/>
          <w:sz w:val="24"/>
          <w:szCs w:val="24"/>
        </w:rPr>
      </w:pPr>
      <w:r w:rsidRPr="007551C1">
        <w:rPr>
          <w:rFonts w:ascii="Times New Roman" w:hAnsi="Times New Roman" w:cs="Times New Roman"/>
          <w:b/>
          <w:bCs/>
          <w:sz w:val="24"/>
          <w:szCs w:val="24"/>
        </w:rPr>
        <w:t>Objective</w:t>
      </w:r>
      <w:r w:rsidRPr="007551C1">
        <w:rPr>
          <w:rFonts w:ascii="Times New Roman" w:hAnsi="Times New Roman" w:cs="Times New Roman"/>
          <w:sz w:val="24"/>
          <w:szCs w:val="24"/>
        </w:rPr>
        <w:t xml:space="preserve">: </w:t>
      </w:r>
      <w:r w:rsidR="00FF484B" w:rsidRPr="007551C1">
        <w:rPr>
          <w:rFonts w:ascii="Times New Roman" w:hAnsi="Times New Roman" w:cs="Times New Roman"/>
          <w:sz w:val="24"/>
          <w:szCs w:val="24"/>
        </w:rPr>
        <w:t>To comparison the</w:t>
      </w:r>
      <w:r w:rsidR="00934DB7" w:rsidRPr="007551C1">
        <w:rPr>
          <w:rFonts w:ascii="Times New Roman" w:hAnsi="Times New Roman" w:cs="Times New Roman"/>
          <w:sz w:val="24"/>
          <w:szCs w:val="24"/>
        </w:rPr>
        <w:t xml:space="preserve"> performance of</w:t>
      </w:r>
      <w:r w:rsidR="00E95E77">
        <w:rPr>
          <w:rFonts w:ascii="Times New Roman" w:hAnsi="Times New Roman" w:cs="Times New Roman"/>
          <w:sz w:val="24"/>
          <w:szCs w:val="24"/>
        </w:rPr>
        <w:t xml:space="preserve"> risk of malignancy</w:t>
      </w:r>
      <w:r w:rsidR="00FF484B" w:rsidRPr="007551C1">
        <w:rPr>
          <w:rFonts w:ascii="Times New Roman" w:hAnsi="Times New Roman" w:cs="Times New Roman"/>
          <w:sz w:val="24"/>
          <w:szCs w:val="24"/>
        </w:rPr>
        <w:t xml:space="preserve"> index (RMI), </w:t>
      </w:r>
      <w:r w:rsidR="00050B74" w:rsidRPr="007551C1">
        <w:rPr>
          <w:rFonts w:ascii="Times New Roman" w:hAnsi="Times New Roman" w:cs="Times New Roman"/>
          <w:sz w:val="24"/>
          <w:szCs w:val="24"/>
        </w:rPr>
        <w:t>cancer antigen-125 (</w:t>
      </w:r>
      <w:r w:rsidR="00FF484B" w:rsidRPr="007551C1">
        <w:rPr>
          <w:rFonts w:ascii="Times New Roman" w:hAnsi="Times New Roman" w:cs="Times New Roman"/>
          <w:sz w:val="24"/>
          <w:szCs w:val="24"/>
        </w:rPr>
        <w:t>CA125</w:t>
      </w:r>
      <w:r w:rsidR="00050B74" w:rsidRPr="007551C1">
        <w:rPr>
          <w:rFonts w:ascii="Times New Roman" w:hAnsi="Times New Roman" w:cs="Times New Roman"/>
          <w:sz w:val="24"/>
          <w:szCs w:val="24"/>
        </w:rPr>
        <w:t>)</w:t>
      </w:r>
      <w:r w:rsidR="00FF484B" w:rsidRPr="007551C1">
        <w:rPr>
          <w:rFonts w:ascii="Times New Roman" w:hAnsi="Times New Roman" w:cs="Times New Roman"/>
          <w:sz w:val="24"/>
          <w:szCs w:val="24"/>
        </w:rPr>
        <w:t xml:space="preserve">, human epididymis protein 4 (HE4), risk of ovarian malignancy algorithm (ROMA) </w:t>
      </w:r>
      <w:r w:rsidR="00934DB7" w:rsidRPr="007551C1">
        <w:rPr>
          <w:rFonts w:ascii="Times New Roman" w:hAnsi="Times New Roman" w:cs="Times New Roman"/>
          <w:sz w:val="24"/>
          <w:szCs w:val="24"/>
        </w:rPr>
        <w:t>and Sassone ultrasound score in</w:t>
      </w:r>
      <w:r w:rsidR="009768BA">
        <w:rPr>
          <w:rFonts w:ascii="Times New Roman" w:hAnsi="Times New Roman" w:cs="Times New Roman"/>
          <w:sz w:val="24"/>
          <w:szCs w:val="24"/>
        </w:rPr>
        <w:t xml:space="preserve"> prediction of ovarian cancer</w:t>
      </w:r>
      <w:r w:rsidR="00FF484B" w:rsidRPr="007551C1">
        <w:rPr>
          <w:rFonts w:ascii="Times New Roman" w:hAnsi="Times New Roman" w:cs="Times New Roman"/>
          <w:sz w:val="24"/>
          <w:szCs w:val="24"/>
        </w:rPr>
        <w:t xml:space="preserve"> in patients presenting wit</w:t>
      </w:r>
      <w:r w:rsidR="009768BA">
        <w:rPr>
          <w:rFonts w:ascii="Times New Roman" w:hAnsi="Times New Roman" w:cs="Times New Roman"/>
          <w:sz w:val="24"/>
          <w:szCs w:val="24"/>
        </w:rPr>
        <w:t>h a pelvic or ovarian mass</w:t>
      </w:r>
      <w:r w:rsidR="00FF484B" w:rsidRPr="007551C1">
        <w:rPr>
          <w:rFonts w:ascii="Times New Roman" w:hAnsi="Times New Roman" w:cs="Times New Roman"/>
          <w:sz w:val="24"/>
          <w:szCs w:val="24"/>
        </w:rPr>
        <w:t xml:space="preserve">. </w:t>
      </w:r>
    </w:p>
    <w:p w:rsidR="00BA63A6" w:rsidRPr="007551C1" w:rsidRDefault="00BA63A6" w:rsidP="007551C1">
      <w:pPr>
        <w:jc w:val="both"/>
        <w:rPr>
          <w:rFonts w:ascii="Times New Roman" w:hAnsi="Times New Roman" w:cs="Times New Roman"/>
          <w:sz w:val="24"/>
          <w:szCs w:val="24"/>
        </w:rPr>
      </w:pPr>
      <w:r w:rsidRPr="007551C1">
        <w:rPr>
          <w:rFonts w:ascii="Times New Roman" w:hAnsi="Times New Roman" w:cs="Times New Roman"/>
          <w:b/>
          <w:bCs/>
          <w:sz w:val="24"/>
          <w:szCs w:val="24"/>
        </w:rPr>
        <w:t>Material</w:t>
      </w:r>
      <w:r w:rsidR="00D44FFE">
        <w:rPr>
          <w:rFonts w:ascii="Times New Roman" w:hAnsi="Times New Roman" w:cs="Times New Roman"/>
          <w:b/>
          <w:bCs/>
          <w:sz w:val="24"/>
          <w:szCs w:val="24"/>
        </w:rPr>
        <w:t>s</w:t>
      </w:r>
      <w:r w:rsidRPr="007551C1">
        <w:rPr>
          <w:rFonts w:ascii="Times New Roman" w:hAnsi="Times New Roman" w:cs="Times New Roman"/>
          <w:b/>
          <w:bCs/>
          <w:sz w:val="24"/>
          <w:szCs w:val="24"/>
        </w:rPr>
        <w:t xml:space="preserve"> and methods: </w:t>
      </w:r>
      <w:r w:rsidRPr="007551C1">
        <w:rPr>
          <w:rFonts w:ascii="Times New Roman" w:hAnsi="Times New Roman" w:cs="Times New Roman"/>
          <w:sz w:val="24"/>
          <w:szCs w:val="24"/>
        </w:rPr>
        <w:t>This</w:t>
      </w:r>
      <w:r w:rsidRPr="007551C1">
        <w:rPr>
          <w:rFonts w:ascii="Times New Roman" w:hAnsi="Times New Roman" w:cs="Times New Roman"/>
          <w:b/>
          <w:bCs/>
          <w:sz w:val="24"/>
          <w:szCs w:val="24"/>
        </w:rPr>
        <w:t xml:space="preserve"> </w:t>
      </w:r>
      <w:r w:rsidRPr="007551C1">
        <w:rPr>
          <w:rFonts w:ascii="Times New Roman" w:hAnsi="Times New Roman" w:cs="Times New Roman"/>
          <w:sz w:val="24"/>
          <w:szCs w:val="24"/>
        </w:rPr>
        <w:t xml:space="preserve">was a prospective cohort </w:t>
      </w:r>
      <w:r w:rsidR="00C46EDA">
        <w:rPr>
          <w:rFonts w:ascii="Times New Roman" w:hAnsi="Times New Roman" w:cs="Times New Roman"/>
          <w:sz w:val="24"/>
          <w:szCs w:val="24"/>
        </w:rPr>
        <w:t>study</w:t>
      </w:r>
      <w:r w:rsidRPr="007551C1">
        <w:rPr>
          <w:rFonts w:ascii="Times New Roman" w:hAnsi="Times New Roman" w:cs="Times New Roman"/>
          <w:sz w:val="24"/>
          <w:szCs w:val="24"/>
        </w:rPr>
        <w:t xml:space="preserve"> in women over 18 years old clinical diagnosed</w:t>
      </w:r>
      <w:r w:rsidR="009768BA">
        <w:rPr>
          <w:rFonts w:ascii="Times New Roman" w:hAnsi="Times New Roman" w:cs="Times New Roman"/>
          <w:sz w:val="24"/>
          <w:szCs w:val="24"/>
        </w:rPr>
        <w:t xml:space="preserve"> pelvic or ovarian masses</w:t>
      </w:r>
      <w:r w:rsidRPr="007551C1">
        <w:rPr>
          <w:rFonts w:ascii="Times New Roman" w:hAnsi="Times New Roman" w:cs="Times New Roman"/>
          <w:sz w:val="24"/>
          <w:szCs w:val="24"/>
        </w:rPr>
        <w:t xml:space="preserve"> undergoing elective surgery at Rajavithi Hospital between January, 2012 and December</w:t>
      </w:r>
      <w:r w:rsidR="00C73033" w:rsidRPr="007551C1">
        <w:rPr>
          <w:rFonts w:ascii="Times New Roman" w:hAnsi="Times New Roman" w:cs="Times New Roman"/>
          <w:sz w:val="24"/>
          <w:szCs w:val="24"/>
        </w:rPr>
        <w:t>,</w:t>
      </w:r>
      <w:r w:rsidRPr="007551C1">
        <w:rPr>
          <w:rFonts w:ascii="Times New Roman" w:hAnsi="Times New Roman" w:cs="Times New Roman"/>
          <w:sz w:val="24"/>
          <w:szCs w:val="24"/>
        </w:rPr>
        <w:t xml:space="preserve"> 2012. Pelvic ultrasonography, serum CA125 and HE4 levels were executed preoperatively, then the Sassone score, RMI and ROMA values were calculated. T</w:t>
      </w:r>
      <w:r w:rsidR="001B6394">
        <w:rPr>
          <w:rFonts w:ascii="Times New Roman" w:hAnsi="Times New Roman" w:cs="Times New Roman"/>
          <w:sz w:val="24"/>
          <w:szCs w:val="24"/>
        </w:rPr>
        <w:t>he performance of all five parameters</w:t>
      </w:r>
      <w:r w:rsidRPr="007551C1">
        <w:rPr>
          <w:rFonts w:ascii="Times New Roman" w:hAnsi="Times New Roman" w:cs="Times New Roman"/>
          <w:sz w:val="24"/>
          <w:szCs w:val="24"/>
        </w:rPr>
        <w:t xml:space="preserve"> for discrimination was analyzed fr</w:t>
      </w:r>
      <w:r w:rsidR="00817505">
        <w:rPr>
          <w:rFonts w:ascii="Times New Roman" w:hAnsi="Times New Roman" w:cs="Times New Roman"/>
          <w:sz w:val="24"/>
          <w:szCs w:val="24"/>
        </w:rPr>
        <w:t xml:space="preserve">om </w:t>
      </w:r>
      <w:r w:rsidRPr="007551C1">
        <w:rPr>
          <w:rFonts w:ascii="Times New Roman" w:hAnsi="Times New Roman" w:cs="Times New Roman"/>
          <w:sz w:val="24"/>
          <w:szCs w:val="24"/>
        </w:rPr>
        <w:t xml:space="preserve">area under the </w:t>
      </w:r>
      <w:r w:rsidRPr="007551C1">
        <w:rPr>
          <w:rFonts w:ascii="Times New Roman" w:hAnsi="Times New Roman" w:cs="Times New Roman"/>
          <w:color w:val="000000" w:themeColor="text1"/>
          <w:sz w:val="24"/>
          <w:szCs w:val="24"/>
        </w:rPr>
        <w:t>Receiver Ope</w:t>
      </w:r>
      <w:r w:rsidR="009768BA">
        <w:rPr>
          <w:rFonts w:ascii="Times New Roman" w:hAnsi="Times New Roman" w:cs="Times New Roman"/>
          <w:color w:val="000000" w:themeColor="text1"/>
          <w:sz w:val="24"/>
          <w:szCs w:val="24"/>
        </w:rPr>
        <w:t>rating Characteristic (ROC) curve</w:t>
      </w:r>
      <w:r w:rsidRPr="007551C1">
        <w:rPr>
          <w:rFonts w:ascii="Times New Roman" w:hAnsi="Times New Roman" w:cs="Times New Roman"/>
          <w:color w:val="000000" w:themeColor="text1"/>
          <w:sz w:val="24"/>
          <w:szCs w:val="24"/>
        </w:rPr>
        <w:t xml:space="preserve">. </w:t>
      </w:r>
    </w:p>
    <w:p w:rsidR="00D111E0" w:rsidRPr="007551C1" w:rsidRDefault="00D111E0" w:rsidP="007551C1">
      <w:pPr>
        <w:jc w:val="both"/>
        <w:rPr>
          <w:rFonts w:ascii="Times New Roman" w:hAnsi="Times New Roman" w:cs="Times New Roman"/>
          <w:sz w:val="24"/>
          <w:szCs w:val="24"/>
        </w:rPr>
      </w:pPr>
      <w:r w:rsidRPr="007551C1">
        <w:rPr>
          <w:rFonts w:ascii="Times New Roman" w:hAnsi="Times New Roman" w:cs="Times New Roman"/>
          <w:b/>
          <w:bCs/>
          <w:sz w:val="24"/>
          <w:szCs w:val="24"/>
        </w:rPr>
        <w:t>Results</w:t>
      </w:r>
      <w:r w:rsidRPr="007551C1">
        <w:rPr>
          <w:rFonts w:ascii="Times New Roman" w:hAnsi="Times New Roman" w:cs="Times New Roman"/>
          <w:sz w:val="24"/>
          <w:szCs w:val="24"/>
        </w:rPr>
        <w:t xml:space="preserve">: </w:t>
      </w:r>
      <w:r w:rsidR="009D457E" w:rsidRPr="00DC7557">
        <w:rPr>
          <w:rFonts w:ascii="Times New Roman" w:hAnsi="Times New Roman" w:cs="Times New Roman"/>
          <w:color w:val="000000" w:themeColor="text1"/>
          <w:sz w:val="24"/>
          <w:szCs w:val="24"/>
        </w:rPr>
        <w:t xml:space="preserve">A total of 260 women were evaluated, </w:t>
      </w:r>
      <w:r w:rsidR="00DC7557" w:rsidRPr="00DC7557">
        <w:rPr>
          <w:rFonts w:ascii="Times New Roman" w:hAnsi="Times New Roman" w:cs="Times New Roman"/>
          <w:color w:val="000000" w:themeColor="text1"/>
          <w:sz w:val="24"/>
          <w:szCs w:val="24"/>
        </w:rPr>
        <w:t xml:space="preserve">186 in non-cancer group (158 benign diseases and 28 </w:t>
      </w:r>
      <w:r w:rsidR="009768BA" w:rsidRPr="00DC7557">
        <w:rPr>
          <w:rFonts w:ascii="Times New Roman" w:hAnsi="Times New Roman" w:cs="Times New Roman"/>
          <w:color w:val="000000" w:themeColor="text1"/>
          <w:sz w:val="24"/>
          <w:szCs w:val="24"/>
        </w:rPr>
        <w:t>borderline tumors</w:t>
      </w:r>
      <w:r w:rsidR="00DC7557" w:rsidRPr="00DC7557">
        <w:rPr>
          <w:rFonts w:ascii="Times New Roman" w:hAnsi="Times New Roman" w:cs="Times New Roman"/>
          <w:color w:val="000000" w:themeColor="text1"/>
          <w:sz w:val="24"/>
          <w:szCs w:val="24"/>
        </w:rPr>
        <w:t xml:space="preserve">) and 74 in cancer group (66 </w:t>
      </w:r>
      <w:r w:rsidR="009768BA" w:rsidRPr="00DC7557">
        <w:rPr>
          <w:rFonts w:ascii="Times New Roman" w:hAnsi="Times New Roman" w:cs="Times New Roman"/>
          <w:color w:val="000000" w:themeColor="text1"/>
          <w:sz w:val="24"/>
          <w:szCs w:val="24"/>
        </w:rPr>
        <w:t>epithelial ovarian cancer</w:t>
      </w:r>
      <w:r w:rsidR="00DC7557">
        <w:rPr>
          <w:rFonts w:ascii="Times New Roman" w:hAnsi="Times New Roman" w:cs="Times New Roman"/>
          <w:color w:val="000000" w:themeColor="text1"/>
          <w:sz w:val="24"/>
          <w:szCs w:val="24"/>
        </w:rPr>
        <w:t>s</w:t>
      </w:r>
      <w:r w:rsidR="00817505" w:rsidRPr="00DC7557">
        <w:rPr>
          <w:rFonts w:ascii="Times New Roman" w:hAnsi="Times New Roman" w:cs="Times New Roman"/>
          <w:color w:val="000000" w:themeColor="text1"/>
          <w:sz w:val="24"/>
          <w:szCs w:val="24"/>
        </w:rPr>
        <w:t xml:space="preserve"> (EOC</w:t>
      </w:r>
      <w:r w:rsidR="00DC7557">
        <w:rPr>
          <w:rFonts w:ascii="Times New Roman" w:hAnsi="Times New Roman" w:cs="Times New Roman"/>
          <w:color w:val="000000" w:themeColor="text1"/>
          <w:sz w:val="24"/>
          <w:szCs w:val="24"/>
        </w:rPr>
        <w:t>s</w:t>
      </w:r>
      <w:r w:rsidR="00817505" w:rsidRPr="00DC7557">
        <w:rPr>
          <w:rFonts w:ascii="Times New Roman" w:hAnsi="Times New Roman" w:cs="Times New Roman"/>
          <w:color w:val="000000" w:themeColor="text1"/>
          <w:sz w:val="24"/>
          <w:szCs w:val="24"/>
        </w:rPr>
        <w:t>)</w:t>
      </w:r>
      <w:r w:rsidR="009768BA" w:rsidRPr="00DC7557">
        <w:rPr>
          <w:rFonts w:ascii="Times New Roman" w:hAnsi="Times New Roman" w:cs="Times New Roman"/>
          <w:color w:val="000000" w:themeColor="text1"/>
          <w:sz w:val="24"/>
          <w:szCs w:val="24"/>
        </w:rPr>
        <w:t xml:space="preserve"> </w:t>
      </w:r>
      <w:r w:rsidR="00DC7557">
        <w:rPr>
          <w:rFonts w:ascii="Times New Roman" w:hAnsi="Times New Roman" w:cs="Times New Roman"/>
          <w:color w:val="000000" w:themeColor="text1"/>
          <w:sz w:val="24"/>
          <w:szCs w:val="24"/>
        </w:rPr>
        <w:t xml:space="preserve">and 8 </w:t>
      </w:r>
      <w:r w:rsidR="00817505" w:rsidRPr="00DC7557">
        <w:rPr>
          <w:rFonts w:ascii="Times New Roman" w:hAnsi="Times New Roman" w:cs="Times New Roman"/>
          <w:color w:val="000000" w:themeColor="text1"/>
          <w:sz w:val="24"/>
          <w:szCs w:val="24"/>
        </w:rPr>
        <w:t>non-EOCs</w:t>
      </w:r>
      <w:r w:rsidR="00DC7557" w:rsidRPr="00DC7557">
        <w:rPr>
          <w:rFonts w:ascii="Times New Roman" w:hAnsi="Times New Roman" w:cs="Times New Roman"/>
          <w:color w:val="000000" w:themeColor="text1"/>
          <w:sz w:val="24"/>
          <w:szCs w:val="24"/>
        </w:rPr>
        <w:t>)</w:t>
      </w:r>
      <w:r w:rsidR="009D457E" w:rsidRPr="00DC7557">
        <w:rPr>
          <w:rFonts w:ascii="Times New Roman" w:hAnsi="Times New Roman" w:cs="Times New Roman"/>
          <w:color w:val="000000" w:themeColor="text1"/>
          <w:sz w:val="24"/>
          <w:szCs w:val="24"/>
        </w:rPr>
        <w:t xml:space="preserve">. </w:t>
      </w:r>
      <w:r w:rsidR="009D457E" w:rsidRPr="00DC7557">
        <w:rPr>
          <w:rFonts w:ascii="Times New Roman" w:eastAsia="Times New Roman" w:hAnsi="Times New Roman" w:cs="Times New Roman"/>
          <w:color w:val="000000" w:themeColor="text1"/>
          <w:sz w:val="24"/>
          <w:szCs w:val="24"/>
        </w:rPr>
        <w:t>The resultant accuracy val</w:t>
      </w:r>
      <w:r w:rsidR="009768BA" w:rsidRPr="00DC7557">
        <w:rPr>
          <w:rFonts w:ascii="Times New Roman" w:eastAsia="Times New Roman" w:hAnsi="Times New Roman" w:cs="Times New Roman"/>
          <w:color w:val="000000" w:themeColor="text1"/>
          <w:sz w:val="24"/>
          <w:szCs w:val="24"/>
        </w:rPr>
        <w:t>ues using the area under</w:t>
      </w:r>
      <w:r w:rsidR="00F643E0" w:rsidRPr="00DC7557">
        <w:rPr>
          <w:rFonts w:ascii="Times New Roman" w:eastAsia="Times New Roman" w:hAnsi="Times New Roman" w:cs="Times New Roman"/>
          <w:color w:val="000000" w:themeColor="text1"/>
          <w:sz w:val="24"/>
          <w:szCs w:val="24"/>
        </w:rPr>
        <w:t xml:space="preserve"> ROC</w:t>
      </w:r>
      <w:r w:rsidR="009D457E" w:rsidRPr="00DC7557">
        <w:rPr>
          <w:rFonts w:ascii="Times New Roman" w:eastAsia="Times New Roman" w:hAnsi="Times New Roman" w:cs="Times New Roman"/>
          <w:color w:val="000000" w:themeColor="text1"/>
          <w:sz w:val="24"/>
          <w:szCs w:val="24"/>
        </w:rPr>
        <w:t xml:space="preserve"> curve</w:t>
      </w:r>
      <w:r w:rsidR="00F643E0" w:rsidRPr="00DC7557">
        <w:rPr>
          <w:rFonts w:ascii="Times New Roman" w:eastAsia="Times New Roman" w:hAnsi="Times New Roman" w:cs="Times New Roman"/>
          <w:color w:val="000000" w:themeColor="text1"/>
          <w:sz w:val="24"/>
          <w:szCs w:val="24"/>
        </w:rPr>
        <w:t>s</w:t>
      </w:r>
      <w:r w:rsidR="009D457E" w:rsidRPr="00DC7557">
        <w:rPr>
          <w:rFonts w:ascii="Times New Roman" w:eastAsia="Times New Roman" w:hAnsi="Times New Roman" w:cs="Times New Roman"/>
          <w:color w:val="000000" w:themeColor="text1"/>
          <w:sz w:val="24"/>
          <w:szCs w:val="24"/>
        </w:rPr>
        <w:t xml:space="preserve"> for </w:t>
      </w:r>
      <w:r w:rsidR="009D457E" w:rsidRPr="00DC7557">
        <w:rPr>
          <w:rFonts w:ascii="Times New Roman" w:hAnsi="Times New Roman" w:cs="Times New Roman"/>
          <w:color w:val="000000" w:themeColor="text1"/>
          <w:sz w:val="24"/>
          <w:szCs w:val="24"/>
        </w:rPr>
        <w:t xml:space="preserve">RMI, CA125, HE4, ROMA and Sassone </w:t>
      </w:r>
      <w:r w:rsidR="00F643E0" w:rsidRPr="00DC7557">
        <w:rPr>
          <w:rFonts w:ascii="Times New Roman" w:hAnsi="Times New Roman" w:cs="Times New Roman"/>
          <w:color w:val="000000" w:themeColor="text1"/>
          <w:sz w:val="24"/>
          <w:szCs w:val="24"/>
        </w:rPr>
        <w:t xml:space="preserve">ultrasound </w:t>
      </w:r>
      <w:r w:rsidR="009768BA" w:rsidRPr="00DC7557">
        <w:rPr>
          <w:rFonts w:ascii="Times New Roman" w:hAnsi="Times New Roman" w:cs="Times New Roman"/>
          <w:color w:val="000000" w:themeColor="text1"/>
          <w:sz w:val="24"/>
          <w:szCs w:val="24"/>
        </w:rPr>
        <w:t>score to distinguish between ovarian cancer versus non-cancer diseases</w:t>
      </w:r>
      <w:r w:rsidR="009D457E" w:rsidRPr="00DC7557">
        <w:rPr>
          <w:rFonts w:ascii="Times New Roman" w:hAnsi="Times New Roman" w:cs="Times New Roman"/>
          <w:color w:val="000000" w:themeColor="text1"/>
          <w:sz w:val="24"/>
          <w:szCs w:val="24"/>
        </w:rPr>
        <w:t xml:space="preserve"> showed </w:t>
      </w:r>
      <w:r w:rsidR="001C2733" w:rsidRPr="00DC7557">
        <w:rPr>
          <w:rFonts w:ascii="Times New Roman" w:hAnsi="Times New Roman" w:cs="Times New Roman"/>
          <w:color w:val="000000" w:themeColor="text1"/>
          <w:sz w:val="24"/>
          <w:szCs w:val="24"/>
        </w:rPr>
        <w:t>87.61%, 80.59%, 82.36%, 86</w:t>
      </w:r>
      <w:r w:rsidR="009D457E" w:rsidRPr="00DC7557">
        <w:rPr>
          <w:rFonts w:ascii="Times New Roman" w:hAnsi="Times New Roman" w:cs="Times New Roman"/>
          <w:color w:val="000000" w:themeColor="text1"/>
          <w:sz w:val="24"/>
          <w:szCs w:val="24"/>
        </w:rPr>
        <w:t>.1</w:t>
      </w:r>
      <w:r w:rsidR="001C2733" w:rsidRPr="00DC7557">
        <w:rPr>
          <w:rFonts w:ascii="Times New Roman" w:hAnsi="Times New Roman" w:cs="Times New Roman"/>
          <w:color w:val="000000" w:themeColor="text1"/>
          <w:sz w:val="24"/>
          <w:szCs w:val="24"/>
        </w:rPr>
        <w:t>6% and 77.11</w:t>
      </w:r>
      <w:r w:rsidR="009D457E" w:rsidRPr="00DC7557">
        <w:rPr>
          <w:rFonts w:ascii="Times New Roman" w:hAnsi="Times New Roman" w:cs="Times New Roman"/>
          <w:color w:val="000000" w:themeColor="text1"/>
          <w:sz w:val="24"/>
          <w:szCs w:val="24"/>
        </w:rPr>
        <w:t>%, respectively.</w:t>
      </w:r>
      <w:r w:rsidR="00D84A0D" w:rsidRPr="00DC7557">
        <w:rPr>
          <w:rFonts w:ascii="Times New Roman" w:hAnsi="Times New Roman" w:cs="Times New Roman"/>
          <w:color w:val="000000" w:themeColor="text1"/>
          <w:sz w:val="24"/>
          <w:szCs w:val="24"/>
        </w:rPr>
        <w:t xml:space="preserve"> The RMI, ROMA and HE4 level had the highest accuracy in premenopausal women (AUC 85.57%, 84.37% and 84.36%, respectively)</w:t>
      </w:r>
      <w:r w:rsidR="00DC7557" w:rsidRPr="00DC7557">
        <w:rPr>
          <w:rFonts w:ascii="Times New Roman" w:hAnsi="Times New Roman" w:cs="Times New Roman"/>
          <w:color w:val="000000" w:themeColor="text1"/>
          <w:sz w:val="24"/>
          <w:szCs w:val="24"/>
        </w:rPr>
        <w:t>;</w:t>
      </w:r>
      <w:r w:rsidR="00D84A0D" w:rsidRPr="00DC7557">
        <w:rPr>
          <w:rFonts w:ascii="Times New Roman" w:hAnsi="Times New Roman" w:cs="Times New Roman"/>
          <w:color w:val="000000" w:themeColor="text1"/>
          <w:sz w:val="24"/>
          <w:szCs w:val="24"/>
        </w:rPr>
        <w:t xml:space="preserve"> whereas </w:t>
      </w:r>
      <w:r w:rsidR="00052746" w:rsidRPr="00DC7557">
        <w:rPr>
          <w:rFonts w:ascii="Times New Roman" w:hAnsi="Times New Roman" w:cs="Times New Roman"/>
          <w:color w:val="000000" w:themeColor="text1"/>
          <w:sz w:val="24"/>
          <w:szCs w:val="24"/>
        </w:rPr>
        <w:t>the RMI level had the highest</w:t>
      </w:r>
      <w:r w:rsidR="00D84A0D" w:rsidRPr="00DC7557">
        <w:rPr>
          <w:rFonts w:ascii="Times New Roman" w:hAnsi="Times New Roman" w:cs="Times New Roman"/>
          <w:color w:val="000000" w:themeColor="text1"/>
          <w:sz w:val="24"/>
          <w:szCs w:val="24"/>
        </w:rPr>
        <w:t xml:space="preserve"> accuracy</w:t>
      </w:r>
      <w:r w:rsidR="00052746" w:rsidRPr="00DC7557">
        <w:rPr>
          <w:rFonts w:ascii="Times New Roman" w:hAnsi="Times New Roman" w:cs="Times New Roman"/>
          <w:color w:val="000000" w:themeColor="text1"/>
          <w:sz w:val="24"/>
          <w:szCs w:val="24"/>
        </w:rPr>
        <w:t xml:space="preserve"> in postmenopausal women (AUC 87.85</w:t>
      </w:r>
      <w:r w:rsidR="00D84A0D" w:rsidRPr="00DC7557">
        <w:rPr>
          <w:rFonts w:ascii="Times New Roman" w:hAnsi="Times New Roman" w:cs="Times New Roman"/>
          <w:color w:val="000000" w:themeColor="text1"/>
          <w:sz w:val="24"/>
          <w:szCs w:val="24"/>
        </w:rPr>
        <w:t>%)</w:t>
      </w:r>
      <w:r w:rsidR="00052746" w:rsidRPr="00DC7557">
        <w:rPr>
          <w:rFonts w:ascii="Times New Roman" w:hAnsi="Times New Roman" w:cs="Times New Roman"/>
          <w:color w:val="000000" w:themeColor="text1"/>
          <w:sz w:val="24"/>
          <w:szCs w:val="24"/>
        </w:rPr>
        <w:t xml:space="preserve"> but the HE4 level appeared in the lowest accuracy (AUC 77.08%)</w:t>
      </w:r>
      <w:r w:rsidR="00D84A0D" w:rsidRPr="00DC7557">
        <w:rPr>
          <w:rFonts w:ascii="Times New Roman" w:hAnsi="Times New Roman" w:cs="Times New Roman"/>
          <w:color w:val="000000" w:themeColor="text1"/>
          <w:sz w:val="24"/>
          <w:szCs w:val="24"/>
        </w:rPr>
        <w:t xml:space="preserve">. </w:t>
      </w:r>
      <w:r w:rsidR="009D457E" w:rsidRPr="00DC7557">
        <w:rPr>
          <w:rFonts w:ascii="Times New Roman" w:hAnsi="Times New Roman" w:cs="Times New Roman"/>
          <w:color w:val="000000" w:themeColor="text1"/>
          <w:sz w:val="24"/>
          <w:szCs w:val="24"/>
        </w:rPr>
        <w:t xml:space="preserve">Patients with </w:t>
      </w:r>
      <w:r w:rsidR="004C4194" w:rsidRPr="00DC7557">
        <w:rPr>
          <w:rFonts w:ascii="Times New Roman" w:hAnsi="Times New Roman" w:cs="Times New Roman"/>
          <w:color w:val="000000" w:themeColor="text1"/>
          <w:sz w:val="24"/>
          <w:szCs w:val="24"/>
        </w:rPr>
        <w:t xml:space="preserve">clear </w:t>
      </w:r>
      <w:r w:rsidR="009D457E" w:rsidRPr="00DC7557">
        <w:rPr>
          <w:rFonts w:ascii="Times New Roman" w:hAnsi="Times New Roman" w:cs="Times New Roman"/>
          <w:color w:val="000000" w:themeColor="text1"/>
          <w:sz w:val="24"/>
          <w:szCs w:val="24"/>
        </w:rPr>
        <w:t>cell carcinoma</w:t>
      </w:r>
      <w:r w:rsidR="006F609A" w:rsidRPr="00DC7557">
        <w:rPr>
          <w:rFonts w:ascii="Times New Roman" w:hAnsi="Times New Roman" w:cs="Times New Roman"/>
          <w:color w:val="000000" w:themeColor="text1"/>
          <w:sz w:val="24"/>
          <w:szCs w:val="24"/>
        </w:rPr>
        <w:t xml:space="preserve"> and non-EOC</w:t>
      </w:r>
      <w:r w:rsidR="00817505" w:rsidRPr="00DC7557">
        <w:rPr>
          <w:rFonts w:ascii="Times New Roman" w:hAnsi="Times New Roman" w:cs="Times New Roman"/>
          <w:color w:val="000000" w:themeColor="text1"/>
          <w:sz w:val="24"/>
          <w:szCs w:val="24"/>
        </w:rPr>
        <w:t>s</w:t>
      </w:r>
      <w:r w:rsidR="009D457E" w:rsidRPr="00DC7557">
        <w:rPr>
          <w:rFonts w:ascii="Times New Roman" w:hAnsi="Times New Roman" w:cs="Times New Roman"/>
          <w:color w:val="000000" w:themeColor="text1"/>
          <w:sz w:val="24"/>
          <w:szCs w:val="24"/>
        </w:rPr>
        <w:t xml:space="preserve"> revealed a high number of false negative cases in all of five parameters</w:t>
      </w:r>
      <w:r w:rsidR="006F609A" w:rsidRPr="00DC7557">
        <w:rPr>
          <w:rFonts w:ascii="Times New Roman" w:hAnsi="Times New Roman" w:cs="Times New Roman"/>
          <w:sz w:val="24"/>
          <w:szCs w:val="24"/>
        </w:rPr>
        <w:t>.</w:t>
      </w:r>
    </w:p>
    <w:p w:rsidR="00D111E0" w:rsidRPr="007551C1" w:rsidRDefault="00D111E0" w:rsidP="007551C1">
      <w:pPr>
        <w:jc w:val="both"/>
        <w:rPr>
          <w:rFonts w:ascii="Times New Roman" w:hAnsi="Times New Roman" w:cs="Times New Roman"/>
          <w:sz w:val="24"/>
          <w:szCs w:val="24"/>
        </w:rPr>
      </w:pPr>
      <w:r w:rsidRPr="007551C1">
        <w:rPr>
          <w:rFonts w:ascii="Times New Roman" w:hAnsi="Times New Roman" w:cs="Times New Roman"/>
          <w:b/>
          <w:bCs/>
          <w:sz w:val="24"/>
          <w:szCs w:val="24"/>
        </w:rPr>
        <w:t>Conclusions</w:t>
      </w:r>
      <w:r w:rsidRPr="007551C1">
        <w:rPr>
          <w:rFonts w:ascii="Times New Roman" w:hAnsi="Times New Roman" w:cs="Times New Roman"/>
          <w:sz w:val="24"/>
          <w:szCs w:val="24"/>
        </w:rPr>
        <w:t xml:space="preserve">: </w:t>
      </w:r>
      <w:r w:rsidR="009768BA" w:rsidRPr="00E1473D">
        <w:rPr>
          <w:rFonts w:ascii="Times New Roman" w:hAnsi="Times New Roman" w:cs="Times New Roman"/>
          <w:color w:val="000000" w:themeColor="text1"/>
          <w:sz w:val="24"/>
          <w:szCs w:val="24"/>
        </w:rPr>
        <w:t>RMI</w:t>
      </w:r>
      <w:r w:rsidR="00817505">
        <w:rPr>
          <w:rFonts w:ascii="Times New Roman" w:hAnsi="Times New Roman" w:cs="Times New Roman"/>
          <w:color w:val="000000" w:themeColor="text1"/>
          <w:sz w:val="24"/>
          <w:szCs w:val="24"/>
        </w:rPr>
        <w:t xml:space="preserve"> was the most </w:t>
      </w:r>
      <w:r w:rsidR="006F609A" w:rsidRPr="00E1473D">
        <w:rPr>
          <w:rFonts w:ascii="Times New Roman" w:hAnsi="Times New Roman" w:cs="Times New Roman"/>
          <w:color w:val="000000" w:themeColor="text1"/>
          <w:sz w:val="24"/>
          <w:szCs w:val="24"/>
        </w:rPr>
        <w:t xml:space="preserve">accurate method but </w:t>
      </w:r>
      <w:r w:rsidR="009768BA" w:rsidRPr="00E1473D">
        <w:rPr>
          <w:rFonts w:ascii="Times New Roman" w:hAnsi="Times New Roman" w:cs="Times New Roman"/>
          <w:color w:val="000000" w:themeColor="text1"/>
          <w:sz w:val="24"/>
          <w:szCs w:val="24"/>
        </w:rPr>
        <w:t>ROMA</w:t>
      </w:r>
      <w:r w:rsidR="009D457E" w:rsidRPr="00E1473D">
        <w:rPr>
          <w:rFonts w:ascii="Times New Roman" w:hAnsi="Times New Roman" w:cs="Times New Roman"/>
          <w:color w:val="000000" w:themeColor="text1"/>
          <w:sz w:val="24"/>
          <w:szCs w:val="24"/>
        </w:rPr>
        <w:t xml:space="preserve"> showed no si</w:t>
      </w:r>
      <w:r w:rsidR="00F643E0" w:rsidRPr="00E1473D">
        <w:rPr>
          <w:rFonts w:ascii="Times New Roman" w:hAnsi="Times New Roman" w:cs="Times New Roman"/>
          <w:color w:val="000000" w:themeColor="text1"/>
          <w:sz w:val="24"/>
          <w:szCs w:val="24"/>
        </w:rPr>
        <w:t>gnificant difference in performance</w:t>
      </w:r>
      <w:r w:rsidR="009768BA" w:rsidRPr="00E1473D">
        <w:rPr>
          <w:rFonts w:ascii="Times New Roman" w:hAnsi="Times New Roman" w:cs="Times New Roman"/>
          <w:color w:val="000000" w:themeColor="text1"/>
          <w:sz w:val="24"/>
          <w:szCs w:val="24"/>
        </w:rPr>
        <w:t xml:space="preserve"> with RMI</w:t>
      </w:r>
      <w:r w:rsidR="009D457E" w:rsidRPr="00E1473D">
        <w:rPr>
          <w:rFonts w:ascii="Times New Roman" w:hAnsi="Times New Roman" w:cs="Times New Roman"/>
          <w:color w:val="000000" w:themeColor="text1"/>
          <w:sz w:val="24"/>
          <w:szCs w:val="24"/>
        </w:rPr>
        <w:t xml:space="preserve"> in discr</w:t>
      </w:r>
      <w:r w:rsidR="009768BA" w:rsidRPr="00E1473D">
        <w:rPr>
          <w:rFonts w:ascii="Times New Roman" w:hAnsi="Times New Roman" w:cs="Times New Roman"/>
          <w:color w:val="000000" w:themeColor="text1"/>
          <w:sz w:val="24"/>
          <w:szCs w:val="24"/>
        </w:rPr>
        <w:t>imination between non-cancer diseases and ovarian cancer</w:t>
      </w:r>
      <w:r w:rsidR="009D457E" w:rsidRPr="00E1473D">
        <w:rPr>
          <w:rFonts w:ascii="Times New Roman" w:hAnsi="Times New Roman" w:cs="Times New Roman"/>
          <w:color w:val="000000" w:themeColor="text1"/>
          <w:sz w:val="24"/>
          <w:szCs w:val="24"/>
        </w:rPr>
        <w:t xml:space="preserve">. </w:t>
      </w:r>
      <w:r w:rsidR="001B6394">
        <w:rPr>
          <w:rFonts w:ascii="Times New Roman" w:hAnsi="Times New Roman" w:cs="Times New Roman"/>
          <w:color w:val="000000" w:themeColor="text1"/>
          <w:sz w:val="24"/>
          <w:szCs w:val="24"/>
        </w:rPr>
        <w:t>HE4 level might have a limitation</w:t>
      </w:r>
      <w:r w:rsidR="0064428F">
        <w:rPr>
          <w:rFonts w:ascii="Times New Roman" w:hAnsi="Times New Roman" w:cs="Times New Roman"/>
          <w:color w:val="000000" w:themeColor="text1"/>
          <w:sz w:val="24"/>
          <w:szCs w:val="24"/>
        </w:rPr>
        <w:t xml:space="preserve"> in postmenopausal women. </w:t>
      </w:r>
      <w:r w:rsidR="00CE79B0">
        <w:rPr>
          <w:rFonts w:ascii="Times New Roman" w:hAnsi="Times New Roman" w:cs="Times New Roman"/>
          <w:color w:val="000000" w:themeColor="text1"/>
          <w:sz w:val="24"/>
          <w:szCs w:val="24"/>
        </w:rPr>
        <w:t xml:space="preserve">In </w:t>
      </w:r>
      <w:r w:rsidR="001B6394">
        <w:rPr>
          <w:rFonts w:ascii="Times New Roman" w:hAnsi="Times New Roman" w:cs="Times New Roman"/>
          <w:color w:val="000000" w:themeColor="text1"/>
          <w:sz w:val="24"/>
          <w:szCs w:val="24"/>
        </w:rPr>
        <w:t>addition</w:t>
      </w:r>
      <w:r w:rsidR="009D457E" w:rsidRPr="00E1473D">
        <w:rPr>
          <w:rFonts w:ascii="Times New Roman" w:hAnsi="Times New Roman" w:cs="Times New Roman"/>
          <w:color w:val="000000" w:themeColor="text1"/>
          <w:sz w:val="24"/>
          <w:szCs w:val="24"/>
        </w:rPr>
        <w:t xml:space="preserve">, clear cell carcinoma </w:t>
      </w:r>
      <w:r w:rsidR="001C2733" w:rsidRPr="00E1473D">
        <w:rPr>
          <w:rFonts w:ascii="Times New Roman" w:hAnsi="Times New Roman" w:cs="Times New Roman"/>
          <w:color w:val="000000" w:themeColor="text1"/>
          <w:sz w:val="24"/>
          <w:szCs w:val="24"/>
        </w:rPr>
        <w:t xml:space="preserve">and non-EOC </w:t>
      </w:r>
      <w:r w:rsidR="00050B74" w:rsidRPr="00E1473D">
        <w:rPr>
          <w:rFonts w:ascii="Times New Roman" w:hAnsi="Times New Roman" w:cs="Times New Roman"/>
          <w:color w:val="000000" w:themeColor="text1"/>
          <w:sz w:val="24"/>
          <w:szCs w:val="24"/>
        </w:rPr>
        <w:t xml:space="preserve">patients </w:t>
      </w:r>
      <w:r w:rsidR="009D457E" w:rsidRPr="00E1473D">
        <w:rPr>
          <w:rFonts w:ascii="Times New Roman" w:hAnsi="Times New Roman" w:cs="Times New Roman"/>
          <w:color w:val="000000" w:themeColor="text1"/>
          <w:sz w:val="24"/>
          <w:szCs w:val="24"/>
        </w:rPr>
        <w:t xml:space="preserve">were </w:t>
      </w:r>
      <w:r w:rsidR="001B6394">
        <w:rPr>
          <w:rFonts w:ascii="Times New Roman" w:hAnsi="Times New Roman" w:cs="Times New Roman"/>
          <w:color w:val="000000" w:themeColor="text1"/>
          <w:sz w:val="24"/>
          <w:szCs w:val="24"/>
        </w:rPr>
        <w:t>the defect of all five parameter</w:t>
      </w:r>
      <w:r w:rsidR="009D457E" w:rsidRPr="00E1473D">
        <w:rPr>
          <w:rFonts w:ascii="Times New Roman" w:hAnsi="Times New Roman" w:cs="Times New Roman"/>
          <w:color w:val="000000" w:themeColor="text1"/>
          <w:sz w:val="24"/>
          <w:szCs w:val="24"/>
        </w:rPr>
        <w:t>s.</w:t>
      </w:r>
    </w:p>
    <w:p w:rsidR="00050B74" w:rsidRPr="007551C1" w:rsidRDefault="00050B74" w:rsidP="007551C1">
      <w:pPr>
        <w:rPr>
          <w:rFonts w:ascii="Times New Roman" w:hAnsi="Times New Roman" w:cs="Times New Roman"/>
          <w:color w:val="000000" w:themeColor="text1"/>
          <w:sz w:val="24"/>
          <w:szCs w:val="24"/>
        </w:rPr>
      </w:pPr>
      <w:r w:rsidRPr="007551C1">
        <w:rPr>
          <w:rFonts w:ascii="Times New Roman" w:hAnsi="Times New Roman" w:cs="Times New Roman"/>
          <w:b/>
          <w:bCs/>
          <w:color w:val="000000" w:themeColor="text1"/>
          <w:sz w:val="24"/>
          <w:szCs w:val="24"/>
        </w:rPr>
        <w:t>Key words:</w:t>
      </w:r>
      <w:r w:rsidR="00D44FFE">
        <w:rPr>
          <w:rFonts w:ascii="Times New Roman" w:hAnsi="Times New Roman" w:cs="Times New Roman"/>
          <w:color w:val="000000" w:themeColor="text1"/>
          <w:sz w:val="24"/>
          <w:szCs w:val="24"/>
        </w:rPr>
        <w:t xml:space="preserve"> pelvic mass, </w:t>
      </w:r>
      <w:r w:rsidRPr="007551C1">
        <w:rPr>
          <w:rFonts w:ascii="Times New Roman" w:hAnsi="Times New Roman" w:cs="Times New Roman"/>
          <w:color w:val="000000" w:themeColor="text1"/>
          <w:sz w:val="24"/>
          <w:szCs w:val="24"/>
        </w:rPr>
        <w:t>o</w:t>
      </w:r>
      <w:r w:rsidR="00E95E77">
        <w:rPr>
          <w:rFonts w:ascii="Times New Roman" w:hAnsi="Times New Roman" w:cs="Times New Roman"/>
          <w:color w:val="000000" w:themeColor="text1"/>
          <w:sz w:val="24"/>
          <w:szCs w:val="24"/>
        </w:rPr>
        <w:t>varian cancer, Risk of Malignancy</w:t>
      </w:r>
      <w:r w:rsidRPr="007551C1">
        <w:rPr>
          <w:rFonts w:ascii="Times New Roman" w:hAnsi="Times New Roman" w:cs="Times New Roman"/>
          <w:color w:val="000000" w:themeColor="text1"/>
          <w:sz w:val="24"/>
          <w:szCs w:val="24"/>
        </w:rPr>
        <w:t xml:space="preserve"> Index, CA 125, HE 4, Risk of Ovarian Malignancy Algorithm, Sassone ultrasound score</w:t>
      </w:r>
    </w:p>
    <w:p w:rsidR="00FE3F99" w:rsidRPr="007551C1" w:rsidRDefault="00FE3F99" w:rsidP="007551C1">
      <w:pPr>
        <w:pStyle w:val="Header"/>
        <w:tabs>
          <w:tab w:val="clear" w:pos="4320"/>
          <w:tab w:val="clear" w:pos="8640"/>
        </w:tabs>
        <w:rPr>
          <w:rFonts w:ascii="Times New Roman" w:hAnsi="Times New Roman" w:cs="Times New Roman"/>
          <w:sz w:val="24"/>
          <w:szCs w:val="24"/>
        </w:rPr>
      </w:pPr>
    </w:p>
    <w:p w:rsidR="002857AC" w:rsidRDefault="002857AC" w:rsidP="007551C1">
      <w:pPr>
        <w:rPr>
          <w:rFonts w:ascii="Times New Roman" w:eastAsia="Times New Roman" w:hAnsi="Times New Roman" w:cs="Times New Roman"/>
          <w:sz w:val="24"/>
          <w:szCs w:val="24"/>
        </w:rPr>
      </w:pPr>
      <w:r w:rsidRPr="007551C1">
        <w:rPr>
          <w:rFonts w:ascii="Times New Roman" w:hAnsi="Times New Roman" w:cs="Times New Roman"/>
          <w:sz w:val="24"/>
          <w:szCs w:val="24"/>
        </w:rPr>
        <w:br w:type="page"/>
      </w:r>
    </w:p>
    <w:p w:rsidR="00FE3F99" w:rsidRPr="006044E9" w:rsidRDefault="00FE3F99" w:rsidP="007551C1">
      <w:pPr>
        <w:pStyle w:val="Header"/>
        <w:tabs>
          <w:tab w:val="clear" w:pos="4320"/>
          <w:tab w:val="clear" w:pos="8640"/>
        </w:tabs>
        <w:rPr>
          <w:rFonts w:ascii="Times New Roman" w:hAnsi="Times New Roman" w:cs="Times New Roman"/>
          <w:b/>
          <w:bCs/>
          <w:sz w:val="24"/>
          <w:szCs w:val="24"/>
        </w:rPr>
      </w:pPr>
      <w:r w:rsidRPr="006044E9">
        <w:rPr>
          <w:rFonts w:ascii="Times New Roman" w:hAnsi="Times New Roman" w:cs="Times New Roman"/>
          <w:b/>
          <w:bCs/>
          <w:sz w:val="24"/>
          <w:szCs w:val="24"/>
        </w:rPr>
        <w:lastRenderedPageBreak/>
        <w:t>INTRODUCTION</w:t>
      </w:r>
    </w:p>
    <w:p w:rsidR="00D013E1" w:rsidRDefault="009768BA" w:rsidP="003A0A78">
      <w:pPr>
        <w:autoSpaceDE w:val="0"/>
        <w:autoSpaceDN w:val="0"/>
        <w:adjustRightInd w:val="0"/>
        <w:ind w:firstLine="567"/>
        <w:jc w:val="both"/>
        <w:rPr>
          <w:rFonts w:ascii="Times New Roman" w:eastAsia="Arial Unicode MS" w:hAnsi="Times New Roman" w:cs="Times New Roman"/>
          <w:sz w:val="24"/>
          <w:szCs w:val="24"/>
          <w:lang w:eastAsia="en-US"/>
        </w:rPr>
      </w:pPr>
      <w:r w:rsidRPr="00FB22AC">
        <w:rPr>
          <w:rFonts w:ascii="Times New Roman" w:hAnsi="Times New Roman" w:cs="Times New Roman"/>
          <w:color w:val="000000" w:themeColor="text1"/>
          <w:sz w:val="24"/>
          <w:szCs w:val="24"/>
        </w:rPr>
        <w:t>O</w:t>
      </w:r>
      <w:r w:rsidR="007A560C" w:rsidRPr="00FB22AC">
        <w:rPr>
          <w:rFonts w:ascii="Times New Roman" w:hAnsi="Times New Roman" w:cs="Times New Roman"/>
          <w:color w:val="000000" w:themeColor="text1"/>
          <w:sz w:val="24"/>
          <w:szCs w:val="24"/>
        </w:rPr>
        <w:t>varian cancer is the third</w:t>
      </w:r>
      <w:r w:rsidR="00FE3F99" w:rsidRPr="00FB22AC">
        <w:rPr>
          <w:rFonts w:ascii="Times New Roman" w:hAnsi="Times New Roman" w:cs="Times New Roman"/>
          <w:color w:val="000000" w:themeColor="text1"/>
          <w:sz w:val="24"/>
          <w:szCs w:val="24"/>
        </w:rPr>
        <w:t xml:space="preserve"> most common of gynecologic cancer and the </w:t>
      </w:r>
      <w:r w:rsidR="007A560C" w:rsidRPr="00FB22AC">
        <w:rPr>
          <w:rFonts w:ascii="Times New Roman" w:hAnsi="Times New Roman" w:cs="Times New Roman"/>
          <w:color w:val="000000" w:themeColor="text1"/>
          <w:sz w:val="24"/>
          <w:szCs w:val="24"/>
        </w:rPr>
        <w:t xml:space="preserve">second </w:t>
      </w:r>
      <w:r w:rsidR="00FE3F99" w:rsidRPr="00FB22AC">
        <w:rPr>
          <w:rFonts w:ascii="Times New Roman" w:hAnsi="Times New Roman" w:cs="Times New Roman"/>
          <w:color w:val="000000" w:themeColor="text1"/>
          <w:sz w:val="24"/>
          <w:szCs w:val="24"/>
        </w:rPr>
        <w:t>leading cause of gynecologic ca</w:t>
      </w:r>
      <w:r w:rsidR="007A560C" w:rsidRPr="00FB22AC">
        <w:rPr>
          <w:rFonts w:ascii="Times New Roman" w:hAnsi="Times New Roman" w:cs="Times New Roman"/>
          <w:color w:val="000000" w:themeColor="text1"/>
          <w:sz w:val="24"/>
          <w:szCs w:val="24"/>
        </w:rPr>
        <w:t>ncer-related death. In 2008, 224,747</w:t>
      </w:r>
      <w:r w:rsidR="00FE3F99" w:rsidRPr="00FB22AC">
        <w:rPr>
          <w:rFonts w:ascii="Times New Roman" w:hAnsi="Times New Roman" w:cs="Times New Roman"/>
          <w:color w:val="000000" w:themeColor="text1"/>
          <w:sz w:val="24"/>
          <w:szCs w:val="24"/>
        </w:rPr>
        <w:t xml:space="preserve"> new </w:t>
      </w:r>
      <w:r w:rsidR="007A560C" w:rsidRPr="00FB22AC">
        <w:rPr>
          <w:rFonts w:ascii="Times New Roman" w:hAnsi="Times New Roman" w:cs="Times New Roman"/>
          <w:color w:val="000000" w:themeColor="text1"/>
          <w:sz w:val="24"/>
          <w:szCs w:val="24"/>
        </w:rPr>
        <w:t>cases were diagnosed and 140,163</w:t>
      </w:r>
      <w:r w:rsidR="00FE3F99" w:rsidRPr="00FB22AC">
        <w:rPr>
          <w:rFonts w:ascii="Times New Roman" w:hAnsi="Times New Roman" w:cs="Times New Roman"/>
          <w:color w:val="000000" w:themeColor="text1"/>
          <w:sz w:val="24"/>
          <w:szCs w:val="24"/>
        </w:rPr>
        <w:t xml:space="preserve"> women died of the disease worldwide </w:t>
      </w:r>
      <w:r w:rsidR="00542377" w:rsidRPr="00FB22AC">
        <w:rPr>
          <w:rFonts w:ascii="Times New Roman" w:hAnsi="Times New Roman" w:cs="Times New Roman"/>
          <w:color w:val="000000" w:themeColor="text1"/>
          <w:sz w:val="24"/>
          <w:szCs w:val="24"/>
        </w:rPr>
        <w:fldChar w:fldCharType="begin"/>
      </w:r>
      <w:r w:rsidR="00FB22AC" w:rsidRPr="00FB22AC">
        <w:rPr>
          <w:rFonts w:ascii="Times New Roman" w:hAnsi="Times New Roman" w:cs="Times New Roman"/>
          <w:color w:val="000000" w:themeColor="text1"/>
          <w:sz w:val="24"/>
          <w:szCs w:val="24"/>
        </w:rPr>
        <w:instrText xml:space="preserve"> ADDIN EN.CITE &lt;EndNote&gt;&lt;Cite&gt;&lt;Author&gt;Ferlay&lt;/Author&gt;&lt;Year&gt;2010&lt;/Year&gt;&lt;RecNum&gt;1&lt;/RecNum&gt;&lt;DisplayText&gt;(1)&lt;/DisplayText&gt;&lt;record&gt;&lt;rec-number&gt;1&lt;/rec-number&gt;&lt;foreign-keys&gt;&lt;key app="EN" db-id="9t2td2dvjfx0fhefx2jxf0fhz9x9p2er2vea"&gt;1&lt;/key&gt;&lt;/foreign-keys&gt;&lt;ref-type name="Journal Article"&gt;17&lt;/ref-type&gt;&lt;contributors&gt;&lt;authors&gt;&lt;author&gt;Ferlay, J.&lt;/author&gt;&lt;author&gt;Shin, H. R.&lt;/author&gt;&lt;author&gt;Bray, F.&lt;/author&gt;&lt;author&gt;Forman, D.&lt;/author&gt;&lt;author&gt;Mathers, C.&lt;/author&gt;&lt;author&gt;Parkin, D. M.&lt;/author&gt;&lt;/authors&gt;&lt;/contributors&gt;&lt;auth-address&gt;Section of Cancer Information, International Agency for Research on Cancer, 150 cours Albert Thomas, 69372 Lyon Cedex 08, France. ferlay@iarc.fr&lt;/auth-address&gt;&lt;titles&gt;&lt;title&gt;Estimates of worldwide burden of cancer in 2008: GLOBOCAN 2008&lt;/title&gt;&lt;secondary-title&gt;Int J Cancer&lt;/secondary-title&gt;&lt;alt-title&gt;International journal of cancer. Journal international du cancer&lt;/alt-title&gt;&lt;/titles&gt;&lt;pages&gt;2893-917&lt;/pages&gt;&lt;volume&gt;127&lt;/volume&gt;&lt;number&gt;12&lt;/number&gt;&lt;edition&gt;2011/02/26&lt;/edition&gt;&lt;keywords&gt;&lt;keyword&gt;Adolescent&lt;/keyword&gt;&lt;keyword&gt;Adult&lt;/keyword&gt;&lt;keyword&gt;Aged&lt;/keyword&gt;&lt;keyword&gt;Child&lt;/keyword&gt;&lt;keyword&gt;Child, Preschool&lt;/keyword&gt;&lt;keyword&gt;Female&lt;/keyword&gt;&lt;keyword&gt;Humans&lt;/keyword&gt;&lt;keyword&gt;Incidence&lt;/keyword&gt;&lt;keyword&gt;Infant&lt;/keyword&gt;&lt;keyword&gt;Infant, Newborn&lt;/keyword&gt;&lt;keyword&gt;Male&lt;/keyword&gt;&lt;keyword&gt;Middle Aged&lt;/keyword&gt;&lt;keyword&gt;Neoplasms/classification/ epidemiology&lt;/keyword&gt;&lt;keyword&gt;Prognosis&lt;/keyword&gt;&lt;keyword&gt;Registries&lt;/keyword&gt;&lt;keyword&gt;Risk Factors&lt;/keyword&gt;&lt;keyword&gt;Survival Rate&lt;/keyword&gt;&lt;keyword&gt;Time Factors&lt;/keyword&gt;&lt;keyword&gt;World Health&lt;/keyword&gt;&lt;keyword&gt;Young Adult&lt;/keyword&gt;&lt;/keywords&gt;&lt;dates&gt;&lt;year&gt;2010&lt;/year&gt;&lt;pub-dates&gt;&lt;date&gt;Dec 15&lt;/date&gt;&lt;/pub-dates&gt;&lt;/dates&gt;&lt;isbn&gt;1097-0215 (Electronic)&amp;#xD;0020-7136 (Linking)&lt;/isbn&gt;&lt;accession-num&gt;21351269&lt;/accession-num&gt;&lt;urls&gt;&lt;/urls&gt;&lt;electronic-resource-num&gt;10.1002/ijc.25516&lt;/electronic-resource-num&gt;&lt;remote-database-provider&gt;NLM&lt;/remote-database-provider&gt;&lt;language&gt;eng&lt;/language&gt;&lt;/record&gt;&lt;/Cite&gt;&lt;/EndNote&gt;</w:instrText>
      </w:r>
      <w:r w:rsidR="00542377" w:rsidRPr="00FB22AC">
        <w:rPr>
          <w:rFonts w:ascii="Times New Roman" w:hAnsi="Times New Roman" w:cs="Times New Roman"/>
          <w:color w:val="000000" w:themeColor="text1"/>
          <w:sz w:val="24"/>
          <w:szCs w:val="24"/>
        </w:rPr>
        <w:fldChar w:fldCharType="separate"/>
      </w:r>
      <w:r w:rsidR="00FE3F99" w:rsidRPr="00FB22AC">
        <w:rPr>
          <w:rFonts w:ascii="Times New Roman" w:hAnsi="Times New Roman" w:cs="Times New Roman"/>
          <w:noProof/>
          <w:color w:val="000000" w:themeColor="text1"/>
          <w:sz w:val="24"/>
          <w:szCs w:val="24"/>
        </w:rPr>
        <w:t>(</w:t>
      </w:r>
      <w:hyperlink w:anchor="_ENREF_1" w:tooltip="Ferlay, 2010 #1" w:history="1">
        <w:r w:rsidR="000D4905" w:rsidRPr="00FB22AC">
          <w:rPr>
            <w:rFonts w:ascii="Times New Roman" w:hAnsi="Times New Roman" w:cs="Times New Roman"/>
            <w:noProof/>
            <w:color w:val="000000" w:themeColor="text1"/>
            <w:sz w:val="24"/>
            <w:szCs w:val="24"/>
          </w:rPr>
          <w:t>1</w:t>
        </w:r>
      </w:hyperlink>
      <w:r w:rsidR="00FE3F99" w:rsidRPr="00FB22AC">
        <w:rPr>
          <w:rFonts w:ascii="Times New Roman" w:hAnsi="Times New Roman" w:cs="Times New Roman"/>
          <w:noProof/>
          <w:color w:val="000000" w:themeColor="text1"/>
          <w:sz w:val="24"/>
          <w:szCs w:val="24"/>
        </w:rPr>
        <w:t>)</w:t>
      </w:r>
      <w:r w:rsidR="00542377" w:rsidRPr="00FB22AC">
        <w:rPr>
          <w:rFonts w:ascii="Times New Roman" w:hAnsi="Times New Roman" w:cs="Times New Roman"/>
          <w:color w:val="000000" w:themeColor="text1"/>
          <w:sz w:val="24"/>
          <w:szCs w:val="24"/>
        </w:rPr>
        <w:fldChar w:fldCharType="end"/>
      </w:r>
      <w:r w:rsidR="00FE3F99" w:rsidRPr="00FB22AC">
        <w:rPr>
          <w:rFonts w:ascii="Times New Roman" w:hAnsi="Times New Roman" w:cs="Times New Roman"/>
          <w:color w:val="000000" w:themeColor="text1"/>
          <w:sz w:val="24"/>
          <w:szCs w:val="24"/>
        </w:rPr>
        <w:t xml:space="preserve">. </w:t>
      </w:r>
      <w:r w:rsidR="00FB22AC" w:rsidRPr="00FB22AC">
        <w:rPr>
          <w:rFonts w:ascii="Times New Roman" w:hAnsi="Times New Roman" w:cs="Times New Roman"/>
          <w:color w:val="000000" w:themeColor="text1"/>
          <w:sz w:val="24"/>
          <w:szCs w:val="24"/>
        </w:rPr>
        <w:t xml:space="preserve">The National Institutes of Health (NIH) Consensus Development Conference Statement estimates that 13-21% of patients with a pelvic mass will be diagnosed with an ovarian cancer </w:t>
      </w:r>
      <w:r w:rsidR="00542377" w:rsidRPr="00FB22AC">
        <w:rPr>
          <w:rFonts w:ascii="Times New Roman" w:hAnsi="Times New Roman" w:cs="Times New Roman"/>
          <w:color w:val="000000" w:themeColor="text1"/>
          <w:sz w:val="24"/>
          <w:szCs w:val="24"/>
        </w:rPr>
        <w:fldChar w:fldCharType="begin"/>
      </w:r>
      <w:r w:rsidR="00FB22AC" w:rsidRPr="00FB22AC">
        <w:rPr>
          <w:rFonts w:ascii="Times New Roman" w:hAnsi="Times New Roman" w:cs="Times New Roman"/>
          <w:color w:val="000000" w:themeColor="text1"/>
          <w:sz w:val="24"/>
          <w:szCs w:val="24"/>
        </w:rPr>
        <w:instrText xml:space="preserve"> ADDIN EN.CITE &lt;EndNote&gt;&lt;Cite&gt;&lt;Year&gt;1994&lt;/Year&gt;&lt;RecNum&gt;24&lt;/RecNum&gt;&lt;DisplayText&gt;(2)&lt;/DisplayText&gt;&lt;record&gt;&lt;rec-number&gt;24&lt;/rec-number&gt;&lt;foreign-keys&gt;&lt;key app="EN" db-id="9t2td2dvjfx0fhefx2jxf0fhz9x9p2er2vea"&gt;24&lt;/key&gt;&lt;/foreign-keys&gt;&lt;ref-type name="Journal Article"&gt;17&lt;/ref-type&gt;&lt;contributors&gt;&lt;/contributors&gt;&lt;titles&gt;&lt;title&gt;National Institutes of Health Consensus Development Conference Statement. Ovarian cancer: screening, treatment, and follow-up&lt;/title&gt;&lt;secondary-title&gt;Gynecol Oncol&lt;/secondary-title&gt;&lt;alt-title&gt;Gynecologic oncology&lt;/alt-title&gt;&lt;/titles&gt;&lt;periodical&gt;&lt;full-title&gt;Gynecol Oncol&lt;/full-title&gt;&lt;abbr-1&gt;Gynecologic oncology&lt;/abbr-1&gt;&lt;/periodical&gt;&lt;alt-periodical&gt;&lt;full-title&gt;Gynecol Oncol&lt;/full-title&gt;&lt;abbr-1&gt;Gynecologic oncology&lt;/abbr-1&gt;&lt;/alt-periodical&gt;&lt;pages&gt;S4-14&lt;/pages&gt;&lt;volume&gt;55&lt;/volume&gt;&lt;number&gt;3 Pt 2&lt;/number&gt;&lt;edition&gt;1994/12/01&lt;/edition&gt;&lt;keywords&gt;&lt;keyword&gt;Combined Modality Therapy&lt;/keyword&gt;&lt;keyword&gt;Female&lt;/keyword&gt;&lt;keyword&gt;Follow-Up Studies&lt;/keyword&gt;&lt;keyword&gt;Humans&lt;/keyword&gt;&lt;keyword&gt;Mass Screening/methods&lt;/keyword&gt;&lt;keyword&gt;Ovarian Neoplasms/ prevention &amp;amp; control/ therapy&lt;/keyword&gt;&lt;keyword&gt;Ovariectomy&lt;/keyword&gt;&lt;keyword&gt;Prognosis&lt;/keyword&gt;&lt;keyword&gt;Risk Factors&lt;/keyword&gt;&lt;/keywords&gt;&lt;dates&gt;&lt;year&gt;1994&lt;/year&gt;&lt;pub-dates&gt;&lt;date&gt;Dec&lt;/date&gt;&lt;/pub-dates&gt;&lt;/dates&gt;&lt;isbn&gt;0090-8258 (Print)&amp;#xD;0090-8258 (Linking)&lt;/isbn&gt;&lt;accession-num&gt;7835809&lt;/accession-num&gt;&lt;urls&gt;&lt;/urls&gt;&lt;remote-database-provider&gt;NLM&lt;/remote-database-provider&gt;&lt;language&gt;eng&lt;/language&gt;&lt;/record&gt;&lt;/Cite&gt;&lt;/EndNote&gt;</w:instrText>
      </w:r>
      <w:r w:rsidR="00542377" w:rsidRPr="00FB22AC">
        <w:rPr>
          <w:rFonts w:ascii="Times New Roman" w:hAnsi="Times New Roman" w:cs="Times New Roman"/>
          <w:color w:val="000000" w:themeColor="text1"/>
          <w:sz w:val="24"/>
          <w:szCs w:val="24"/>
        </w:rPr>
        <w:fldChar w:fldCharType="separate"/>
      </w:r>
      <w:r w:rsidR="00FB22AC" w:rsidRPr="00FB22AC">
        <w:rPr>
          <w:rFonts w:ascii="Times New Roman" w:hAnsi="Times New Roman" w:cs="Times New Roman"/>
          <w:noProof/>
          <w:color w:val="000000" w:themeColor="text1"/>
          <w:sz w:val="24"/>
          <w:szCs w:val="24"/>
        </w:rPr>
        <w:t>(</w:t>
      </w:r>
      <w:hyperlink w:anchor="_ENREF_2" w:tooltip=", 1994 #24" w:history="1">
        <w:r w:rsidR="000D4905" w:rsidRPr="00FB22AC">
          <w:rPr>
            <w:rFonts w:ascii="Times New Roman" w:hAnsi="Times New Roman" w:cs="Times New Roman"/>
            <w:noProof/>
            <w:color w:val="000000" w:themeColor="text1"/>
            <w:sz w:val="24"/>
            <w:szCs w:val="24"/>
          </w:rPr>
          <w:t>2</w:t>
        </w:r>
      </w:hyperlink>
      <w:r w:rsidR="00FB22AC" w:rsidRPr="00FB22AC">
        <w:rPr>
          <w:rFonts w:ascii="Times New Roman" w:hAnsi="Times New Roman" w:cs="Times New Roman"/>
          <w:noProof/>
          <w:color w:val="000000" w:themeColor="text1"/>
          <w:sz w:val="24"/>
          <w:szCs w:val="24"/>
        </w:rPr>
        <w:t>)</w:t>
      </w:r>
      <w:r w:rsidR="00542377" w:rsidRPr="00FB22AC">
        <w:rPr>
          <w:rFonts w:ascii="Times New Roman" w:hAnsi="Times New Roman" w:cs="Times New Roman"/>
          <w:color w:val="000000" w:themeColor="text1"/>
          <w:sz w:val="24"/>
          <w:szCs w:val="24"/>
        </w:rPr>
        <w:fldChar w:fldCharType="end"/>
      </w:r>
      <w:r w:rsidR="00FB22AC" w:rsidRPr="00FB22AC">
        <w:rPr>
          <w:rFonts w:ascii="Times New Roman" w:hAnsi="Times New Roman" w:cs="Times New Roman"/>
          <w:color w:val="000000" w:themeColor="text1"/>
          <w:sz w:val="24"/>
          <w:szCs w:val="24"/>
        </w:rPr>
        <w:t xml:space="preserve">. </w:t>
      </w:r>
      <w:r w:rsidR="003A0A78">
        <w:rPr>
          <w:rFonts w:ascii="Times New Roman" w:hAnsi="Times New Roman" w:cs="Times New Roman"/>
          <w:color w:val="000000" w:themeColor="text1"/>
          <w:sz w:val="24"/>
          <w:szCs w:val="24"/>
        </w:rPr>
        <w:t>Simultaneously</w:t>
      </w:r>
      <w:r w:rsidR="00350C30" w:rsidRPr="00FB22AC">
        <w:rPr>
          <w:rFonts w:ascii="Times New Roman" w:hAnsi="Times New Roman" w:cs="Times New Roman"/>
          <w:sz w:val="24"/>
          <w:szCs w:val="24"/>
        </w:rPr>
        <w:t>,</w:t>
      </w:r>
      <w:r w:rsidR="003A0A78">
        <w:rPr>
          <w:rFonts w:ascii="Times New Roman" w:hAnsi="Times New Roman" w:cs="Times New Roman"/>
          <w:sz w:val="24"/>
          <w:szCs w:val="24"/>
        </w:rPr>
        <w:t xml:space="preserve"> approximately 70%</w:t>
      </w:r>
      <w:r w:rsidRPr="00FB22AC">
        <w:rPr>
          <w:rFonts w:ascii="Times New Roman" w:hAnsi="Times New Roman" w:cs="Times New Roman"/>
          <w:sz w:val="24"/>
          <w:szCs w:val="24"/>
        </w:rPr>
        <w:t xml:space="preserve"> of ovarian cancer</w:t>
      </w:r>
      <w:r w:rsidR="002A40CC" w:rsidRPr="00FB22AC">
        <w:rPr>
          <w:rFonts w:ascii="Times New Roman" w:hAnsi="Times New Roman" w:cs="Times New Roman"/>
          <w:sz w:val="24"/>
          <w:szCs w:val="24"/>
        </w:rPr>
        <w:t xml:space="preserve"> is diagnosed in an advanced stage.</w:t>
      </w:r>
      <w:r w:rsidR="00350C30" w:rsidRPr="00FB22AC">
        <w:rPr>
          <w:rFonts w:ascii="Times New Roman" w:hAnsi="Times New Roman" w:cs="Times New Roman"/>
          <w:sz w:val="24"/>
          <w:szCs w:val="24"/>
        </w:rPr>
        <w:t xml:space="preserve"> </w:t>
      </w:r>
      <w:r w:rsidR="00FE3F99" w:rsidRPr="00FB22AC">
        <w:rPr>
          <w:rFonts w:ascii="Times New Roman" w:hAnsi="Times New Roman" w:cs="Times New Roman"/>
          <w:sz w:val="24"/>
          <w:szCs w:val="24"/>
        </w:rPr>
        <w:t xml:space="preserve">The utmost important for long-term survival in women with </w:t>
      </w:r>
      <w:r w:rsidRPr="00FB22AC">
        <w:rPr>
          <w:rFonts w:ascii="Times New Roman" w:hAnsi="Times New Roman" w:cs="Times New Roman"/>
          <w:sz w:val="24"/>
          <w:szCs w:val="24"/>
        </w:rPr>
        <w:t>ovarian cancer</w:t>
      </w:r>
      <w:r w:rsidR="002A40CC" w:rsidRPr="00FB22AC">
        <w:rPr>
          <w:rFonts w:ascii="Times New Roman" w:hAnsi="Times New Roman" w:cs="Times New Roman"/>
          <w:sz w:val="24"/>
          <w:szCs w:val="24"/>
        </w:rPr>
        <w:t xml:space="preserve"> </w:t>
      </w:r>
      <w:r w:rsidR="00FE3F99" w:rsidRPr="00FB22AC">
        <w:rPr>
          <w:rFonts w:ascii="Times New Roman" w:hAnsi="Times New Roman" w:cs="Times New Roman"/>
          <w:sz w:val="24"/>
          <w:szCs w:val="24"/>
        </w:rPr>
        <w:t xml:space="preserve">is </w:t>
      </w:r>
      <w:r w:rsidR="007A560C" w:rsidRPr="00FB22AC">
        <w:rPr>
          <w:rFonts w:ascii="Times New Roman" w:hAnsi="Times New Roman" w:cs="Times New Roman"/>
          <w:color w:val="000000" w:themeColor="text1"/>
          <w:sz w:val="24"/>
          <w:szCs w:val="24"/>
        </w:rPr>
        <w:t>cytoreductive</w:t>
      </w:r>
      <w:r w:rsidR="00FE3F99" w:rsidRPr="00FB22AC">
        <w:rPr>
          <w:rFonts w:ascii="Times New Roman" w:hAnsi="Times New Roman" w:cs="Times New Roman"/>
          <w:color w:val="000000" w:themeColor="text1"/>
          <w:sz w:val="24"/>
          <w:szCs w:val="24"/>
        </w:rPr>
        <w:t xml:space="preserve"> surgery</w:t>
      </w:r>
      <w:r w:rsidR="00571589">
        <w:rPr>
          <w:rFonts w:ascii="Times New Roman" w:hAnsi="Times New Roman" w:cs="Times New Roman"/>
          <w:color w:val="000000" w:themeColor="text1"/>
          <w:sz w:val="24"/>
          <w:szCs w:val="24"/>
        </w:rPr>
        <w:t xml:space="preserve"> with optimal debulking</w:t>
      </w:r>
      <w:r w:rsidR="00FE3F99" w:rsidRPr="00FB22AC">
        <w:rPr>
          <w:rFonts w:ascii="Times New Roman" w:hAnsi="Times New Roman" w:cs="Times New Roman"/>
          <w:color w:val="000000" w:themeColor="text1"/>
          <w:sz w:val="24"/>
          <w:szCs w:val="24"/>
        </w:rPr>
        <w:t xml:space="preserve"> </w:t>
      </w:r>
      <w:r w:rsidR="00542377" w:rsidRPr="00FB22AC">
        <w:rPr>
          <w:rFonts w:ascii="Times New Roman" w:hAnsi="Times New Roman" w:cs="Times New Roman"/>
          <w:color w:val="000000" w:themeColor="text1"/>
          <w:sz w:val="24"/>
          <w:szCs w:val="24"/>
        </w:rPr>
        <w:fldChar w:fldCharType="begin">
          <w:fldData xml:space="preserve">PEVuZE5vdGU+PENpdGU+PEF1dGhvcj5MZTwvQXV0aG9yPjxZZWFyPjIwMDI8L1llYXI+PFJlY051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PjwvYWx0LXBlcmlvZGljYWw+PHBhZ2VzPjEyMzQtNDQ8L3BhZ2VzPjx2b2x1bWU+MTE1PC92b2x1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</w:fldData>
        </w:fldChar>
      </w:r>
      <w:r w:rsidR="00223AD7">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PEVuZE5vdGU+PENpdGU+PEF1dGhvcj5MZTwvQXV0aG9yPjxZZWFyPjIwMDI8L1llYXI+PFJlY051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PjwvYWx0LXBlcmlvZGljYWw+PHBhZ2VzPjEyMzQtNDQ8L3BhZ2VzPjx2b2x1bWU+MTE1PC92b2x1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</w:fldData>
        </w:fldChar>
      </w:r>
      <w:r w:rsidR="00223AD7">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FB22AC">
        <w:rPr>
          <w:rFonts w:ascii="Times New Roman" w:hAnsi="Times New Roman" w:cs="Times New Roman"/>
          <w:color w:val="000000" w:themeColor="text1"/>
          <w:sz w:val="24"/>
          <w:szCs w:val="24"/>
        </w:rPr>
      </w:r>
      <w:r w:rsidR="00542377" w:rsidRPr="00FB22AC">
        <w:rPr>
          <w:rFonts w:ascii="Times New Roman" w:hAnsi="Times New Roman" w:cs="Times New Roman"/>
          <w:color w:val="000000" w:themeColor="text1"/>
          <w:sz w:val="24"/>
          <w:szCs w:val="24"/>
        </w:rPr>
        <w:fldChar w:fldCharType="separate"/>
      </w:r>
      <w:r w:rsidR="00FB22AC" w:rsidRPr="00FB22AC">
        <w:rPr>
          <w:rFonts w:ascii="Times New Roman" w:hAnsi="Times New Roman" w:cs="Times New Roman"/>
          <w:noProof/>
          <w:color w:val="000000" w:themeColor="text1"/>
          <w:sz w:val="24"/>
          <w:szCs w:val="24"/>
        </w:rPr>
        <w:t>(</w:t>
      </w:r>
      <w:hyperlink w:anchor="_ENREF_3" w:tooltip="Le, 2002 #6" w:history="1">
        <w:r w:rsidR="000D4905" w:rsidRPr="00FB22AC">
          <w:rPr>
            <w:rFonts w:ascii="Times New Roman" w:hAnsi="Times New Roman" w:cs="Times New Roman"/>
            <w:noProof/>
            <w:color w:val="000000" w:themeColor="text1"/>
            <w:sz w:val="24"/>
            <w:szCs w:val="24"/>
          </w:rPr>
          <w:t>3-5</w:t>
        </w:r>
      </w:hyperlink>
      <w:r w:rsidR="00FB22AC" w:rsidRPr="00FB22AC">
        <w:rPr>
          <w:rFonts w:ascii="Times New Roman" w:hAnsi="Times New Roman" w:cs="Times New Roman"/>
          <w:noProof/>
          <w:color w:val="000000" w:themeColor="text1"/>
          <w:sz w:val="24"/>
          <w:szCs w:val="24"/>
        </w:rPr>
        <w:t>)</w:t>
      </w:r>
      <w:r w:rsidR="00542377" w:rsidRPr="00FB22AC">
        <w:rPr>
          <w:rFonts w:ascii="Times New Roman" w:hAnsi="Times New Roman" w:cs="Times New Roman"/>
          <w:color w:val="000000" w:themeColor="text1"/>
          <w:sz w:val="24"/>
          <w:szCs w:val="24"/>
        </w:rPr>
        <w:fldChar w:fldCharType="end"/>
      </w:r>
      <w:r w:rsidR="00FE3F99" w:rsidRPr="00FB22AC">
        <w:rPr>
          <w:rFonts w:ascii="Times New Roman" w:hAnsi="Times New Roman" w:cs="Times New Roman"/>
          <w:color w:val="000000" w:themeColor="text1"/>
          <w:sz w:val="24"/>
          <w:szCs w:val="24"/>
        </w:rPr>
        <w:t xml:space="preserve">. </w:t>
      </w:r>
      <w:r w:rsidR="00FE3F99" w:rsidRPr="00FB22AC">
        <w:rPr>
          <w:rStyle w:val="hps"/>
          <w:rFonts w:ascii="Times New Roman" w:hAnsi="Times New Roman" w:cs="Times New Roman"/>
          <w:color w:val="000000" w:themeColor="text1"/>
          <w:sz w:val="24"/>
          <w:szCs w:val="24"/>
        </w:rPr>
        <w:t xml:space="preserve">In addition, </w:t>
      </w:r>
      <w:r w:rsidR="00223AD7">
        <w:rPr>
          <w:rStyle w:val="hps"/>
          <w:rFonts w:ascii="Times New Roman" w:hAnsi="Times New Roman" w:cs="Times New Roman"/>
          <w:color w:val="000000" w:themeColor="text1"/>
          <w:sz w:val="24"/>
          <w:szCs w:val="24"/>
        </w:rPr>
        <w:t xml:space="preserve">if these patients </w:t>
      </w:r>
      <w:r w:rsidR="007352D8">
        <w:rPr>
          <w:rStyle w:val="hps"/>
          <w:rFonts w:ascii="Times New Roman" w:hAnsi="Times New Roman" w:cs="Times New Roman"/>
          <w:color w:val="000000" w:themeColor="text1"/>
          <w:sz w:val="24"/>
          <w:szCs w:val="24"/>
        </w:rPr>
        <w:t>is</w:t>
      </w:r>
      <w:r w:rsidR="00571589">
        <w:rPr>
          <w:rStyle w:val="hps"/>
          <w:rFonts w:ascii="Times New Roman" w:hAnsi="Times New Roman" w:cs="Times New Roman"/>
          <w:color w:val="000000" w:themeColor="text1"/>
          <w:sz w:val="24"/>
          <w:szCs w:val="24"/>
        </w:rPr>
        <w:t xml:space="preserve"> op</w:t>
      </w:r>
      <w:r w:rsidR="007352D8">
        <w:rPr>
          <w:rStyle w:val="hps"/>
          <w:rFonts w:ascii="Times New Roman" w:hAnsi="Times New Roman" w:cs="Times New Roman"/>
          <w:color w:val="000000" w:themeColor="text1"/>
          <w:sz w:val="24"/>
          <w:szCs w:val="24"/>
        </w:rPr>
        <w:t>erated on by surgeons specializ</w:t>
      </w:r>
      <w:r w:rsidR="00571589">
        <w:rPr>
          <w:rStyle w:val="hps"/>
          <w:rFonts w:ascii="Times New Roman" w:hAnsi="Times New Roman" w:cs="Times New Roman"/>
          <w:color w:val="000000" w:themeColor="text1"/>
          <w:sz w:val="24"/>
          <w:szCs w:val="24"/>
        </w:rPr>
        <w:t>ing in the management of ovarian cancer or gynecologic oncologists</w:t>
      </w:r>
      <w:r w:rsidR="00223AD7">
        <w:rPr>
          <w:rStyle w:val="hps"/>
          <w:rFonts w:ascii="Times New Roman" w:hAnsi="Times New Roman" w:cs="Times New Roman"/>
          <w:color w:val="000000" w:themeColor="text1"/>
          <w:sz w:val="24"/>
          <w:szCs w:val="24"/>
        </w:rPr>
        <w:t>,</w:t>
      </w:r>
      <w:r w:rsidR="00571589">
        <w:rPr>
          <w:rStyle w:val="hps"/>
          <w:rFonts w:ascii="Times New Roman" w:hAnsi="Times New Roman" w:cs="Times New Roman"/>
          <w:color w:val="000000" w:themeColor="text1"/>
          <w:sz w:val="24"/>
          <w:szCs w:val="24"/>
        </w:rPr>
        <w:t xml:space="preserve"> </w:t>
      </w:r>
      <w:r w:rsidR="00FE3F99" w:rsidRPr="00FB22AC">
        <w:rPr>
          <w:rStyle w:val="hps"/>
          <w:rFonts w:ascii="Times New Roman" w:hAnsi="Times New Roman" w:cs="Times New Roman"/>
          <w:color w:val="000000" w:themeColor="text1"/>
          <w:sz w:val="24"/>
          <w:szCs w:val="24"/>
        </w:rPr>
        <w:t xml:space="preserve">the surgical outcome is superior </w:t>
      </w:r>
      <w:r w:rsidR="00223AD7">
        <w:rPr>
          <w:rStyle w:val="hps"/>
          <w:rFonts w:ascii="Times New Roman" w:hAnsi="Times New Roman" w:cs="Times New Roman"/>
          <w:color w:val="000000" w:themeColor="text1"/>
          <w:sz w:val="24"/>
          <w:szCs w:val="24"/>
        </w:rPr>
        <w:t xml:space="preserve">and the </w:t>
      </w:r>
      <w:r w:rsidR="007352D8">
        <w:rPr>
          <w:rStyle w:val="hps"/>
          <w:rFonts w:ascii="Times New Roman" w:hAnsi="Times New Roman" w:cs="Times New Roman"/>
          <w:color w:val="000000" w:themeColor="text1"/>
          <w:sz w:val="24"/>
          <w:szCs w:val="24"/>
        </w:rPr>
        <w:t xml:space="preserve">overall </w:t>
      </w:r>
      <w:r w:rsidR="00223AD7">
        <w:rPr>
          <w:rStyle w:val="hps"/>
          <w:rFonts w:ascii="Times New Roman" w:hAnsi="Times New Roman" w:cs="Times New Roman"/>
          <w:color w:val="000000" w:themeColor="text1"/>
          <w:sz w:val="24"/>
          <w:szCs w:val="24"/>
        </w:rPr>
        <w:t xml:space="preserve">survival is increased </w:t>
      </w:r>
      <w:r w:rsidR="00542377">
        <w:rPr>
          <w:rStyle w:val="hps"/>
          <w:rFonts w:ascii="Times New Roman" w:hAnsi="Times New Roman" w:cs="Times New Roman"/>
          <w:color w:val="000000" w:themeColor="text1"/>
          <w:sz w:val="24"/>
          <w:szCs w:val="24"/>
        </w:rPr>
        <w:fldChar w:fldCharType="begin"/>
      </w:r>
      <w:r w:rsidR="00223AD7">
        <w:rPr>
          <w:rStyle w:val="hps"/>
          <w:rFonts w:ascii="Times New Roman" w:hAnsi="Times New Roman" w:cs="Times New Roman"/>
          <w:color w:val="000000" w:themeColor="text1"/>
          <w:sz w:val="24"/>
          <w:szCs w:val="24"/>
        </w:rPr>
        <w:instrText xml:space="preserve"> ADDIN EN.CITE &lt;EndNote&gt;&lt;Cite&gt;&lt;Author&gt;Vernooij&lt;/Author&gt;&lt;Year&gt;2007&lt;/Year&gt;&lt;RecNum&gt;31&lt;/RecNum&gt;&lt;DisplayText&gt;(6)&lt;/DisplayText&gt;&lt;record&gt;&lt;rec-number&gt;31&lt;/rec-number&gt;&lt;foreign-keys&gt;&lt;key app="EN" db-id="9t2td2dvjfx0fhefx2jxf0fhz9x9p2er2vea"&gt;31&lt;/key&gt;&lt;/foreign-keys&gt;&lt;ref-type name="Journal Article"&gt;17&lt;/ref-type&gt;&lt;contributors&gt;&lt;authors&gt;&lt;author&gt;Vernooij, F.&lt;/author&gt;&lt;author&gt;Heintz, P.&lt;/author&gt;&lt;author&gt;Witteveen, E.&lt;/author&gt;&lt;author&gt;van der Graaf, Y.&lt;/author&gt;&lt;/authors&gt;&lt;/contributors&gt;&lt;auth-address&gt;Department of Gynecologic Surgery and Oncology, University Medical Center Utrecht, Heidelberglaan 100, 3584 CX Utrecht, The Netherlands. f.vernooij@umcutrecht.nl&lt;/auth-address&gt;&lt;titles&gt;&lt;title&gt;The outcomes of ovarian cancer treatment are better when provided by gynecologic oncologists and in specialized hospitals: a systematic review&lt;/title&gt;&lt;secondary-title&gt;Gynecol Oncol&lt;/secondary-title&gt;&lt;alt-title&gt;Gynecologic oncology&lt;/alt-title&gt;&lt;/titles&gt;&lt;periodical&gt;&lt;full-title&gt;Gynecol Oncol&lt;/full-title&gt;&lt;abbr-1&gt;Gynecologic oncology&lt;/abbr-1&gt;&lt;/periodical&gt;&lt;alt-periodical&gt;&lt;full-title&gt;Gynecol Oncol&lt;/full-title&gt;&lt;abbr-1&gt;Gynecologic oncology&lt;/abbr-1&gt;&lt;/alt-periodical&gt;&lt;pages&gt;801-12&lt;/pages&gt;&lt;volume&gt;105&lt;/volume&gt;&lt;number&gt;3&lt;/number&gt;&lt;edition&gt;2007/04/17&lt;/edition&gt;&lt;keywords&gt;&lt;keyword&gt;Female&lt;/keyword&gt;&lt;keyword&gt;Gynecologic Surgical Procedures/standards&lt;/keyword&gt;&lt;keyword&gt;Gynecology/ standards&lt;/keyword&gt;&lt;keyword&gt;Humans&lt;/keyword&gt;&lt;keyword&gt;Medical Oncology/ standards&lt;/keyword&gt;&lt;keyword&gt;Neoplasm Staging&lt;/keyword&gt;&lt;keyword&gt;Ovarian Neoplasms/pathology/ surgery&lt;/keyword&gt;&lt;keyword&gt;Treatment Outcome&lt;/keyword&gt;&lt;/keywords&gt;&lt;dates&gt;&lt;year&gt;2007&lt;/year&gt;&lt;pub-dates&gt;&lt;date&gt;Jun&lt;/date&gt;&lt;/pub-dates&gt;&lt;/dates&gt;&lt;isbn&gt;0090-8258 (Print)&amp;#xD;0090-8258 (Linking)&lt;/isbn&gt;&lt;accession-num&gt;17433422&lt;/accession-num&gt;&lt;urls&gt;&lt;/urls&gt;&lt;electronic-resource-num&gt;10.1016/j.ygyno.2007.02.030&lt;/electronic-resource-num&gt;&lt;remote-database-provider&gt;NLM&lt;/remote-database-provider&gt;&lt;language&gt;eng&lt;/language&gt;&lt;/record&gt;&lt;/Cite&gt;&lt;/EndNote&gt;</w:instrText>
      </w:r>
      <w:r w:rsidR="00542377">
        <w:rPr>
          <w:rStyle w:val="hps"/>
          <w:rFonts w:ascii="Times New Roman" w:hAnsi="Times New Roman" w:cs="Times New Roman"/>
          <w:color w:val="000000" w:themeColor="text1"/>
          <w:sz w:val="24"/>
          <w:szCs w:val="24"/>
        </w:rPr>
        <w:fldChar w:fldCharType="separate"/>
      </w:r>
      <w:r w:rsidR="00223AD7">
        <w:rPr>
          <w:rStyle w:val="hps"/>
          <w:rFonts w:ascii="Times New Roman" w:hAnsi="Times New Roman" w:cs="Times New Roman"/>
          <w:noProof/>
          <w:color w:val="000000" w:themeColor="text1"/>
          <w:sz w:val="24"/>
          <w:szCs w:val="24"/>
        </w:rPr>
        <w:t>(</w:t>
      </w:r>
      <w:hyperlink w:anchor="_ENREF_6" w:tooltip="Vernooij, 2007 #31" w:history="1">
        <w:r w:rsidR="000D4905">
          <w:rPr>
            <w:rStyle w:val="hps"/>
            <w:rFonts w:ascii="Times New Roman" w:hAnsi="Times New Roman" w:cs="Times New Roman"/>
            <w:noProof/>
            <w:color w:val="000000" w:themeColor="text1"/>
            <w:sz w:val="24"/>
            <w:szCs w:val="24"/>
          </w:rPr>
          <w:t>6</w:t>
        </w:r>
      </w:hyperlink>
      <w:r w:rsidR="00223AD7">
        <w:rPr>
          <w:rStyle w:val="hps"/>
          <w:rFonts w:ascii="Times New Roman" w:hAnsi="Times New Roman" w:cs="Times New Roman"/>
          <w:noProof/>
          <w:color w:val="000000" w:themeColor="text1"/>
          <w:sz w:val="24"/>
          <w:szCs w:val="24"/>
        </w:rPr>
        <w:t>)</w:t>
      </w:r>
      <w:r w:rsidR="00542377">
        <w:rPr>
          <w:rStyle w:val="hps"/>
          <w:rFonts w:ascii="Times New Roman" w:hAnsi="Times New Roman" w:cs="Times New Roman"/>
          <w:color w:val="000000" w:themeColor="text1"/>
          <w:sz w:val="24"/>
          <w:szCs w:val="24"/>
        </w:rPr>
        <w:fldChar w:fldCharType="end"/>
      </w:r>
      <w:r w:rsidR="00FE3F99" w:rsidRPr="00FB22AC">
        <w:rPr>
          <w:rStyle w:val="hps"/>
          <w:rFonts w:ascii="Times New Roman" w:hAnsi="Times New Roman" w:cs="Times New Roman"/>
          <w:color w:val="000000" w:themeColor="text1"/>
          <w:sz w:val="24"/>
          <w:szCs w:val="24"/>
        </w:rPr>
        <w:t xml:space="preserve">. Therefore, </w:t>
      </w:r>
      <w:r w:rsidR="001B6394">
        <w:rPr>
          <w:rFonts w:ascii="Times New Roman" w:eastAsia="Times New Roman" w:hAnsi="Times New Roman" w:cs="Times New Roman"/>
          <w:color w:val="000000" w:themeColor="text1"/>
          <w:sz w:val="24"/>
          <w:szCs w:val="24"/>
        </w:rPr>
        <w:t>pre-operative differentiation</w:t>
      </w:r>
      <w:r w:rsidR="007A560C" w:rsidRPr="00FB22AC">
        <w:rPr>
          <w:rFonts w:ascii="Times New Roman" w:eastAsia="Times New Roman" w:hAnsi="Times New Roman" w:cs="Times New Roman"/>
          <w:color w:val="000000" w:themeColor="text1"/>
          <w:sz w:val="24"/>
          <w:szCs w:val="24"/>
        </w:rPr>
        <w:t xml:space="preserve"> of </w:t>
      </w:r>
      <w:r w:rsidRPr="00FB22AC">
        <w:rPr>
          <w:rFonts w:ascii="Times New Roman" w:eastAsia="Times New Roman" w:hAnsi="Times New Roman" w:cs="Times New Roman"/>
          <w:color w:val="000000" w:themeColor="text1"/>
          <w:sz w:val="24"/>
          <w:szCs w:val="24"/>
        </w:rPr>
        <w:t>ovarian cancer</w:t>
      </w:r>
      <w:r w:rsidR="002A40CC" w:rsidRPr="00FB22AC">
        <w:rPr>
          <w:rFonts w:ascii="Times New Roman" w:eastAsia="Times New Roman" w:hAnsi="Times New Roman" w:cs="Times New Roman"/>
          <w:color w:val="000000" w:themeColor="text1"/>
          <w:sz w:val="24"/>
          <w:szCs w:val="24"/>
        </w:rPr>
        <w:t xml:space="preserve"> </w:t>
      </w:r>
      <w:r w:rsidR="00FE3F99" w:rsidRPr="00FB22AC">
        <w:rPr>
          <w:rFonts w:ascii="Times New Roman" w:eastAsia="Times New Roman" w:hAnsi="Times New Roman" w:cs="Times New Roman"/>
          <w:color w:val="000000" w:themeColor="text1"/>
          <w:sz w:val="24"/>
          <w:szCs w:val="24"/>
        </w:rPr>
        <w:t xml:space="preserve">plays a </w:t>
      </w:r>
      <w:r w:rsidR="007A560C" w:rsidRPr="00FB22AC">
        <w:rPr>
          <w:rFonts w:ascii="Times New Roman" w:eastAsia="Times New Roman" w:hAnsi="Times New Roman" w:cs="Times New Roman"/>
          <w:color w:val="000000" w:themeColor="text1"/>
          <w:sz w:val="24"/>
          <w:szCs w:val="24"/>
        </w:rPr>
        <w:t xml:space="preserve">critical role in </w:t>
      </w:r>
      <w:r w:rsidR="00FE3F99" w:rsidRPr="00FB22AC">
        <w:rPr>
          <w:rFonts w:ascii="Times New Roman" w:eastAsia="Times New Roman" w:hAnsi="Times New Roman" w:cs="Times New Roman"/>
          <w:color w:val="000000" w:themeColor="text1"/>
          <w:sz w:val="24"/>
          <w:szCs w:val="24"/>
        </w:rPr>
        <w:t>management</w:t>
      </w:r>
      <w:r w:rsidR="007A560C" w:rsidRPr="00FB22AC">
        <w:rPr>
          <w:rFonts w:ascii="Times New Roman" w:eastAsia="Times New Roman" w:hAnsi="Times New Roman" w:cs="Times New Roman"/>
          <w:color w:val="000000" w:themeColor="text1"/>
          <w:sz w:val="24"/>
          <w:szCs w:val="24"/>
        </w:rPr>
        <w:t xml:space="preserve"> of women presenting with a pelvic or ovarian mass</w:t>
      </w:r>
      <w:r w:rsidR="00FE3F99" w:rsidRPr="00FB22AC">
        <w:rPr>
          <w:rFonts w:ascii="Times New Roman" w:eastAsia="Times New Roman" w:hAnsi="Times New Roman" w:cs="Times New Roman"/>
          <w:color w:val="000000" w:themeColor="text1"/>
          <w:sz w:val="24"/>
          <w:szCs w:val="24"/>
        </w:rPr>
        <w:t xml:space="preserve"> and </w:t>
      </w:r>
      <w:r w:rsidR="001F0364" w:rsidRPr="00FB22AC">
        <w:rPr>
          <w:rFonts w:ascii="Times New Roman" w:eastAsia="Times New Roman" w:hAnsi="Times New Roman" w:cs="Times New Roman"/>
          <w:color w:val="000000" w:themeColor="text1"/>
          <w:sz w:val="24"/>
          <w:szCs w:val="24"/>
        </w:rPr>
        <w:t xml:space="preserve">has </w:t>
      </w:r>
      <w:r w:rsidR="001B6394">
        <w:rPr>
          <w:rFonts w:ascii="Times New Roman" w:eastAsia="Times New Roman" w:hAnsi="Times New Roman" w:cs="Times New Roman"/>
          <w:color w:val="000000" w:themeColor="text1"/>
          <w:sz w:val="24"/>
          <w:szCs w:val="24"/>
        </w:rPr>
        <w:t>affect</w:t>
      </w:r>
      <w:r w:rsidR="00934CE9" w:rsidRPr="00FB22AC">
        <w:rPr>
          <w:rFonts w:ascii="Times New Roman" w:eastAsia="Times New Roman" w:hAnsi="Times New Roman" w:cs="Times New Roman"/>
          <w:color w:val="000000" w:themeColor="text1"/>
          <w:sz w:val="24"/>
          <w:szCs w:val="24"/>
        </w:rPr>
        <w:t xml:space="preserve"> on </w:t>
      </w:r>
      <w:r w:rsidR="00FE3F99" w:rsidRPr="00FB22AC">
        <w:rPr>
          <w:rFonts w:ascii="Times New Roman" w:eastAsia="Times New Roman" w:hAnsi="Times New Roman" w:cs="Times New Roman"/>
          <w:color w:val="000000" w:themeColor="text1"/>
          <w:sz w:val="24"/>
          <w:szCs w:val="24"/>
        </w:rPr>
        <w:t>survival.</w:t>
      </w:r>
    </w:p>
    <w:p w:rsidR="00D013E1" w:rsidRDefault="00934DB7" w:rsidP="00D013E1">
      <w:pPr>
        <w:autoSpaceDE w:val="0"/>
        <w:autoSpaceDN w:val="0"/>
        <w:adjustRightInd w:val="0"/>
        <w:ind w:firstLine="567"/>
        <w:jc w:val="both"/>
        <w:rPr>
          <w:rStyle w:val="hps"/>
          <w:rFonts w:ascii="Times New Roman" w:eastAsia="Arial Unicode MS" w:hAnsi="Times New Roman" w:cs="Times New Roman"/>
          <w:sz w:val="24"/>
          <w:szCs w:val="24"/>
          <w:lang w:eastAsia="en-US"/>
        </w:rPr>
      </w:pPr>
      <w:r w:rsidRPr="007551C1">
        <w:rPr>
          <w:rStyle w:val="hps"/>
          <w:rFonts w:ascii="Times New Roman" w:hAnsi="Times New Roman" w:cs="Times New Roman"/>
          <w:color w:val="000000" w:themeColor="text1"/>
          <w:sz w:val="24"/>
          <w:szCs w:val="24"/>
        </w:rPr>
        <w:t xml:space="preserve">Several diagnostic imaging studies for pelvic or ovarian mass have been reported such as </w:t>
      </w:r>
      <w:r w:rsidR="007A560C">
        <w:rPr>
          <w:rStyle w:val="hps"/>
          <w:rFonts w:ascii="Times New Roman" w:hAnsi="Times New Roman" w:cs="Times New Roman"/>
          <w:color w:val="000000" w:themeColor="text1"/>
          <w:sz w:val="24"/>
          <w:szCs w:val="24"/>
        </w:rPr>
        <w:t>ultrasonography (US), computed tomography scan or</w:t>
      </w:r>
      <w:r w:rsidRPr="007551C1">
        <w:rPr>
          <w:rStyle w:val="hps"/>
          <w:rFonts w:ascii="Times New Roman" w:hAnsi="Times New Roman" w:cs="Times New Roman"/>
          <w:color w:val="000000" w:themeColor="text1"/>
          <w:sz w:val="24"/>
          <w:szCs w:val="24"/>
        </w:rPr>
        <w:t xml:space="preserve"> magnetic resonance</w:t>
      </w:r>
      <w:r w:rsidR="007A560C">
        <w:rPr>
          <w:rStyle w:val="hps"/>
          <w:rFonts w:ascii="Times New Roman" w:hAnsi="Times New Roman" w:cs="Times New Roman"/>
          <w:color w:val="000000" w:themeColor="text1"/>
          <w:sz w:val="24"/>
          <w:szCs w:val="24"/>
        </w:rPr>
        <w:t xml:space="preserve"> imaging</w:t>
      </w:r>
      <w:r w:rsidR="00FD0925">
        <w:rPr>
          <w:rStyle w:val="hps"/>
          <w:rFonts w:ascii="Times New Roman" w:hAnsi="Times New Roman" w:cs="Times New Roman"/>
          <w:color w:val="000000" w:themeColor="text1"/>
          <w:sz w:val="24"/>
          <w:szCs w:val="24"/>
        </w:rPr>
        <w:t>. G</w:t>
      </w:r>
      <w:r w:rsidRPr="007551C1">
        <w:rPr>
          <w:rStyle w:val="hps"/>
          <w:rFonts w:ascii="Times New Roman" w:hAnsi="Times New Roman" w:cs="Times New Roman"/>
          <w:color w:val="000000" w:themeColor="text1"/>
          <w:sz w:val="24"/>
          <w:szCs w:val="24"/>
        </w:rPr>
        <w:t>ray scale US plays a major basic role in general gynecologic practice and frequently is used to assess the risk of malignancy. An extensive number of US studies of ovarian tumors promote establishing pattern recognition of the US feat</w:t>
      </w:r>
      <w:r w:rsidR="00FD0925">
        <w:rPr>
          <w:rStyle w:val="hps"/>
          <w:rFonts w:ascii="Times New Roman" w:hAnsi="Times New Roman" w:cs="Times New Roman"/>
          <w:color w:val="000000" w:themeColor="text1"/>
          <w:sz w:val="24"/>
          <w:szCs w:val="24"/>
        </w:rPr>
        <w:t>ures to predict malignancy</w:t>
      </w:r>
      <w:r w:rsidRPr="007551C1">
        <w:rPr>
          <w:rStyle w:val="hps"/>
          <w:rFonts w:ascii="Times New Roman" w:hAnsi="Times New Roman" w:cs="Times New Roman"/>
          <w:color w:val="000000" w:themeColor="text1"/>
          <w:sz w:val="24"/>
          <w:szCs w:val="24"/>
        </w:rPr>
        <w:t xml:space="preserve">. Classically, the </w:t>
      </w:r>
      <w:r w:rsidR="001F363A">
        <w:rPr>
          <w:rStyle w:val="hps"/>
          <w:rFonts w:ascii="Times New Roman" w:hAnsi="Times New Roman" w:cs="Times New Roman"/>
          <w:color w:val="000000" w:themeColor="text1"/>
          <w:sz w:val="24"/>
          <w:szCs w:val="24"/>
        </w:rPr>
        <w:t xml:space="preserve">multiparametric </w:t>
      </w:r>
      <w:r w:rsidRPr="007551C1">
        <w:rPr>
          <w:rStyle w:val="hps"/>
          <w:rFonts w:ascii="Times New Roman" w:hAnsi="Times New Roman" w:cs="Times New Roman"/>
          <w:color w:val="000000" w:themeColor="text1"/>
          <w:sz w:val="24"/>
          <w:szCs w:val="24"/>
        </w:rPr>
        <w:t>model of US score developed by Sassone et al</w:t>
      </w:r>
      <w:r w:rsidR="00FD0925">
        <w:rPr>
          <w:rStyle w:val="hps"/>
          <w:rFonts w:ascii="Times New Roman" w:hAnsi="Times New Roman" w:cs="Times New Roman"/>
          <w:color w:val="000000" w:themeColor="text1"/>
          <w:sz w:val="24"/>
          <w:szCs w:val="24"/>
        </w:rPr>
        <w:t xml:space="preserve"> </w:t>
      </w:r>
      <w:r w:rsidR="00542377" w:rsidRPr="007551C1">
        <w:rPr>
          <w:rStyle w:val="hps"/>
          <w:rFonts w:ascii="Times New Roman" w:hAnsi="Times New Roman" w:cs="Times New Roman"/>
          <w:color w:val="000000" w:themeColor="text1"/>
          <w:sz w:val="24"/>
          <w:szCs w:val="24"/>
        </w:rPr>
        <w:fldChar w:fldCharType="begin"/>
      </w:r>
      <w:r w:rsidR="00223AD7">
        <w:rPr>
          <w:rStyle w:val="hps"/>
          <w:rFonts w:ascii="Times New Roman" w:hAnsi="Times New Roman" w:cs="Times New Roman"/>
          <w:color w:val="000000" w:themeColor="text1"/>
          <w:sz w:val="24"/>
          <w:szCs w:val="24"/>
        </w:rPr>
        <w:instrText xml:space="preserve"> ADDIN EN.CITE &lt;EndNote&gt;&lt;Cite&gt;&lt;Author&gt;Sassone&lt;/Author&gt;&lt;Year&gt;1991&lt;/Year&gt;&lt;RecNum&gt;13&lt;/RecNum&gt;&lt;DisplayText&gt;(7)&lt;/DisplayText&gt;&lt;record&gt;&lt;rec-number&gt;13&lt;/rec-number&gt;&lt;foreign-keys&gt;&lt;key app="EN" db-id="9t2td2dvjfx0fhefx2jxf0fhz9x9p2er2vea"&gt;13&lt;/key&gt;&lt;/foreign-keys&gt;&lt;ref-type name="Journal Article"&gt;17&lt;/ref-type&gt;&lt;contributors&gt;&lt;authors&gt;&lt;author&gt;Sassone, A. M.&lt;/author&gt;&lt;author&gt;Timor-Tritsch, I. E.&lt;/author&gt;&lt;author&gt;Artner, A.&lt;/author&gt;&lt;author&gt;Westhoff, C.&lt;/author&gt;&lt;author&gt;Warren, W. B.&lt;/author&gt;&lt;/authors&gt;&lt;/contributors&gt;&lt;auth-address&gt;Department of Obstetrics and Gynecology, Sloane Hospital for Women, Columbia Presbyterian Medical Center, New York, New York.&lt;/auth-address&gt;&lt;titles&gt;&lt;title&gt;Transvaginal sonographic characterization of ovarian disease: evaluation of a new scoring system to predict ovarian malignancy&lt;/title&gt;&lt;secondary-title&gt;Obstet Gynecol&lt;/secondary-title&gt;&lt;alt-title&gt;Obstetrics and gynecology&lt;/alt-title&gt;&lt;/titles&gt;&lt;pages&gt;70-6&lt;/pages&gt;&lt;volume&gt;78&lt;/volume&gt;&lt;number&gt;1&lt;/number&gt;&lt;edition&gt;1991/07/01&lt;/edition&gt;&lt;keywords&gt;&lt;keyword&gt;Adult&lt;/keyword&gt;&lt;keyword&gt;Aged&lt;/keyword&gt;&lt;keyword&gt;Aged, 80 and over&lt;/keyword&gt;&lt;keyword&gt;Diagnosis, Differential&lt;/keyword&gt;&lt;keyword&gt;Female&lt;/keyword&gt;&lt;keyword&gt;Humans&lt;/keyword&gt;&lt;keyword&gt;Middle Aged&lt;/keyword&gt;&lt;keyword&gt;Ovarian Diseases/ ultrasonography&lt;/keyword&gt;&lt;keyword&gt;Ovarian Neoplasms/ ultrasonography&lt;/keyword&gt;&lt;keyword&gt;Predictive Value of Tests&lt;/keyword&gt;&lt;keyword&gt;Retrospective Studies&lt;/keyword&gt;&lt;keyword&gt;Ultrasonography/methods&lt;/keyword&gt;&lt;keyword&gt;Vagina&lt;/keyword&gt;&lt;/keywords&gt;&lt;dates&gt;&lt;year&gt;1991&lt;/year&gt;&lt;pub-dates&gt;&lt;date&gt;Jul&lt;/date&gt;&lt;/pub-dates&gt;&lt;/dates&gt;&lt;isbn&gt;0029-7844 (Print)&amp;#xD;0029-7844 (Linking)&lt;/isbn&gt;&lt;accession-num&gt;2047071&lt;/accession-num&gt;&lt;urls&gt;&lt;/urls&gt;&lt;remote-database-provider&gt;NLM&lt;/remote-database-provider&gt;&lt;language&gt;eng&lt;/language&gt;&lt;/record&gt;&lt;/Cite&gt;&lt;/EndNote&gt;</w:instrText>
      </w:r>
      <w:r w:rsidR="00542377" w:rsidRPr="007551C1">
        <w:rPr>
          <w:rStyle w:val="hps"/>
          <w:rFonts w:ascii="Times New Roman" w:hAnsi="Times New Roman" w:cs="Times New Roman"/>
          <w:color w:val="000000" w:themeColor="text1"/>
          <w:sz w:val="24"/>
          <w:szCs w:val="24"/>
        </w:rPr>
        <w:fldChar w:fldCharType="separate"/>
      </w:r>
      <w:r w:rsidR="00223AD7">
        <w:rPr>
          <w:rStyle w:val="hps"/>
          <w:rFonts w:ascii="Times New Roman" w:hAnsi="Times New Roman" w:cs="Times New Roman"/>
          <w:noProof/>
          <w:color w:val="000000" w:themeColor="text1"/>
          <w:sz w:val="24"/>
          <w:szCs w:val="24"/>
        </w:rPr>
        <w:t>(</w:t>
      </w:r>
      <w:hyperlink w:anchor="_ENREF_7" w:tooltip="Sassone, 1991 #13" w:history="1">
        <w:r w:rsidR="000D4905">
          <w:rPr>
            <w:rStyle w:val="hps"/>
            <w:rFonts w:ascii="Times New Roman" w:hAnsi="Times New Roman" w:cs="Times New Roman"/>
            <w:noProof/>
            <w:color w:val="000000" w:themeColor="text1"/>
            <w:sz w:val="24"/>
            <w:szCs w:val="24"/>
          </w:rPr>
          <w:t>7</w:t>
        </w:r>
      </w:hyperlink>
      <w:r w:rsidR="00223AD7">
        <w:rPr>
          <w:rStyle w:val="hps"/>
          <w:rFonts w:ascii="Times New Roman" w:hAnsi="Times New Roman" w:cs="Times New Roman"/>
          <w:noProof/>
          <w:color w:val="000000" w:themeColor="text1"/>
          <w:sz w:val="24"/>
          <w:szCs w:val="24"/>
        </w:rPr>
        <w:t>)</w:t>
      </w:r>
      <w:r w:rsidR="00542377" w:rsidRPr="007551C1">
        <w:rPr>
          <w:rStyle w:val="hps"/>
          <w:rFonts w:ascii="Times New Roman" w:hAnsi="Times New Roman" w:cs="Times New Roman"/>
          <w:color w:val="000000" w:themeColor="text1"/>
          <w:sz w:val="24"/>
          <w:szCs w:val="24"/>
        </w:rPr>
        <w:fldChar w:fldCharType="end"/>
      </w:r>
      <w:r w:rsidRPr="007551C1">
        <w:rPr>
          <w:rStyle w:val="hps"/>
          <w:rFonts w:ascii="Times New Roman" w:hAnsi="Times New Roman" w:cs="Times New Roman"/>
          <w:color w:val="000000" w:themeColor="text1"/>
          <w:sz w:val="24"/>
          <w:szCs w:val="24"/>
        </w:rPr>
        <w:t xml:space="preserve"> was the most evaluated prediction model</w:t>
      </w:r>
      <w:r w:rsidR="00FD0925">
        <w:rPr>
          <w:rStyle w:val="hps"/>
          <w:rFonts w:ascii="Times New Roman" w:hAnsi="Times New Roman" w:cs="Times New Roman"/>
          <w:color w:val="000000" w:themeColor="text1"/>
          <w:sz w:val="24"/>
          <w:szCs w:val="24"/>
        </w:rPr>
        <w:t>.</w:t>
      </w:r>
    </w:p>
    <w:p w:rsidR="00D013E1" w:rsidRDefault="003A2BE7" w:rsidP="00D013E1">
      <w:pPr>
        <w:autoSpaceDE w:val="0"/>
        <w:autoSpaceDN w:val="0"/>
        <w:adjustRightInd w:val="0"/>
        <w:ind w:firstLine="567"/>
        <w:jc w:val="both"/>
        <w:rPr>
          <w:rStyle w:val="hps"/>
          <w:rFonts w:ascii="Times New Roman" w:eastAsia="Arial Unicode MS" w:hAnsi="Times New Roman" w:cs="Times New Roman"/>
          <w:sz w:val="24"/>
          <w:szCs w:val="24"/>
          <w:lang w:eastAsia="en-US"/>
        </w:rPr>
      </w:pPr>
      <w:r>
        <w:rPr>
          <w:rStyle w:val="hps"/>
          <w:rFonts w:ascii="Times New Roman" w:hAnsi="Times New Roman" w:cs="Times New Roman"/>
          <w:color w:val="000000" w:themeColor="text1"/>
          <w:sz w:val="24"/>
          <w:szCs w:val="24"/>
        </w:rPr>
        <w:t>Even though</w:t>
      </w:r>
      <w:r w:rsidR="00934DB7" w:rsidRPr="007551C1">
        <w:rPr>
          <w:rStyle w:val="hps"/>
          <w:rFonts w:ascii="Times New Roman" w:hAnsi="Times New Roman" w:cs="Times New Roman"/>
          <w:color w:val="000000" w:themeColor="text1"/>
          <w:sz w:val="24"/>
          <w:szCs w:val="24"/>
        </w:rPr>
        <w:t xml:space="preserve"> serum biomarker</w:t>
      </w:r>
      <w:r w:rsidR="00860A79" w:rsidRPr="007551C1">
        <w:rPr>
          <w:rStyle w:val="hps"/>
          <w:rFonts w:ascii="Times New Roman" w:hAnsi="Times New Roman" w:cs="Times New Roman"/>
          <w:color w:val="000000" w:themeColor="text1"/>
          <w:sz w:val="24"/>
          <w:szCs w:val="24"/>
        </w:rPr>
        <w:t xml:space="preserve"> of</w:t>
      </w:r>
      <w:r w:rsidR="00934DB7" w:rsidRPr="007551C1">
        <w:rPr>
          <w:rStyle w:val="hps"/>
          <w:rFonts w:ascii="Times New Roman" w:hAnsi="Times New Roman" w:cs="Times New Roman"/>
          <w:color w:val="000000" w:themeColor="text1"/>
          <w:sz w:val="24"/>
          <w:szCs w:val="24"/>
        </w:rPr>
        <w:t xml:space="preserve"> cancer antigen-125 (CA125)</w:t>
      </w:r>
      <w:r w:rsidR="00860A79" w:rsidRPr="007551C1">
        <w:rPr>
          <w:rStyle w:val="hps"/>
          <w:rFonts w:ascii="Times New Roman" w:hAnsi="Times New Roman" w:cs="Times New Roman"/>
          <w:color w:val="000000" w:themeColor="text1"/>
          <w:sz w:val="24"/>
          <w:szCs w:val="24"/>
        </w:rPr>
        <w:t xml:space="preserve"> in</w:t>
      </w:r>
      <w:r w:rsidR="00934DB7" w:rsidRPr="007551C1">
        <w:rPr>
          <w:rStyle w:val="hps"/>
          <w:rFonts w:ascii="Times New Roman" w:hAnsi="Times New Roman" w:cs="Times New Roman"/>
          <w:color w:val="000000" w:themeColor="text1"/>
          <w:sz w:val="24"/>
          <w:szCs w:val="24"/>
        </w:rPr>
        <w:t xml:space="preserve"> commonly appl</w:t>
      </w:r>
      <w:r w:rsidR="007352D8">
        <w:rPr>
          <w:rStyle w:val="hps"/>
          <w:rFonts w:ascii="Times New Roman" w:hAnsi="Times New Roman" w:cs="Times New Roman"/>
          <w:color w:val="000000" w:themeColor="text1"/>
          <w:sz w:val="24"/>
          <w:szCs w:val="24"/>
        </w:rPr>
        <w:t>ies to predict the presence of a</w:t>
      </w:r>
      <w:r w:rsidR="00934DB7" w:rsidRPr="007551C1">
        <w:rPr>
          <w:rStyle w:val="hps"/>
          <w:rFonts w:ascii="Times New Roman" w:hAnsi="Times New Roman" w:cs="Times New Roman"/>
          <w:color w:val="000000" w:themeColor="text1"/>
          <w:sz w:val="24"/>
          <w:szCs w:val="24"/>
        </w:rPr>
        <w:t xml:space="preserve"> malignancy i</w:t>
      </w:r>
      <w:r w:rsidR="00FD0925">
        <w:rPr>
          <w:rStyle w:val="hps"/>
          <w:rFonts w:ascii="Times New Roman" w:hAnsi="Times New Roman" w:cs="Times New Roman"/>
          <w:color w:val="000000" w:themeColor="text1"/>
          <w:sz w:val="24"/>
          <w:szCs w:val="24"/>
        </w:rPr>
        <w:t xml:space="preserve">n women with a pelvic mass, the </w:t>
      </w:r>
      <w:r w:rsidR="00934DB7" w:rsidRPr="007551C1">
        <w:rPr>
          <w:rStyle w:val="hps"/>
          <w:rFonts w:ascii="Times New Roman" w:hAnsi="Times New Roman" w:cs="Times New Roman"/>
          <w:color w:val="000000" w:themeColor="text1"/>
          <w:sz w:val="24"/>
          <w:szCs w:val="24"/>
        </w:rPr>
        <w:t>CA125</w:t>
      </w:r>
      <w:r w:rsidR="007352D8">
        <w:rPr>
          <w:rStyle w:val="hps"/>
          <w:rFonts w:ascii="Times New Roman" w:hAnsi="Times New Roman" w:cs="Times New Roman"/>
          <w:color w:val="000000" w:themeColor="text1"/>
          <w:sz w:val="24"/>
          <w:szCs w:val="24"/>
        </w:rPr>
        <w:t xml:space="preserve"> measurement has some restriction</w:t>
      </w:r>
      <w:r w:rsidR="00934DB7" w:rsidRPr="007551C1">
        <w:rPr>
          <w:rStyle w:val="hps"/>
          <w:rFonts w:ascii="Times New Roman" w:hAnsi="Times New Roman" w:cs="Times New Roman"/>
          <w:color w:val="000000" w:themeColor="text1"/>
          <w:sz w:val="24"/>
          <w:szCs w:val="24"/>
        </w:rPr>
        <w:t xml:space="preserve">s. </w:t>
      </w:r>
      <w:r w:rsidR="007352D8">
        <w:rPr>
          <w:rStyle w:val="hps"/>
          <w:rFonts w:ascii="Times New Roman" w:hAnsi="Times New Roman" w:cs="Times New Roman"/>
          <w:color w:val="000000" w:themeColor="text1"/>
          <w:sz w:val="24"/>
          <w:szCs w:val="24"/>
        </w:rPr>
        <w:t xml:space="preserve">In patients with early-stage ovarian cancer, </w:t>
      </w:r>
      <w:r>
        <w:rPr>
          <w:rStyle w:val="hps"/>
          <w:rFonts w:ascii="Times New Roman" w:hAnsi="Times New Roman" w:cs="Times New Roman"/>
          <w:color w:val="000000" w:themeColor="text1"/>
          <w:sz w:val="24"/>
          <w:szCs w:val="24"/>
        </w:rPr>
        <w:t xml:space="preserve">the </w:t>
      </w:r>
      <w:r w:rsidR="007352D8">
        <w:rPr>
          <w:rStyle w:val="hps"/>
          <w:rFonts w:ascii="Times New Roman" w:hAnsi="Times New Roman" w:cs="Times New Roman"/>
          <w:color w:val="000000" w:themeColor="text1"/>
          <w:sz w:val="24"/>
          <w:szCs w:val="24"/>
        </w:rPr>
        <w:t>s</w:t>
      </w:r>
      <w:r w:rsidR="00934DB7" w:rsidRPr="007551C1">
        <w:rPr>
          <w:rStyle w:val="hps"/>
          <w:rFonts w:ascii="Times New Roman" w:hAnsi="Times New Roman" w:cs="Times New Roman"/>
          <w:color w:val="000000" w:themeColor="text1"/>
          <w:sz w:val="24"/>
          <w:szCs w:val="24"/>
        </w:rPr>
        <w:t xml:space="preserve">erum CA125 level </w:t>
      </w:r>
      <w:r w:rsidR="00860A79" w:rsidRPr="007551C1">
        <w:rPr>
          <w:rStyle w:val="hps"/>
          <w:rFonts w:ascii="Times New Roman" w:hAnsi="Times New Roman" w:cs="Times New Roman"/>
          <w:color w:val="000000" w:themeColor="text1"/>
          <w:sz w:val="24"/>
          <w:szCs w:val="24"/>
        </w:rPr>
        <w:t xml:space="preserve">is elevated in less than half of </w:t>
      </w:r>
      <w:r w:rsidR="007352D8">
        <w:rPr>
          <w:rStyle w:val="hps"/>
          <w:rFonts w:ascii="Times New Roman" w:hAnsi="Times New Roman" w:cs="Times New Roman"/>
          <w:color w:val="000000" w:themeColor="text1"/>
          <w:sz w:val="24"/>
          <w:szCs w:val="24"/>
        </w:rPr>
        <w:t xml:space="preserve">those </w:t>
      </w:r>
      <w:r w:rsidR="00542377">
        <w:rPr>
          <w:rStyle w:val="hps"/>
          <w:rFonts w:ascii="Times New Roman" w:hAnsi="Times New Roman" w:cs="Times New Roman"/>
          <w:color w:val="000000" w:themeColor="text1"/>
          <w:sz w:val="24"/>
          <w:szCs w:val="24"/>
        </w:rPr>
        <w:fldChar w:fldCharType="begin"/>
      </w:r>
      <w:r w:rsidR="007352D8">
        <w:rPr>
          <w:rStyle w:val="hps"/>
          <w:rFonts w:ascii="Times New Roman" w:hAnsi="Times New Roman" w:cs="Times New Roman"/>
          <w:color w:val="000000" w:themeColor="text1"/>
          <w:sz w:val="24"/>
          <w:szCs w:val="24"/>
        </w:rPr>
        <w:instrText xml:space="preserve"> ADDIN EN.CITE &lt;EndNote&gt;&lt;Cite&gt;&lt;Author&gt;Urban&lt;/Author&gt;&lt;Year&gt;2003&lt;/Year&gt;&lt;RecNum&gt;14&lt;/RecNum&gt;&lt;DisplayText&gt;(8)&lt;/DisplayText&gt;&lt;record&gt;&lt;rec-number&gt;14&lt;/rec-number&gt;&lt;foreign-keys&gt;&lt;key app="EN" db-id="9t2td2dvjfx0fhefx2jxf0fhz9x9p2er2vea"&gt;14&lt;/key&gt;&lt;/foreign-keys&gt;&lt;ref-type name="Journal Article"&gt;17&lt;/ref-type&gt;&lt;contributors&gt;&lt;authors&gt;&lt;author&gt;Urban, N.&lt;/author&gt;&lt;author&gt;McIntosh, M. W.&lt;/author&gt;&lt;author&gt;Andersen, M.&lt;/author&gt;&lt;author&gt;Karlan, B. Y.&lt;/author&gt;&lt;/authors&gt;&lt;/contributors&gt;&lt;auth-address&gt;Cancer Prevention Research Program, Public Health Sciences, Fred Hutchinson Cancer Research Center, MP-900, 1100 Fairview Avenue North, Seattle, WA 98109-1024, USA. nurban@fhcrc.org&lt;/auth-address&gt;&lt;titles&gt;&lt;title&gt;Ovarian cancer screening&lt;/title&gt;&lt;secondary-title&gt;Hematol Oncol Clin North Am&lt;/secondary-title&gt;&lt;alt-title&gt;Hematology/oncology clinics of North America&lt;/alt-title&gt;&lt;/titles&gt;&lt;pages&gt;989-1005, ix&lt;/pages&gt;&lt;volume&gt;17&lt;/volume&gt;&lt;number&gt;4&lt;/number&gt;&lt;edition&gt;2003/09/10&lt;/edition&gt;&lt;keywords&gt;&lt;keyword&gt;Antigens, Tumor-Associated, Carbohydrate/blood&lt;/keyword&gt;&lt;keyword&gt;CA-125 Antigen/blood&lt;/keyword&gt;&lt;keyword&gt;Disease-Free Survival&lt;/keyword&gt;&lt;keyword&gt;Female&lt;/keyword&gt;&lt;keyword&gt;Glycoproteins&lt;/keyword&gt;&lt;keyword&gt;Humans&lt;/keyword&gt;&lt;keyword&gt;Macrophage Colony-Stimulating Factor/blood&lt;/keyword&gt;&lt;keyword&gt;Mass Screening&lt;/keyword&gt;&lt;keyword&gt;Ovarian Neoplasms/blood/ diagnosis/mortality&lt;/keyword&gt;&lt;keyword&gt;Proteins&lt;/keyword&gt;&lt;keyword&gt;Sensitivity and Specificity&lt;/keyword&gt;&lt;keyword&gt;Tumor Markers, Biological/ blood&lt;/keyword&gt;&lt;/keywords&gt;&lt;dates&gt;&lt;year&gt;2003&lt;/year&gt;&lt;pub-dates&gt;&lt;date&gt;Aug&lt;/date&gt;&lt;/pub-dates&gt;&lt;/dates&gt;&lt;isbn&gt;0889-8588 (Print)&amp;#xD;0889-8588 (Linking)&lt;/isbn&gt;&lt;accession-num&gt;12959188&lt;/accession-num&gt;&lt;urls&gt;&lt;/urls&gt;&lt;remote-database-provider&gt;NLM&lt;/remote-database-provider&gt;&lt;language&gt;eng&lt;/language&gt;&lt;/record&gt;&lt;/Cite&gt;&lt;/EndNote&gt;</w:instrText>
      </w:r>
      <w:r w:rsidR="00542377">
        <w:rPr>
          <w:rStyle w:val="hps"/>
          <w:rFonts w:ascii="Times New Roman" w:hAnsi="Times New Roman" w:cs="Times New Roman"/>
          <w:color w:val="000000" w:themeColor="text1"/>
          <w:sz w:val="24"/>
          <w:szCs w:val="24"/>
        </w:rPr>
        <w:fldChar w:fldCharType="separate"/>
      </w:r>
      <w:r w:rsidR="007352D8">
        <w:rPr>
          <w:rStyle w:val="hps"/>
          <w:rFonts w:ascii="Times New Roman" w:hAnsi="Times New Roman" w:cs="Times New Roman"/>
          <w:noProof/>
          <w:color w:val="000000" w:themeColor="text1"/>
          <w:sz w:val="24"/>
          <w:szCs w:val="24"/>
        </w:rPr>
        <w:t>(</w:t>
      </w:r>
      <w:hyperlink w:anchor="_ENREF_8" w:tooltip="Urban, 2003 #14" w:history="1">
        <w:r w:rsidR="000D4905">
          <w:rPr>
            <w:rStyle w:val="hps"/>
            <w:rFonts w:ascii="Times New Roman" w:hAnsi="Times New Roman" w:cs="Times New Roman"/>
            <w:noProof/>
            <w:color w:val="000000" w:themeColor="text1"/>
            <w:sz w:val="24"/>
            <w:szCs w:val="24"/>
          </w:rPr>
          <w:t>8</w:t>
        </w:r>
      </w:hyperlink>
      <w:r w:rsidR="007352D8">
        <w:rPr>
          <w:rStyle w:val="hps"/>
          <w:rFonts w:ascii="Times New Roman" w:hAnsi="Times New Roman" w:cs="Times New Roman"/>
          <w:noProof/>
          <w:color w:val="000000" w:themeColor="text1"/>
          <w:sz w:val="24"/>
          <w:szCs w:val="24"/>
        </w:rPr>
        <w:t>)</w:t>
      </w:r>
      <w:r w:rsidR="00542377">
        <w:rPr>
          <w:rStyle w:val="hps"/>
          <w:rFonts w:ascii="Times New Roman" w:hAnsi="Times New Roman" w:cs="Times New Roman"/>
          <w:color w:val="000000" w:themeColor="text1"/>
          <w:sz w:val="24"/>
          <w:szCs w:val="24"/>
        </w:rPr>
        <w:fldChar w:fldCharType="end"/>
      </w:r>
      <w:r w:rsidR="007352D8">
        <w:rPr>
          <w:rStyle w:val="hps"/>
          <w:rFonts w:ascii="Times New Roman" w:hAnsi="Times New Roman" w:cs="Times New Roman"/>
          <w:color w:val="000000" w:themeColor="text1"/>
          <w:sz w:val="24"/>
          <w:szCs w:val="24"/>
        </w:rPr>
        <w:t>. A</w:t>
      </w:r>
      <w:r w:rsidR="00934DB7" w:rsidRPr="007551C1">
        <w:rPr>
          <w:rStyle w:val="hps"/>
          <w:rFonts w:ascii="Times New Roman" w:hAnsi="Times New Roman" w:cs="Times New Roman"/>
          <w:color w:val="000000" w:themeColor="text1"/>
          <w:sz w:val="24"/>
          <w:szCs w:val="24"/>
        </w:rPr>
        <w:t>pproximately 20% of ovarian cancer patients</w:t>
      </w:r>
      <w:r w:rsidR="007352D8">
        <w:rPr>
          <w:rStyle w:val="hps"/>
          <w:rFonts w:ascii="Times New Roman" w:hAnsi="Times New Roman" w:cs="Times New Roman"/>
          <w:color w:val="000000" w:themeColor="text1"/>
          <w:sz w:val="24"/>
          <w:szCs w:val="24"/>
        </w:rPr>
        <w:t>, meanwhile,</w:t>
      </w:r>
      <w:r w:rsidR="00934DB7" w:rsidRPr="007551C1">
        <w:rPr>
          <w:rStyle w:val="hps"/>
          <w:rFonts w:ascii="Times New Roman" w:hAnsi="Times New Roman" w:cs="Times New Roman"/>
          <w:color w:val="000000" w:themeColor="text1"/>
          <w:sz w:val="24"/>
          <w:szCs w:val="24"/>
        </w:rPr>
        <w:t xml:space="preserve"> have normal or only marginally elevated serum CA125</w:t>
      </w:r>
      <w:r w:rsidR="00860A79" w:rsidRPr="007551C1">
        <w:rPr>
          <w:rStyle w:val="hps"/>
          <w:rFonts w:ascii="Times New Roman" w:hAnsi="Times New Roman" w:cs="Times New Roman"/>
          <w:color w:val="000000" w:themeColor="text1"/>
          <w:sz w:val="24"/>
          <w:szCs w:val="24"/>
        </w:rPr>
        <w:t xml:space="preserve"> </w:t>
      </w:r>
      <w:r w:rsidR="00542377" w:rsidRPr="007551C1">
        <w:rPr>
          <w:rStyle w:val="hps"/>
          <w:rFonts w:ascii="Times New Roman" w:hAnsi="Times New Roman" w:cs="Times New Roman"/>
          <w:color w:val="000000" w:themeColor="text1"/>
          <w:sz w:val="24"/>
          <w:szCs w:val="24"/>
        </w:rPr>
        <w:fldChar w:fldCharType="begin"/>
      </w:r>
      <w:r w:rsidR="00223AD7">
        <w:rPr>
          <w:rStyle w:val="hps"/>
          <w:rFonts w:ascii="Times New Roman" w:hAnsi="Times New Roman" w:cs="Times New Roman"/>
          <w:color w:val="000000" w:themeColor="text1"/>
          <w:sz w:val="24"/>
          <w:szCs w:val="24"/>
        </w:rPr>
        <w:instrText xml:space="preserve"> ADDIN EN.CITE &lt;EndNote&gt;&lt;Cite&gt;&lt;Author&gt;Urban&lt;/Author&gt;&lt;Year&gt;2003&lt;/Year&gt;&lt;RecNum&gt;14&lt;/RecNum&gt;&lt;DisplayText&gt;(8)&lt;/DisplayText&gt;&lt;record&gt;&lt;rec-number&gt;14&lt;/rec-number&gt;&lt;foreign-keys&gt;&lt;key app="EN" db-id="9t2td2dvjfx0fhefx2jxf0fhz9x9p2er2vea"&gt;14&lt;/key&gt;&lt;/foreign-keys&gt;&lt;ref-type name="Journal Article"&gt;17&lt;/ref-type&gt;&lt;contributors&gt;&lt;authors&gt;&lt;author&gt;Urban, N.&lt;/author&gt;&lt;author&gt;McIntosh, M. W.&lt;/author&gt;&lt;author&gt;Andersen, M.&lt;/author&gt;&lt;author&gt;Karlan, B. Y.&lt;/author&gt;&lt;/authors&gt;&lt;/contributors&gt;&lt;auth-address&gt;Cancer Prevention Research Program, Public Health Sciences, Fred Hutchinson Cancer Research Center, MP-900, 1100 Fairview Avenue North, Seattle, WA 98109-1024, USA. nurban@fhcrc.org&lt;/auth-address&gt;&lt;titles&gt;&lt;title&gt;Ovarian cancer screening&lt;/title&gt;&lt;secondary-title&gt;Hematol Oncol Clin North Am&lt;/secondary-title&gt;&lt;alt-title&gt;Hematology/oncology clinics of North America&lt;/alt-title&gt;&lt;/titles&gt;&lt;pages&gt;989-1005, ix&lt;/pages&gt;&lt;volume&gt;17&lt;/volume&gt;&lt;number&gt;4&lt;/number&gt;&lt;edition&gt;2003/09/10&lt;/edition&gt;&lt;keywords&gt;&lt;keyword&gt;Antigens, Tumor-Associated, Carbohydrate/blood&lt;/keyword&gt;&lt;keyword&gt;CA-125 Antigen/blood&lt;/keyword&gt;&lt;keyword&gt;Disease-Free Survival&lt;/keyword&gt;&lt;keyword&gt;Female&lt;/keyword&gt;&lt;keyword&gt;Glycoproteins&lt;/keyword&gt;&lt;keyword&gt;Humans&lt;/keyword&gt;&lt;keyword&gt;Macrophage Colony-Stimulating Factor/blood&lt;/keyword&gt;&lt;keyword&gt;Mass Screening&lt;/keyword&gt;&lt;keyword&gt;Ovarian Neoplasms/blood/ diagnosis/mortality&lt;/keyword&gt;&lt;keyword&gt;Proteins&lt;/keyword&gt;&lt;keyword&gt;Sensitivity and Specificity&lt;/keyword&gt;&lt;keyword&gt;Tumor Markers, Biological/ blood&lt;/keyword&gt;&lt;/keywords&gt;&lt;dates&gt;&lt;year&gt;2003&lt;/year&gt;&lt;pub-dates&gt;&lt;date&gt;Aug&lt;/date&gt;&lt;/pub-dates&gt;&lt;/dates&gt;&lt;isbn&gt;0889-8588 (Print)&amp;#xD;0889-8588 (Linking)&lt;/isbn&gt;&lt;accession-num&gt;12959188&lt;/accession-num&gt;&lt;urls&gt;&lt;/urls&gt;&lt;remote-database-provider&gt;NLM&lt;/remote-database-provider&gt;&lt;language&gt;eng&lt;/language&gt;&lt;/record&gt;&lt;/Cite&gt;&lt;/EndNote&gt;</w:instrText>
      </w:r>
      <w:r w:rsidR="00542377" w:rsidRPr="007551C1">
        <w:rPr>
          <w:rStyle w:val="hps"/>
          <w:rFonts w:ascii="Times New Roman" w:hAnsi="Times New Roman" w:cs="Times New Roman"/>
          <w:color w:val="000000" w:themeColor="text1"/>
          <w:sz w:val="24"/>
          <w:szCs w:val="24"/>
        </w:rPr>
        <w:fldChar w:fldCharType="separate"/>
      </w:r>
      <w:r w:rsidR="00223AD7">
        <w:rPr>
          <w:rStyle w:val="hps"/>
          <w:rFonts w:ascii="Times New Roman" w:hAnsi="Times New Roman" w:cs="Times New Roman"/>
          <w:noProof/>
          <w:color w:val="000000" w:themeColor="text1"/>
          <w:sz w:val="24"/>
          <w:szCs w:val="24"/>
        </w:rPr>
        <w:t>(</w:t>
      </w:r>
      <w:hyperlink w:anchor="_ENREF_8" w:tooltip="Urban, 2003 #14" w:history="1">
        <w:r w:rsidR="000D4905">
          <w:rPr>
            <w:rStyle w:val="hps"/>
            <w:rFonts w:ascii="Times New Roman" w:hAnsi="Times New Roman" w:cs="Times New Roman"/>
            <w:noProof/>
            <w:color w:val="000000" w:themeColor="text1"/>
            <w:sz w:val="24"/>
            <w:szCs w:val="24"/>
          </w:rPr>
          <w:t>8</w:t>
        </w:r>
      </w:hyperlink>
      <w:r w:rsidR="00223AD7">
        <w:rPr>
          <w:rStyle w:val="hps"/>
          <w:rFonts w:ascii="Times New Roman" w:hAnsi="Times New Roman" w:cs="Times New Roman"/>
          <w:noProof/>
          <w:color w:val="000000" w:themeColor="text1"/>
          <w:sz w:val="24"/>
          <w:szCs w:val="24"/>
        </w:rPr>
        <w:t>)</w:t>
      </w:r>
      <w:r w:rsidR="00542377" w:rsidRPr="007551C1">
        <w:rPr>
          <w:rStyle w:val="hps"/>
          <w:rFonts w:ascii="Times New Roman" w:hAnsi="Times New Roman" w:cs="Times New Roman"/>
          <w:color w:val="000000" w:themeColor="text1"/>
          <w:sz w:val="24"/>
          <w:szCs w:val="24"/>
        </w:rPr>
        <w:fldChar w:fldCharType="end"/>
      </w:r>
      <w:r w:rsidR="003A0A78">
        <w:rPr>
          <w:rStyle w:val="hps"/>
          <w:rFonts w:ascii="Times New Roman" w:hAnsi="Times New Roman" w:cs="Times New Roman"/>
          <w:color w:val="000000" w:themeColor="text1"/>
          <w:sz w:val="24"/>
          <w:szCs w:val="24"/>
        </w:rPr>
        <w:t>. Furthermore</w:t>
      </w:r>
      <w:r w:rsidR="00860A79" w:rsidRPr="007551C1">
        <w:rPr>
          <w:rStyle w:val="hps"/>
          <w:rFonts w:ascii="Times New Roman" w:hAnsi="Times New Roman" w:cs="Times New Roman"/>
          <w:color w:val="000000" w:themeColor="text1"/>
          <w:sz w:val="24"/>
          <w:szCs w:val="24"/>
        </w:rPr>
        <w:t xml:space="preserve">, </w:t>
      </w:r>
      <w:r w:rsidR="00FD0925">
        <w:rPr>
          <w:rStyle w:val="hps"/>
          <w:rFonts w:ascii="Times New Roman" w:hAnsi="Times New Roman" w:cs="Times New Roman"/>
          <w:color w:val="000000" w:themeColor="text1"/>
          <w:sz w:val="24"/>
          <w:szCs w:val="24"/>
        </w:rPr>
        <w:t>many</w:t>
      </w:r>
      <w:r w:rsidR="00934DB7" w:rsidRPr="007551C1">
        <w:rPr>
          <w:rStyle w:val="hps"/>
          <w:rFonts w:ascii="Times New Roman" w:hAnsi="Times New Roman" w:cs="Times New Roman"/>
          <w:color w:val="000000" w:themeColor="text1"/>
          <w:sz w:val="24"/>
          <w:szCs w:val="24"/>
        </w:rPr>
        <w:t xml:space="preserve"> benign gynecologic disorders and medical conditions hav</w:t>
      </w:r>
      <w:r w:rsidR="00FD0925">
        <w:rPr>
          <w:rStyle w:val="hps"/>
          <w:rFonts w:ascii="Times New Roman" w:hAnsi="Times New Roman" w:cs="Times New Roman"/>
          <w:color w:val="000000" w:themeColor="text1"/>
          <w:sz w:val="24"/>
          <w:szCs w:val="24"/>
        </w:rPr>
        <w:t>e an elevated serum CA125 level</w:t>
      </w:r>
      <w:r w:rsidR="00934DB7" w:rsidRPr="007551C1">
        <w:rPr>
          <w:rStyle w:val="hps"/>
          <w:rFonts w:ascii="Times New Roman" w:hAnsi="Times New Roman" w:cs="Times New Roman"/>
          <w:color w:val="000000" w:themeColor="text1"/>
          <w:sz w:val="24"/>
          <w:szCs w:val="24"/>
        </w:rPr>
        <w:t xml:space="preserve"> resulting in the </w:t>
      </w:r>
      <w:r w:rsidR="00C325B7">
        <w:rPr>
          <w:rStyle w:val="hps"/>
          <w:rFonts w:ascii="Times New Roman" w:hAnsi="Times New Roman" w:cs="Times New Roman"/>
          <w:color w:val="000000" w:themeColor="text1"/>
          <w:sz w:val="24"/>
          <w:szCs w:val="24"/>
        </w:rPr>
        <w:t>decreased performance</w:t>
      </w:r>
      <w:r w:rsidR="00FD0925">
        <w:rPr>
          <w:rStyle w:val="hps"/>
          <w:rFonts w:ascii="Times New Roman" w:hAnsi="Times New Roman" w:cs="Times New Roman"/>
          <w:color w:val="000000" w:themeColor="text1"/>
          <w:sz w:val="24"/>
          <w:szCs w:val="24"/>
        </w:rPr>
        <w:t xml:space="preserve"> </w:t>
      </w:r>
      <w:r w:rsidR="00542377" w:rsidRPr="007551C1">
        <w:rPr>
          <w:rStyle w:val="hps"/>
          <w:rFonts w:ascii="Times New Roman" w:hAnsi="Times New Roman" w:cs="Times New Roman"/>
          <w:color w:val="000000" w:themeColor="text1"/>
          <w:sz w:val="24"/>
          <w:szCs w:val="24"/>
        </w:rPr>
        <w:fldChar w:fldCharType="begin"/>
      </w:r>
      <w:r w:rsidR="00223AD7">
        <w:rPr>
          <w:rStyle w:val="hps"/>
          <w:rFonts w:ascii="Times New Roman" w:hAnsi="Times New Roman" w:cs="Times New Roman"/>
          <w:color w:val="000000" w:themeColor="text1"/>
          <w:sz w:val="24"/>
          <w:szCs w:val="24"/>
        </w:rPr>
        <w:instrText xml:space="preserve"> ADDIN EN.CITE &lt;EndNote&gt;&lt;Cite&gt;&lt;Author&gt;Jacobs&lt;/Author&gt;&lt;Year&gt;1989&lt;/Year&gt;&lt;RecNum&gt;15&lt;/RecNum&gt;&lt;DisplayText&gt;(9)&lt;/DisplayText&gt;&lt;record&gt;&lt;rec-number&gt;15&lt;/rec-number&gt;&lt;foreign-keys&gt;&lt;key app="EN" db-id="9t2td2dvjfx0fhefx2jxf0fhz9x9p2er2vea"&gt;15&lt;/key&gt;&lt;/foreign-keys&gt;&lt;ref-type name="Journal Article"&gt;17&lt;/ref-type&gt;&lt;contributors&gt;&lt;authors&gt;&lt;author&gt;Jacobs, I.&lt;/author&gt;&lt;author&gt;Bast, R. C., Jr.&lt;/author&gt;&lt;/authors&gt;&lt;/contributors&gt;&lt;auth-address&gt;Department of Obstetrics and Gynaecology, London Hospital.&lt;/auth-address&gt;&lt;titles&gt;&lt;title&gt;The CA 125 tumour-associated antigen: a review of the literature&lt;/title&gt;&lt;secondary-title&gt;Hum Reprod&lt;/secondary-title&gt;&lt;alt-title&gt;Human reproduction (Oxford, England)&lt;/alt-title&gt;&lt;/titles&gt;&lt;pages&gt;1-12&lt;/pages&gt;&lt;volume&gt;4&lt;/volume&gt;&lt;number&gt;1&lt;/number&gt;&lt;edition&gt;1989/01/01&lt;/edition&gt;&lt;keywords&gt;&lt;keyword&gt;Antigens, Tumor-Associated, Carbohydrate/analysis&lt;/keyword&gt;&lt;keyword&gt;Endometriosis/immunology&lt;/keyword&gt;&lt;keyword&gt;Endometrium/physiology&lt;/keyword&gt;&lt;keyword&gt;Female&lt;/keyword&gt;&lt;keyword&gt;Humans&lt;/keyword&gt;&lt;keyword&gt;Ovarian Neoplasms/diagnosis/immunology&lt;/keyword&gt;&lt;keyword&gt;Pregnancy/immunology&lt;/keyword&gt;&lt;keyword&gt;Prognosis&lt;/keyword&gt;&lt;keyword&gt;Uterine Neoplasms/immunology&lt;/keyword&gt;&lt;/keywords&gt;&lt;dates&gt;&lt;year&gt;1989&lt;/year&gt;&lt;pub-dates&gt;&lt;date&gt;Jan&lt;/date&gt;&lt;/pub-dates&gt;&lt;/dates&gt;&lt;isbn&gt;0268-1161 (Print)&amp;#xD;0268-1161 (Linking)&lt;/isbn&gt;&lt;accession-num&gt;2651469&lt;/accession-num&gt;&lt;urls&gt;&lt;/urls&gt;&lt;remote-database-provider&gt;NLM&lt;/remote-database-provider&gt;&lt;language&gt;eng&lt;/language&gt;&lt;/record&gt;&lt;/Cite&gt;&lt;/EndNote&gt;</w:instrText>
      </w:r>
      <w:r w:rsidR="00542377" w:rsidRPr="007551C1">
        <w:rPr>
          <w:rStyle w:val="hps"/>
          <w:rFonts w:ascii="Times New Roman" w:hAnsi="Times New Roman" w:cs="Times New Roman"/>
          <w:color w:val="000000" w:themeColor="text1"/>
          <w:sz w:val="24"/>
          <w:szCs w:val="24"/>
        </w:rPr>
        <w:fldChar w:fldCharType="separate"/>
      </w:r>
      <w:r w:rsidR="00223AD7">
        <w:rPr>
          <w:rStyle w:val="hps"/>
          <w:rFonts w:ascii="Times New Roman" w:hAnsi="Times New Roman" w:cs="Times New Roman"/>
          <w:noProof/>
          <w:color w:val="000000" w:themeColor="text1"/>
          <w:sz w:val="24"/>
          <w:szCs w:val="24"/>
        </w:rPr>
        <w:t>(</w:t>
      </w:r>
      <w:hyperlink w:anchor="_ENREF_9" w:tooltip="Jacobs, 1989 #15" w:history="1">
        <w:r w:rsidR="000D4905">
          <w:rPr>
            <w:rStyle w:val="hps"/>
            <w:rFonts w:ascii="Times New Roman" w:hAnsi="Times New Roman" w:cs="Times New Roman"/>
            <w:noProof/>
            <w:color w:val="000000" w:themeColor="text1"/>
            <w:sz w:val="24"/>
            <w:szCs w:val="24"/>
          </w:rPr>
          <w:t>9</w:t>
        </w:r>
      </w:hyperlink>
      <w:r w:rsidR="00223AD7">
        <w:rPr>
          <w:rStyle w:val="hps"/>
          <w:rFonts w:ascii="Times New Roman" w:hAnsi="Times New Roman" w:cs="Times New Roman"/>
          <w:noProof/>
          <w:color w:val="000000" w:themeColor="text1"/>
          <w:sz w:val="24"/>
          <w:szCs w:val="24"/>
        </w:rPr>
        <w:t>)</w:t>
      </w:r>
      <w:r w:rsidR="00542377" w:rsidRPr="007551C1">
        <w:rPr>
          <w:rStyle w:val="hps"/>
          <w:rFonts w:ascii="Times New Roman" w:hAnsi="Times New Roman" w:cs="Times New Roman"/>
          <w:color w:val="000000" w:themeColor="text1"/>
          <w:sz w:val="24"/>
          <w:szCs w:val="24"/>
        </w:rPr>
        <w:fldChar w:fldCharType="end"/>
      </w:r>
      <w:r w:rsidR="00934DB7" w:rsidRPr="007551C1">
        <w:rPr>
          <w:rStyle w:val="hps"/>
          <w:rFonts w:ascii="Times New Roman" w:hAnsi="Times New Roman" w:cs="Times New Roman"/>
          <w:color w:val="000000" w:themeColor="text1"/>
          <w:sz w:val="24"/>
          <w:szCs w:val="24"/>
        </w:rPr>
        <w:t xml:space="preserve">. </w:t>
      </w:r>
    </w:p>
    <w:p w:rsidR="00D013E1" w:rsidRDefault="00934DB7" w:rsidP="00D013E1">
      <w:pPr>
        <w:autoSpaceDE w:val="0"/>
        <w:autoSpaceDN w:val="0"/>
        <w:adjustRightInd w:val="0"/>
        <w:ind w:firstLine="567"/>
        <w:jc w:val="both"/>
        <w:rPr>
          <w:rFonts w:ascii="Times New Roman" w:eastAsia="Arial Unicode MS" w:hAnsi="Times New Roman" w:cs="Times New Roman"/>
          <w:sz w:val="24"/>
          <w:szCs w:val="24"/>
          <w:lang w:eastAsia="en-US"/>
        </w:rPr>
      </w:pPr>
      <w:r w:rsidRPr="007551C1">
        <w:rPr>
          <w:rFonts w:ascii="Times New Roman" w:hAnsi="Times New Roman" w:cs="Times New Roman"/>
          <w:color w:val="000000" w:themeColor="text1"/>
          <w:sz w:val="24"/>
          <w:szCs w:val="24"/>
        </w:rPr>
        <w:t>The combination of serum CA125 level and US parameters impr</w:t>
      </w:r>
      <w:r w:rsidR="003A0A78">
        <w:rPr>
          <w:rFonts w:ascii="Times New Roman" w:hAnsi="Times New Roman" w:cs="Times New Roman"/>
          <w:color w:val="000000" w:themeColor="text1"/>
          <w:sz w:val="24"/>
          <w:szCs w:val="24"/>
        </w:rPr>
        <w:t>oves</w:t>
      </w:r>
      <w:r w:rsidR="00860A79" w:rsidRPr="007551C1">
        <w:rPr>
          <w:rFonts w:ascii="Times New Roman" w:hAnsi="Times New Roman" w:cs="Times New Roman"/>
          <w:color w:val="000000" w:themeColor="text1"/>
          <w:sz w:val="24"/>
          <w:szCs w:val="24"/>
        </w:rPr>
        <w:t xml:space="preserve"> the accuracy</w:t>
      </w:r>
      <w:r w:rsidR="003A2BE7">
        <w:rPr>
          <w:rFonts w:ascii="Times New Roman" w:hAnsi="Times New Roman" w:cs="Times New Roman"/>
          <w:color w:val="000000" w:themeColor="text1"/>
          <w:sz w:val="24"/>
          <w:szCs w:val="24"/>
        </w:rPr>
        <w:t xml:space="preserve"> and validity</w:t>
      </w:r>
      <w:r w:rsidR="00860A79" w:rsidRPr="007551C1">
        <w:rPr>
          <w:rFonts w:ascii="Times New Roman" w:hAnsi="Times New Roman" w:cs="Times New Roman"/>
          <w:color w:val="000000" w:themeColor="text1"/>
          <w:sz w:val="24"/>
          <w:szCs w:val="24"/>
        </w:rPr>
        <w:t xml:space="preserve"> for prediction of the presence of </w:t>
      </w:r>
      <w:r w:rsidRPr="007551C1">
        <w:rPr>
          <w:rFonts w:ascii="Times New Roman" w:hAnsi="Times New Roman" w:cs="Times New Roman"/>
          <w:color w:val="000000" w:themeColor="text1"/>
          <w:sz w:val="24"/>
          <w:szCs w:val="24"/>
        </w:rPr>
        <w:t>ovarian cance</w:t>
      </w:r>
      <w:r w:rsidR="00860A79" w:rsidRPr="007551C1">
        <w:rPr>
          <w:rFonts w:ascii="Times New Roman" w:hAnsi="Times New Roman" w:cs="Times New Roman"/>
          <w:color w:val="000000" w:themeColor="text1"/>
          <w:sz w:val="24"/>
          <w:szCs w:val="24"/>
        </w:rPr>
        <w:t>r in patients with a</w:t>
      </w:r>
      <w:r w:rsidR="00FD0925">
        <w:rPr>
          <w:rFonts w:ascii="Times New Roman" w:hAnsi="Times New Roman" w:cs="Times New Roman"/>
          <w:color w:val="000000" w:themeColor="text1"/>
          <w:sz w:val="24"/>
          <w:szCs w:val="24"/>
        </w:rPr>
        <w:t xml:space="preserve"> pelvic mass</w:t>
      </w:r>
      <w:r w:rsidRPr="007551C1">
        <w:rPr>
          <w:rFonts w:ascii="Times New Roman" w:hAnsi="Times New Roman" w:cs="Times New Roman"/>
          <w:color w:val="000000" w:themeColor="text1"/>
          <w:sz w:val="24"/>
          <w:szCs w:val="24"/>
        </w:rPr>
        <w:t xml:space="preserve">. In 1990, the Risk </w:t>
      </w:r>
      <w:r w:rsidR="00FD0925">
        <w:rPr>
          <w:rFonts w:ascii="Times New Roman" w:hAnsi="Times New Roman" w:cs="Times New Roman"/>
          <w:color w:val="000000" w:themeColor="text1"/>
          <w:sz w:val="24"/>
          <w:szCs w:val="24"/>
        </w:rPr>
        <w:t xml:space="preserve">of Malignancy Index (RMI) </w:t>
      </w:r>
      <w:r w:rsidR="003A2BE7">
        <w:rPr>
          <w:rFonts w:ascii="Times New Roman" w:hAnsi="Times New Roman" w:cs="Times New Roman"/>
          <w:color w:val="000000" w:themeColor="text1"/>
          <w:sz w:val="24"/>
          <w:szCs w:val="24"/>
        </w:rPr>
        <w:t>was emerg</w:t>
      </w:r>
      <w:r w:rsidRPr="007551C1">
        <w:rPr>
          <w:rFonts w:ascii="Times New Roman" w:hAnsi="Times New Roman" w:cs="Times New Roman"/>
          <w:color w:val="000000" w:themeColor="text1"/>
          <w:sz w:val="24"/>
          <w:szCs w:val="24"/>
        </w:rPr>
        <w:t>ed by Jacobs et al</w:t>
      </w:r>
      <w:r w:rsidR="00860A79" w:rsidRPr="007551C1">
        <w:rPr>
          <w:rFonts w:ascii="Times New Roman" w:hAnsi="Times New Roman" w:cs="Times New Roman"/>
          <w:color w:val="000000" w:themeColor="text1"/>
          <w:sz w:val="24"/>
          <w:szCs w:val="24"/>
        </w:rPr>
        <w:t xml:space="preserve"> </w:t>
      </w:r>
      <w:r w:rsidR="00542377" w:rsidRPr="007551C1">
        <w:rPr>
          <w:rFonts w:ascii="Times New Roman" w:hAnsi="Times New Roman" w:cs="Times New Roman"/>
          <w:color w:val="000000" w:themeColor="text1"/>
          <w:sz w:val="24"/>
          <w:szCs w:val="24"/>
        </w:rPr>
        <w:fldChar w:fldCharType="begin"/>
      </w:r>
      <w:r w:rsidR="00223AD7">
        <w:rPr>
          <w:rFonts w:ascii="Times New Roman" w:hAnsi="Times New Roman" w:cs="Times New Roman"/>
          <w:color w:val="000000" w:themeColor="text1"/>
          <w:sz w:val="24"/>
          <w:szCs w:val="24"/>
        </w:rPr>
        <w:instrText xml:space="preserve"> ADDIN EN.CITE &lt;EndNote&gt;&lt;Cite&gt;&lt;Author&gt;Jacobs&lt;/Author&gt;&lt;Year&gt;1990&lt;/Year&gt;&lt;RecNum&gt;7&lt;/RecNum&gt;&lt;DisplayText&gt;(10)&lt;/DisplayText&gt;&lt;record&gt;&lt;rec-number&gt;7&lt;/rec-number&gt;&lt;foreign-keys&gt;&lt;key app="EN" db-id="9t2td2dvjfx0fhefx2jxf0fhz9x9p2er2vea"&gt;7&lt;/key&gt;&lt;/foreign-keys&gt;&lt;ref-type name="Journal Article"&gt;17&lt;/ref-type&gt;&lt;contributors&gt;&lt;authors&gt;&lt;author&gt;Jacobs, I.&lt;/author&gt;&lt;author&gt;Oram, D.&lt;/author&gt;&lt;author&gt;Fairbanks, J.&lt;/author&gt;&lt;author&gt;Turner, J.&lt;/author&gt;&lt;author&gt;Frost, C.&lt;/author&gt;&lt;author&gt;Grudzinskas, J. G.&lt;/author&gt;&lt;/authors&gt;&lt;/contributors&gt;&lt;auth-address&gt;Department of Obstetrics &amp;amp; Gynaecology, London Hospital, Whitechapel.&lt;/auth-address&gt;&lt;titles&gt;&lt;title&gt;A risk of malignancy index incorporating CA 125, ultrasound and menopausal status for the accurate preoperative diagnosis of ovarian cancer&lt;/title&gt;&lt;secondary-title&gt;Br J Obstet Gynaecol&lt;/secondary-title&gt;&lt;alt-title&gt;British journal of obstetrics and gynaecology&lt;/alt-title&gt;&lt;/titles&gt;&lt;pages&gt;922-9&lt;/pages&gt;&lt;volume&gt;97&lt;/volume&gt;&lt;number&gt;10&lt;/number&gt;&lt;edition&gt;1990/10/01&lt;/edition&gt;&lt;keywords&gt;&lt;keyword&gt;Adult&lt;/keyword&gt;&lt;keyword&gt;Age Factors&lt;/keyword&gt;&lt;keyword&gt;Aged&lt;/keyword&gt;&lt;keyword&gt;Antigens, Tumor-Associated, Carbohydrate/ analysis&lt;/keyword&gt;&lt;keyword&gt;Diagnosis, Differential&lt;/keyword&gt;&lt;keyword&gt;Female&lt;/keyword&gt;&lt;keyword&gt;Humans&lt;/keyword&gt;&lt;keyword&gt;Menopause/ blood&lt;/keyword&gt;&lt;keyword&gt;Middle Aged&lt;/keyword&gt;&lt;keyword&gt;Ovarian Diseases/diagnosis/pathology&lt;/keyword&gt;&lt;keyword&gt;Ovarian Neoplasms/ diagnosis/pathology/ultrasonography&lt;/keyword&gt;&lt;keyword&gt;Radioimmunoassay&lt;/keyword&gt;&lt;keyword&gt;Regression Analysis&lt;/keyword&gt;&lt;keyword&gt;Risk Factors&lt;/keyword&gt;&lt;keyword&gt;Uterus/ pathology&lt;/keyword&gt;&lt;/keywords&gt;&lt;dates&gt;&lt;year&gt;1990&lt;/year&gt;&lt;pub-dates&gt;&lt;date&gt;Oct&lt;/date&gt;&lt;/pub-dates&gt;&lt;/dates&gt;&lt;isbn&gt;0306-5456 (Print)&amp;#xD;0306-5456 (Linking)&lt;/isbn&gt;&lt;accession-num&gt;2223684&lt;/accession-num&gt;&lt;urls&gt;&lt;/urls&gt;&lt;remote-database-provider&gt;NLM&lt;/remote-database-provider&gt;&lt;language&gt;eng&lt;/language&gt;&lt;/record&gt;&lt;/Cite&gt;&lt;/EndNote&gt;</w:instrText>
      </w:r>
      <w:r w:rsidR="00542377" w:rsidRPr="007551C1">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0" w:tooltip="Jacobs, 1990 #7" w:history="1">
        <w:r w:rsidR="000D4905">
          <w:rPr>
            <w:rFonts w:ascii="Times New Roman" w:hAnsi="Times New Roman" w:cs="Times New Roman"/>
            <w:noProof/>
            <w:color w:val="000000" w:themeColor="text1"/>
            <w:sz w:val="24"/>
            <w:szCs w:val="24"/>
          </w:rPr>
          <w:t>10</w:t>
        </w:r>
      </w:hyperlink>
      <w:r w:rsidR="00223AD7">
        <w:rPr>
          <w:rFonts w:ascii="Times New Roman" w:hAnsi="Times New Roman" w:cs="Times New Roman"/>
          <w:noProof/>
          <w:color w:val="000000" w:themeColor="text1"/>
          <w:sz w:val="24"/>
          <w:szCs w:val="24"/>
        </w:rPr>
        <w:t>)</w:t>
      </w:r>
      <w:r w:rsidR="00542377" w:rsidRPr="007551C1">
        <w:rPr>
          <w:rFonts w:ascii="Times New Roman" w:hAnsi="Times New Roman" w:cs="Times New Roman"/>
          <w:color w:val="000000" w:themeColor="text1"/>
          <w:sz w:val="24"/>
          <w:szCs w:val="24"/>
        </w:rPr>
        <w:fldChar w:fldCharType="end"/>
      </w:r>
      <w:r w:rsidRPr="007551C1">
        <w:rPr>
          <w:rFonts w:ascii="Times New Roman" w:hAnsi="Times New Roman" w:cs="Times New Roman"/>
          <w:color w:val="000000" w:themeColor="text1"/>
          <w:sz w:val="24"/>
          <w:szCs w:val="24"/>
        </w:rPr>
        <w:t xml:space="preserve"> which</w:t>
      </w:r>
      <w:r w:rsidR="00860A79" w:rsidRPr="007551C1">
        <w:rPr>
          <w:rFonts w:ascii="Times New Roman" w:hAnsi="Times New Roman" w:cs="Times New Roman"/>
          <w:color w:val="000000" w:themeColor="text1"/>
          <w:sz w:val="24"/>
          <w:szCs w:val="24"/>
        </w:rPr>
        <w:t xml:space="preserve"> was referred to as RMI I</w:t>
      </w:r>
      <w:r w:rsidR="00FD0925">
        <w:rPr>
          <w:rFonts w:ascii="Times New Roman" w:hAnsi="Times New Roman" w:cs="Times New Roman"/>
          <w:color w:val="000000" w:themeColor="text1"/>
          <w:sz w:val="24"/>
          <w:szCs w:val="24"/>
        </w:rPr>
        <w:t xml:space="preserve">. </w:t>
      </w:r>
      <w:r w:rsidR="003A2BE7">
        <w:rPr>
          <w:rFonts w:ascii="Times New Roman" w:hAnsi="Times New Roman" w:cs="Times New Roman"/>
          <w:color w:val="000000" w:themeColor="text1"/>
          <w:sz w:val="24"/>
          <w:szCs w:val="24"/>
        </w:rPr>
        <w:t xml:space="preserve">The </w:t>
      </w:r>
      <w:r w:rsidRPr="007551C1">
        <w:rPr>
          <w:rFonts w:ascii="Times New Roman" w:hAnsi="Times New Roman" w:cs="Times New Roman"/>
          <w:color w:val="000000" w:themeColor="text1"/>
          <w:sz w:val="24"/>
          <w:szCs w:val="24"/>
        </w:rPr>
        <w:t xml:space="preserve">RMI is presently the accurate tool for stratifying patients into high and low risk groups. Currently, the Royal Thai College of Obstetricians and Gynecologists (RTCOG) recommends using RMI I for preoperative evaluation to differentiation between a benign and malignant pelvic mass for optimal referral and patient care. </w:t>
      </w:r>
    </w:p>
    <w:p w:rsidR="00D013E1" w:rsidRDefault="002F2EFE" w:rsidP="00D013E1">
      <w:pPr>
        <w:autoSpaceDE w:val="0"/>
        <w:autoSpaceDN w:val="0"/>
        <w:adjustRightInd w:val="0"/>
        <w:ind w:firstLine="567"/>
        <w:jc w:val="both"/>
        <w:rPr>
          <w:rFonts w:ascii="Times New Roman" w:eastAsia="Arial Unicode MS" w:hAnsi="Times New Roman" w:cs="Times New Roman"/>
          <w:sz w:val="24"/>
          <w:szCs w:val="24"/>
          <w:lang w:eastAsia="en-US"/>
        </w:rPr>
      </w:pPr>
      <w:r>
        <w:rPr>
          <w:rFonts w:ascii="Times New Roman" w:hAnsi="Times New Roman" w:cs="Times New Roman"/>
          <w:color w:val="000000" w:themeColor="text1"/>
          <w:sz w:val="24"/>
          <w:szCs w:val="24"/>
        </w:rPr>
        <w:t xml:space="preserve">Several </w:t>
      </w:r>
      <w:r w:rsidR="00934DB7" w:rsidRPr="007551C1">
        <w:rPr>
          <w:rFonts w:ascii="Times New Roman" w:hAnsi="Times New Roman" w:cs="Times New Roman"/>
          <w:color w:val="000000" w:themeColor="text1"/>
          <w:sz w:val="24"/>
          <w:szCs w:val="24"/>
        </w:rPr>
        <w:t>biomarkers have been discovered to find</w:t>
      </w:r>
      <w:r w:rsidR="00C325B7">
        <w:rPr>
          <w:rFonts w:ascii="Times New Roman" w:hAnsi="Times New Roman" w:cs="Times New Roman"/>
          <w:color w:val="000000" w:themeColor="text1"/>
          <w:sz w:val="24"/>
          <w:szCs w:val="24"/>
        </w:rPr>
        <w:t xml:space="preserve"> the</w:t>
      </w:r>
      <w:r w:rsidR="00934DB7" w:rsidRPr="007551C1">
        <w:rPr>
          <w:rFonts w:ascii="Times New Roman" w:hAnsi="Times New Roman" w:cs="Times New Roman"/>
          <w:color w:val="000000" w:themeColor="text1"/>
          <w:sz w:val="24"/>
          <w:szCs w:val="24"/>
        </w:rPr>
        <w:t xml:space="preserve"> additive markers that can dist</w:t>
      </w:r>
      <w:r w:rsidR="00C325B7">
        <w:rPr>
          <w:rFonts w:ascii="Times New Roman" w:hAnsi="Times New Roman" w:cs="Times New Roman"/>
          <w:color w:val="000000" w:themeColor="text1"/>
          <w:sz w:val="24"/>
          <w:szCs w:val="24"/>
        </w:rPr>
        <w:t>inguish</w:t>
      </w:r>
      <w:r w:rsidR="00934DB7" w:rsidRPr="007551C1">
        <w:rPr>
          <w:rFonts w:ascii="Times New Roman" w:hAnsi="Times New Roman" w:cs="Times New Roman"/>
          <w:color w:val="000000" w:themeColor="text1"/>
          <w:sz w:val="24"/>
          <w:szCs w:val="24"/>
        </w:rPr>
        <w:t xml:space="preserve"> b</w:t>
      </w:r>
      <w:r w:rsidR="00D013E1">
        <w:rPr>
          <w:rFonts w:ascii="Times New Roman" w:hAnsi="Times New Roman" w:cs="Times New Roman"/>
          <w:color w:val="000000" w:themeColor="text1"/>
          <w:sz w:val="24"/>
          <w:szCs w:val="24"/>
        </w:rPr>
        <w:t>etween</w:t>
      </w:r>
      <w:r>
        <w:rPr>
          <w:rFonts w:ascii="Times New Roman" w:hAnsi="Times New Roman" w:cs="Times New Roman"/>
          <w:color w:val="000000" w:themeColor="text1"/>
          <w:sz w:val="24"/>
          <w:szCs w:val="24"/>
        </w:rPr>
        <w:t xml:space="preserve"> benign and malignant ovarian tumors</w:t>
      </w:r>
      <w:r w:rsidR="00934DB7" w:rsidRPr="007551C1">
        <w:rPr>
          <w:rFonts w:ascii="Times New Roman" w:hAnsi="Times New Roman" w:cs="Times New Roman"/>
          <w:color w:val="000000" w:themeColor="text1"/>
          <w:sz w:val="24"/>
          <w:szCs w:val="24"/>
        </w:rPr>
        <w:t>. In recent years, Human Epididymis protein 4 (HE4) seem</w:t>
      </w:r>
      <w:r w:rsidR="00C325B7">
        <w:rPr>
          <w:rFonts w:ascii="Times New Roman" w:hAnsi="Times New Roman" w:cs="Times New Roman"/>
          <w:color w:val="000000" w:themeColor="text1"/>
          <w:sz w:val="24"/>
          <w:szCs w:val="24"/>
        </w:rPr>
        <w:t>s to be a promising biomarker for</w:t>
      </w:r>
      <w:r w:rsidR="00934DB7" w:rsidRPr="007551C1">
        <w:rPr>
          <w:rFonts w:ascii="Times New Roman" w:hAnsi="Times New Roman" w:cs="Times New Roman"/>
          <w:color w:val="000000" w:themeColor="text1"/>
          <w:sz w:val="24"/>
          <w:szCs w:val="24"/>
        </w:rPr>
        <w:t xml:space="preserve"> ovarian cancer</w:t>
      </w:r>
      <w:r w:rsidR="00860A79" w:rsidRPr="007551C1">
        <w:rPr>
          <w:rFonts w:ascii="Times New Roman" w:hAnsi="Times New Roman" w:cs="Times New Roman"/>
          <w:color w:val="000000" w:themeColor="text1"/>
          <w:sz w:val="24"/>
          <w:szCs w:val="24"/>
        </w:rPr>
        <w:t xml:space="preserve"> </w:t>
      </w:r>
      <w:r w:rsidR="00542377" w:rsidRPr="007551C1">
        <w:rPr>
          <w:rFonts w:ascii="Times New Roman" w:hAnsi="Times New Roman" w:cs="Times New Roman"/>
          <w:color w:val="000000" w:themeColor="text1"/>
          <w:sz w:val="24"/>
          <w:szCs w:val="24"/>
        </w:rPr>
        <w:fldChar w:fldCharType="begin">
          <w:fldData xml:space="preserve">PEVuZE5vdGU+PENpdGU+PEF1dGhvcj5IZWxsc3Ryb208L0F1dGhvcj48WWVhcj4yMDAzPC9ZZWFy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</w:fldData>
        </w:fldChar>
      </w:r>
      <w:r w:rsidR="00223AD7">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PEVuZE5vdGU+PENpdGU+PEF1dGhvcj5IZWxsc3Ryb208L0F1dGhvcj48WWVhcj4yMDAzPC9ZZWFy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</w:fldData>
        </w:fldChar>
      </w:r>
      <w:r w:rsidR="00223AD7">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7551C1">
        <w:rPr>
          <w:rFonts w:ascii="Times New Roman" w:hAnsi="Times New Roman" w:cs="Times New Roman"/>
          <w:color w:val="000000" w:themeColor="text1"/>
          <w:sz w:val="24"/>
          <w:szCs w:val="24"/>
        </w:rPr>
      </w:r>
      <w:r w:rsidR="00542377" w:rsidRPr="007551C1">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1" w:tooltip="Hellstrom, 2003 #16" w:history="1">
        <w:r w:rsidR="000D4905">
          <w:rPr>
            <w:rFonts w:ascii="Times New Roman" w:hAnsi="Times New Roman" w:cs="Times New Roman"/>
            <w:noProof/>
            <w:color w:val="000000" w:themeColor="text1"/>
            <w:sz w:val="24"/>
            <w:szCs w:val="24"/>
          </w:rPr>
          <w:t>11</w:t>
        </w:r>
      </w:hyperlink>
      <w:r w:rsidR="00223AD7">
        <w:rPr>
          <w:rFonts w:ascii="Times New Roman" w:hAnsi="Times New Roman" w:cs="Times New Roman"/>
          <w:noProof/>
          <w:color w:val="000000" w:themeColor="text1"/>
          <w:sz w:val="24"/>
          <w:szCs w:val="24"/>
        </w:rPr>
        <w:t xml:space="preserve">, </w:t>
      </w:r>
      <w:hyperlink w:anchor="_ENREF_12" w:tooltip="Moore, 2008 #10" w:history="1">
        <w:r w:rsidR="000D4905">
          <w:rPr>
            <w:rFonts w:ascii="Times New Roman" w:hAnsi="Times New Roman" w:cs="Times New Roman"/>
            <w:noProof/>
            <w:color w:val="000000" w:themeColor="text1"/>
            <w:sz w:val="24"/>
            <w:szCs w:val="24"/>
          </w:rPr>
          <w:t>12</w:t>
        </w:r>
      </w:hyperlink>
      <w:r w:rsidR="00223AD7">
        <w:rPr>
          <w:rFonts w:ascii="Times New Roman" w:hAnsi="Times New Roman" w:cs="Times New Roman"/>
          <w:noProof/>
          <w:color w:val="000000" w:themeColor="text1"/>
          <w:sz w:val="24"/>
          <w:szCs w:val="24"/>
        </w:rPr>
        <w:t>)</w:t>
      </w:r>
      <w:r w:rsidR="00542377" w:rsidRPr="007551C1">
        <w:rPr>
          <w:rFonts w:ascii="Times New Roman" w:hAnsi="Times New Roman" w:cs="Times New Roman"/>
          <w:color w:val="000000" w:themeColor="text1"/>
          <w:sz w:val="24"/>
          <w:szCs w:val="24"/>
        </w:rPr>
        <w:fldChar w:fldCharType="end"/>
      </w:r>
      <w:r w:rsidR="002C095A" w:rsidRPr="007551C1">
        <w:rPr>
          <w:rFonts w:ascii="Times New Roman" w:hAnsi="Times New Roman" w:cs="Times New Roman"/>
          <w:color w:val="000000" w:themeColor="text1"/>
          <w:sz w:val="24"/>
          <w:szCs w:val="24"/>
        </w:rPr>
        <w:t xml:space="preserve">. HE4 is </w:t>
      </w:r>
      <w:r w:rsidR="00934DB7" w:rsidRPr="007551C1">
        <w:rPr>
          <w:rFonts w:ascii="Times New Roman" w:hAnsi="Times New Roman" w:cs="Times New Roman"/>
          <w:color w:val="000000" w:themeColor="text1"/>
          <w:sz w:val="24"/>
          <w:szCs w:val="24"/>
        </w:rPr>
        <w:t xml:space="preserve">N-glycosylated protein with low expression in normal tissue, higher in non-ovarian cancer and with the highest expression in </w:t>
      </w:r>
      <w:r>
        <w:rPr>
          <w:rFonts w:ascii="Times New Roman" w:hAnsi="Times New Roman" w:cs="Times New Roman"/>
          <w:color w:val="000000" w:themeColor="text1"/>
          <w:sz w:val="24"/>
          <w:szCs w:val="24"/>
        </w:rPr>
        <w:t>ovarian cancer</w:t>
      </w:r>
      <w:r w:rsidR="00860A79" w:rsidRPr="007551C1">
        <w:rPr>
          <w:rFonts w:ascii="Times New Roman" w:hAnsi="Times New Roman" w:cs="Times New Roman"/>
          <w:color w:val="000000" w:themeColor="text1"/>
          <w:sz w:val="24"/>
          <w:szCs w:val="24"/>
        </w:rPr>
        <w:t xml:space="preserve"> </w:t>
      </w:r>
      <w:r w:rsidR="00542377" w:rsidRPr="007551C1">
        <w:rPr>
          <w:rFonts w:ascii="Times New Roman" w:hAnsi="Times New Roman" w:cs="Times New Roman"/>
          <w:color w:val="000000" w:themeColor="text1"/>
          <w:sz w:val="24"/>
          <w:szCs w:val="24"/>
        </w:rPr>
        <w:fldChar w:fldCharType="begin"/>
      </w:r>
      <w:r w:rsidR="00223AD7">
        <w:rPr>
          <w:rFonts w:ascii="Times New Roman" w:hAnsi="Times New Roman" w:cs="Times New Roman"/>
          <w:color w:val="000000" w:themeColor="text1"/>
          <w:sz w:val="24"/>
          <w:szCs w:val="24"/>
        </w:rPr>
        <w:instrText xml:space="preserve"> ADDIN EN.CITE &lt;EndNote&gt;&lt;Cite&gt;&lt;Author&gt;Galgano&lt;/Author&gt;&lt;Year&gt;2006&lt;/Year&gt;&lt;RecNum&gt;17&lt;/RecNum&gt;&lt;DisplayText&gt;(13)&lt;/DisplayText&gt;&lt;record&gt;&lt;rec-number&gt;17&lt;/rec-number&gt;&lt;foreign-keys&gt;&lt;key app="EN" db-id="9t2td2dvjfx0fhefx2jxf0fhz9x9p2er2vea"&gt;17&lt;/key&gt;&lt;/foreign-keys&gt;&lt;ref-type name="Journal Article"&gt;17&lt;/ref-type&gt;&lt;contributors&gt;&lt;authors&gt;&lt;author&gt;Galgano, M. T.&lt;/author&gt;&lt;author&gt;Hampton, G. M.&lt;/author&gt;&lt;author&gt;Frierson, H. F., Jr.&lt;/author&gt;&lt;/authors&gt;&lt;/contributors&gt;&lt;auth-address&gt;Department of Pathology, Robert E. Fechner Laboratory of Surgical Pathology, University of Virginia Medical Center, Charlottesville, VA 22908, USA.&lt;/auth-address&gt;&lt;titles&gt;&lt;title&gt;Comprehensive analysis of HE4 expression in normal and malignant human tissues&lt;/title&gt;&lt;secondary-title&gt;Mod Pathol&lt;/secondary-title&gt;&lt;alt-title&gt;Modern pathology : an official journal of the United States and Canadian Academy of Pathology, Inc&lt;/alt-title&gt;&lt;/titles&gt;&lt;pages&gt;847-53&lt;/pages&gt;&lt;volume&gt;19&lt;/volume&gt;&lt;number&gt;6&lt;/number&gt;&lt;edition&gt;2006/04/12&lt;/edition&gt;&lt;keywords&gt;&lt;keyword&gt;Epididymal Secretory Proteins/ genetics/metabolism&lt;/keyword&gt;&lt;keyword&gt;Female&lt;/keyword&gt;&lt;keyword&gt;Fluorescent Antibody Technique, Indirect&lt;/keyword&gt;&lt;keyword&gt;Gene Expression Profiling&lt;/keyword&gt;&lt;keyword&gt;Gene Expression Regulation, Neoplastic&lt;/keyword&gt;&lt;keyword&gt;Humans&lt;/keyword&gt;&lt;keyword&gt;Immunoenzyme Techniques&lt;/keyword&gt;&lt;keyword&gt;Male&lt;/keyword&gt;&lt;keyword&gt;Neoplasms/ genetics/metabolism/pathology&lt;/keyword&gt;&lt;keyword&gt;Oligonucleotide Array Sequence Analysis&lt;/keyword&gt;&lt;keyword&gt;Tumor Markers, Biological/metabolism&lt;/keyword&gt;&lt;keyword&gt;Up-Regulation&lt;/keyword&gt;&lt;keyword&gt;beta-Defensins&lt;/keyword&gt;&lt;/keywords&gt;&lt;dates&gt;&lt;year&gt;2006&lt;/year&gt;&lt;pub-dates&gt;&lt;date&gt;Jun&lt;/date&gt;&lt;/pub-dates&gt;&lt;/dates&gt;&lt;isbn&gt;0893-3952 (Print)&amp;#xD;0893-3952 (Linking)&lt;/isbn&gt;&lt;accession-num&gt;16607372&lt;/accession-num&gt;&lt;urls&gt;&lt;/urls&gt;&lt;electronic-resource-num&gt;10.1038/modpathol.3800612&lt;/electronic-resource-num&gt;&lt;remote-database-provider&gt;NLM&lt;/remote-database-provider&gt;&lt;language&gt;eng&lt;/language&gt;&lt;/record&gt;&lt;/Cite&gt;&lt;/EndNote&gt;</w:instrText>
      </w:r>
      <w:r w:rsidR="00542377" w:rsidRPr="007551C1">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3" w:tooltip="Galgano, 2006 #17" w:history="1">
        <w:r w:rsidR="000D4905">
          <w:rPr>
            <w:rFonts w:ascii="Times New Roman" w:hAnsi="Times New Roman" w:cs="Times New Roman"/>
            <w:noProof/>
            <w:color w:val="000000" w:themeColor="text1"/>
            <w:sz w:val="24"/>
            <w:szCs w:val="24"/>
          </w:rPr>
          <w:t>13</w:t>
        </w:r>
      </w:hyperlink>
      <w:r w:rsidR="00223AD7">
        <w:rPr>
          <w:rFonts w:ascii="Times New Roman" w:hAnsi="Times New Roman" w:cs="Times New Roman"/>
          <w:noProof/>
          <w:color w:val="000000" w:themeColor="text1"/>
          <w:sz w:val="24"/>
          <w:szCs w:val="24"/>
        </w:rPr>
        <w:t>)</w:t>
      </w:r>
      <w:r w:rsidR="00542377" w:rsidRPr="007551C1">
        <w:rPr>
          <w:rFonts w:ascii="Times New Roman" w:hAnsi="Times New Roman" w:cs="Times New Roman"/>
          <w:color w:val="000000" w:themeColor="text1"/>
          <w:sz w:val="24"/>
          <w:szCs w:val="24"/>
        </w:rPr>
        <w:fldChar w:fldCharType="end"/>
      </w:r>
      <w:r w:rsidR="00934DB7" w:rsidRPr="007551C1">
        <w:rPr>
          <w:rFonts w:ascii="Times New Roman" w:hAnsi="Times New Roman" w:cs="Times New Roman"/>
          <w:color w:val="000000" w:themeColor="text1"/>
          <w:sz w:val="24"/>
          <w:szCs w:val="24"/>
        </w:rPr>
        <w:t xml:space="preserve">. HE4 has been reported well performance as CA125 for detection of </w:t>
      </w:r>
      <w:r>
        <w:rPr>
          <w:rFonts w:ascii="Times New Roman" w:hAnsi="Times New Roman" w:cs="Times New Roman"/>
          <w:color w:val="000000" w:themeColor="text1"/>
          <w:sz w:val="24"/>
          <w:szCs w:val="24"/>
        </w:rPr>
        <w:t>ovarian malignancy</w:t>
      </w:r>
      <w:r w:rsidR="00934DB7" w:rsidRPr="007551C1">
        <w:rPr>
          <w:rFonts w:ascii="Times New Roman" w:hAnsi="Times New Roman" w:cs="Times New Roman"/>
          <w:color w:val="000000" w:themeColor="text1"/>
          <w:sz w:val="24"/>
          <w:szCs w:val="24"/>
        </w:rPr>
        <w:t>. In 2008, Moore et al</w:t>
      </w:r>
      <w:r w:rsidR="00934CE9" w:rsidRPr="007551C1">
        <w:rPr>
          <w:rFonts w:ascii="Times New Roman" w:hAnsi="Times New Roman" w:cs="Times New Roman"/>
          <w:color w:val="000000" w:themeColor="text1"/>
          <w:sz w:val="24"/>
          <w:szCs w:val="24"/>
        </w:rPr>
        <w:t xml:space="preserve"> </w:t>
      </w:r>
      <w:r w:rsidR="00542377" w:rsidRPr="007551C1">
        <w:rPr>
          <w:rFonts w:ascii="Times New Roman" w:hAnsi="Times New Roman" w:cs="Times New Roman"/>
          <w:color w:val="000000" w:themeColor="text1"/>
          <w:sz w:val="24"/>
          <w:szCs w:val="24"/>
        </w:rPr>
        <w:fldChar w:fldCharType="begin">
          <w:fldData xml:space="preserve">PEVuZE5vdGU+PENpdGU+PEF1dGhvcj5Nb29yZTwvQXV0aG9yPjxZZWFyPjIwMDg8L1llYXI+PFJl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</w:fldData>
        </w:fldChar>
      </w:r>
      <w:r w:rsidR="00223AD7">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PEVuZE5vdGU+PENpdGU+PEF1dGhvcj5Nb29yZTwvQXV0aG9yPjxZZWFyPjIwMDg8L1llYXI+PFJl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</w:fldData>
        </w:fldChar>
      </w:r>
      <w:r w:rsidR="00223AD7">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7551C1">
        <w:rPr>
          <w:rFonts w:ascii="Times New Roman" w:hAnsi="Times New Roman" w:cs="Times New Roman"/>
          <w:color w:val="000000" w:themeColor="text1"/>
          <w:sz w:val="24"/>
          <w:szCs w:val="24"/>
        </w:rPr>
      </w:r>
      <w:r w:rsidR="00542377" w:rsidRPr="007551C1">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2" w:tooltip="Moore, 2008 #10" w:history="1">
        <w:r w:rsidR="000D4905">
          <w:rPr>
            <w:rFonts w:ascii="Times New Roman" w:hAnsi="Times New Roman" w:cs="Times New Roman"/>
            <w:noProof/>
            <w:color w:val="000000" w:themeColor="text1"/>
            <w:sz w:val="24"/>
            <w:szCs w:val="24"/>
          </w:rPr>
          <w:t>12</w:t>
        </w:r>
      </w:hyperlink>
      <w:r w:rsidR="00223AD7">
        <w:rPr>
          <w:rFonts w:ascii="Times New Roman" w:hAnsi="Times New Roman" w:cs="Times New Roman"/>
          <w:noProof/>
          <w:color w:val="000000" w:themeColor="text1"/>
          <w:sz w:val="24"/>
          <w:szCs w:val="24"/>
        </w:rPr>
        <w:t>)</w:t>
      </w:r>
      <w:r w:rsidR="00542377" w:rsidRPr="007551C1">
        <w:rPr>
          <w:rFonts w:ascii="Times New Roman" w:hAnsi="Times New Roman" w:cs="Times New Roman"/>
          <w:color w:val="000000" w:themeColor="text1"/>
          <w:sz w:val="24"/>
          <w:szCs w:val="24"/>
        </w:rPr>
        <w:fldChar w:fldCharType="end"/>
      </w:r>
      <w:r w:rsidR="00934CE9" w:rsidRPr="007551C1">
        <w:rPr>
          <w:rFonts w:ascii="Times New Roman" w:hAnsi="Times New Roman" w:cs="Times New Roman"/>
          <w:color w:val="000000" w:themeColor="text1"/>
          <w:sz w:val="24"/>
          <w:szCs w:val="24"/>
        </w:rPr>
        <w:t xml:space="preserve"> </w:t>
      </w:r>
      <w:r w:rsidR="00934DB7" w:rsidRPr="007551C1">
        <w:rPr>
          <w:rFonts w:ascii="Times New Roman" w:hAnsi="Times New Roman" w:cs="Times New Roman"/>
          <w:color w:val="000000" w:themeColor="text1"/>
          <w:sz w:val="24"/>
          <w:szCs w:val="24"/>
        </w:rPr>
        <w:t>developed the risk of ovarian malignancy alg</w:t>
      </w:r>
      <w:r w:rsidR="00934CE9" w:rsidRPr="007551C1">
        <w:rPr>
          <w:rFonts w:ascii="Times New Roman" w:hAnsi="Times New Roman" w:cs="Times New Roman"/>
          <w:color w:val="000000" w:themeColor="text1"/>
          <w:sz w:val="24"/>
          <w:szCs w:val="24"/>
        </w:rPr>
        <w:t>orithm (ROMA), a dual biomarker-</w:t>
      </w:r>
      <w:r w:rsidR="00934DB7" w:rsidRPr="007551C1">
        <w:rPr>
          <w:rFonts w:ascii="Times New Roman" w:hAnsi="Times New Roman" w:cs="Times New Roman"/>
          <w:color w:val="000000" w:themeColor="text1"/>
          <w:sz w:val="24"/>
          <w:szCs w:val="24"/>
        </w:rPr>
        <w:t xml:space="preserve">based algorithm combining </w:t>
      </w:r>
      <w:r w:rsidR="00934CE9" w:rsidRPr="007551C1">
        <w:rPr>
          <w:rFonts w:ascii="Times New Roman" w:hAnsi="Times New Roman" w:cs="Times New Roman"/>
          <w:color w:val="000000" w:themeColor="text1"/>
          <w:sz w:val="24"/>
          <w:szCs w:val="24"/>
        </w:rPr>
        <w:t xml:space="preserve">serum </w:t>
      </w:r>
      <w:r w:rsidR="00934DB7" w:rsidRPr="007551C1">
        <w:rPr>
          <w:rFonts w:ascii="Times New Roman" w:hAnsi="Times New Roman" w:cs="Times New Roman"/>
          <w:color w:val="000000" w:themeColor="text1"/>
          <w:sz w:val="24"/>
          <w:szCs w:val="24"/>
        </w:rPr>
        <w:t>CA125 and HE4. ROMA has been shown to be</w:t>
      </w:r>
      <w:r>
        <w:rPr>
          <w:rFonts w:ascii="Times New Roman" w:hAnsi="Times New Roman" w:cs="Times New Roman"/>
          <w:color w:val="000000" w:themeColor="text1"/>
          <w:sz w:val="24"/>
          <w:szCs w:val="24"/>
        </w:rPr>
        <w:t>tter predict the presence of an ovarian malignancy</w:t>
      </w:r>
      <w:r w:rsidR="00934DB7" w:rsidRPr="007551C1">
        <w:rPr>
          <w:rFonts w:ascii="Times New Roman" w:hAnsi="Times New Roman" w:cs="Times New Roman"/>
          <w:color w:val="000000" w:themeColor="text1"/>
          <w:sz w:val="24"/>
          <w:szCs w:val="24"/>
        </w:rPr>
        <w:t xml:space="preserve"> with the high sensiti</w:t>
      </w:r>
      <w:r w:rsidR="00934CE9" w:rsidRPr="007551C1">
        <w:rPr>
          <w:rFonts w:ascii="Times New Roman" w:hAnsi="Times New Roman" w:cs="Times New Roman"/>
          <w:color w:val="000000" w:themeColor="text1"/>
          <w:sz w:val="24"/>
          <w:szCs w:val="24"/>
        </w:rPr>
        <w:t xml:space="preserve">vity and specificity in several </w:t>
      </w:r>
      <w:r w:rsidR="00934DB7" w:rsidRPr="007551C1">
        <w:rPr>
          <w:rFonts w:ascii="Times New Roman" w:hAnsi="Times New Roman" w:cs="Times New Roman"/>
          <w:color w:val="000000" w:themeColor="text1"/>
          <w:sz w:val="24"/>
          <w:szCs w:val="24"/>
        </w:rPr>
        <w:t>studies</w:t>
      </w:r>
      <w:r w:rsidR="00934CE9" w:rsidRPr="007551C1">
        <w:rPr>
          <w:rFonts w:ascii="Times New Roman" w:hAnsi="Times New Roman" w:cs="Times New Roman"/>
          <w:color w:val="000000" w:themeColor="text1"/>
          <w:sz w:val="24"/>
          <w:szCs w:val="24"/>
        </w:rPr>
        <w:t xml:space="preserve"> </w:t>
      </w:r>
      <w:r w:rsidR="00542377" w:rsidRPr="007551C1">
        <w:rPr>
          <w:rFonts w:ascii="Times New Roman" w:hAnsi="Times New Roman" w:cs="Times New Roman"/>
          <w:color w:val="000000" w:themeColor="text1"/>
          <w:sz w:val="24"/>
          <w:szCs w:val="24"/>
        </w:rPr>
        <w:fldChar w:fldCharType="begin">
          <w:fldData xml:space="preserve">PEVuZE5vdGU+PENpdGU+PEF1dGhvcj5LaW08L0F1dGhvcj48WWVhcj4yMDExPC9ZZWFyPjxSZWNO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</w:fldData>
        </w:fldChar>
      </w:r>
      <w:r w:rsidR="00223AD7">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PEVuZE5vdGU+PENpdGU+PEF1dGhvcj5LaW08L0F1dGhvcj48WWVhcj4yMDExPC9ZZWFyPjxSZWNO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</w:fldData>
        </w:fldChar>
      </w:r>
      <w:r w:rsidR="00223AD7">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7551C1">
        <w:rPr>
          <w:rFonts w:ascii="Times New Roman" w:hAnsi="Times New Roman" w:cs="Times New Roman"/>
          <w:color w:val="000000" w:themeColor="text1"/>
          <w:sz w:val="24"/>
          <w:szCs w:val="24"/>
        </w:rPr>
      </w:r>
      <w:r w:rsidR="00542377" w:rsidRPr="007551C1">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4" w:tooltip="Kim, 2011 #18" w:history="1">
        <w:r w:rsidR="000D4905">
          <w:rPr>
            <w:rFonts w:ascii="Times New Roman" w:hAnsi="Times New Roman" w:cs="Times New Roman"/>
            <w:noProof/>
            <w:color w:val="000000" w:themeColor="text1"/>
            <w:sz w:val="24"/>
            <w:szCs w:val="24"/>
          </w:rPr>
          <w:t>14-17</w:t>
        </w:r>
      </w:hyperlink>
      <w:r w:rsidR="00223AD7">
        <w:rPr>
          <w:rFonts w:ascii="Times New Roman" w:hAnsi="Times New Roman" w:cs="Times New Roman"/>
          <w:noProof/>
          <w:color w:val="000000" w:themeColor="text1"/>
          <w:sz w:val="24"/>
          <w:szCs w:val="24"/>
        </w:rPr>
        <w:t>)</w:t>
      </w:r>
      <w:r w:rsidR="00542377" w:rsidRPr="007551C1">
        <w:rPr>
          <w:rFonts w:ascii="Times New Roman" w:hAnsi="Times New Roman" w:cs="Times New Roman"/>
          <w:color w:val="000000" w:themeColor="text1"/>
          <w:sz w:val="24"/>
          <w:szCs w:val="24"/>
        </w:rPr>
        <w:fldChar w:fldCharType="end"/>
      </w:r>
      <w:r w:rsidR="00934DB7" w:rsidRPr="007551C1">
        <w:rPr>
          <w:rFonts w:ascii="Times New Roman" w:hAnsi="Times New Roman" w:cs="Times New Roman"/>
          <w:color w:val="000000" w:themeColor="text1"/>
          <w:sz w:val="24"/>
          <w:szCs w:val="24"/>
        </w:rPr>
        <w:t xml:space="preserve">. </w:t>
      </w:r>
      <w:r w:rsidR="00ED5CBD" w:rsidRPr="007551C1">
        <w:rPr>
          <w:rFonts w:ascii="Times New Roman" w:hAnsi="Times New Roman" w:cs="Times New Roman"/>
          <w:color w:val="000000" w:themeColor="text1"/>
          <w:sz w:val="24"/>
          <w:szCs w:val="24"/>
        </w:rPr>
        <w:t>However, n</w:t>
      </w:r>
      <w:r w:rsidR="008C28C1" w:rsidRPr="007551C1">
        <w:rPr>
          <w:rFonts w:ascii="Times New Roman" w:hAnsi="Times New Roman" w:cs="Times New Roman"/>
          <w:color w:val="000000" w:themeColor="text1"/>
          <w:sz w:val="24"/>
          <w:szCs w:val="24"/>
        </w:rPr>
        <w:t>o study</w:t>
      </w:r>
      <w:r w:rsidR="00ED5CBD" w:rsidRPr="007551C1">
        <w:rPr>
          <w:rFonts w:ascii="Times New Roman" w:hAnsi="Times New Roman" w:cs="Times New Roman"/>
          <w:color w:val="000000" w:themeColor="text1"/>
          <w:sz w:val="24"/>
          <w:szCs w:val="24"/>
        </w:rPr>
        <w:t xml:space="preserve"> of the</w:t>
      </w:r>
      <w:r w:rsidR="008C28C1" w:rsidRPr="007551C1">
        <w:rPr>
          <w:rFonts w:ascii="Times New Roman" w:hAnsi="Times New Roman" w:cs="Times New Roman"/>
          <w:color w:val="000000" w:themeColor="text1"/>
          <w:sz w:val="24"/>
          <w:szCs w:val="24"/>
        </w:rPr>
        <w:t xml:space="preserve"> comparison</w:t>
      </w:r>
      <w:r w:rsidR="00ED5CBD" w:rsidRPr="007551C1">
        <w:rPr>
          <w:rFonts w:ascii="Times New Roman" w:hAnsi="Times New Roman" w:cs="Times New Roman"/>
          <w:color w:val="000000" w:themeColor="text1"/>
          <w:sz w:val="24"/>
          <w:szCs w:val="24"/>
        </w:rPr>
        <w:t xml:space="preserve"> of</w:t>
      </w:r>
      <w:r w:rsidR="008C28C1" w:rsidRPr="007551C1">
        <w:rPr>
          <w:rFonts w:ascii="Times New Roman" w:hAnsi="Times New Roman" w:cs="Times New Roman"/>
          <w:color w:val="000000" w:themeColor="text1"/>
          <w:sz w:val="24"/>
          <w:szCs w:val="24"/>
        </w:rPr>
        <w:t xml:space="preserve"> the</w:t>
      </w:r>
      <w:r w:rsidR="002C095A" w:rsidRPr="007551C1">
        <w:rPr>
          <w:rFonts w:ascii="Times New Roman" w:hAnsi="Times New Roman" w:cs="Times New Roman"/>
          <w:color w:val="000000" w:themeColor="text1"/>
          <w:sz w:val="24"/>
          <w:szCs w:val="24"/>
        </w:rPr>
        <w:t xml:space="preserve"> performance of ROMA and serum HE4 compared with serum CA125</w:t>
      </w:r>
      <w:r w:rsidR="008C28C1" w:rsidRPr="007551C1">
        <w:rPr>
          <w:rFonts w:ascii="Times New Roman" w:hAnsi="Times New Roman" w:cs="Times New Roman"/>
          <w:color w:val="000000" w:themeColor="text1"/>
          <w:sz w:val="24"/>
          <w:szCs w:val="24"/>
        </w:rPr>
        <w:t>, RMI and US score</w:t>
      </w:r>
      <w:r w:rsidR="00ED5CBD" w:rsidRPr="007551C1">
        <w:rPr>
          <w:rFonts w:ascii="Times New Roman" w:hAnsi="Times New Roman" w:cs="Times New Roman"/>
          <w:color w:val="000000" w:themeColor="text1"/>
          <w:sz w:val="24"/>
          <w:szCs w:val="24"/>
        </w:rPr>
        <w:t xml:space="preserve"> in Asian women had been</w:t>
      </w:r>
      <w:r w:rsidR="002C095A" w:rsidRPr="007551C1">
        <w:rPr>
          <w:rFonts w:ascii="Times New Roman" w:hAnsi="Times New Roman" w:cs="Times New Roman"/>
          <w:color w:val="000000" w:themeColor="text1"/>
          <w:sz w:val="24"/>
          <w:szCs w:val="24"/>
        </w:rPr>
        <w:t xml:space="preserve"> reported. </w:t>
      </w:r>
    </w:p>
    <w:p w:rsidR="00934DB7" w:rsidRPr="00D013E1" w:rsidRDefault="009360EB" w:rsidP="00D013E1">
      <w:pPr>
        <w:autoSpaceDE w:val="0"/>
        <w:autoSpaceDN w:val="0"/>
        <w:adjustRightInd w:val="0"/>
        <w:ind w:firstLine="567"/>
        <w:jc w:val="both"/>
        <w:rPr>
          <w:rFonts w:ascii="Times New Roman" w:eastAsia="Arial Unicode MS" w:hAnsi="Times New Roman" w:cs="Times New Roman"/>
          <w:sz w:val="24"/>
          <w:szCs w:val="24"/>
          <w:lang w:eastAsia="en-US"/>
        </w:rPr>
      </w:pPr>
      <w:r>
        <w:rPr>
          <w:rFonts w:ascii="Times New Roman" w:hAnsi="Times New Roman" w:cs="Times New Roman"/>
          <w:sz w:val="24"/>
          <w:szCs w:val="24"/>
        </w:rPr>
        <w:t>The purpose</w:t>
      </w:r>
      <w:r w:rsidR="00934DB7" w:rsidRPr="007551C1">
        <w:rPr>
          <w:rFonts w:ascii="Times New Roman" w:hAnsi="Times New Roman" w:cs="Times New Roman"/>
          <w:sz w:val="24"/>
          <w:szCs w:val="24"/>
        </w:rPr>
        <w:t xml:space="preserve"> of the present study was to compar</w:t>
      </w:r>
      <w:r w:rsidR="00E95E77">
        <w:rPr>
          <w:rFonts w:ascii="Times New Roman" w:hAnsi="Times New Roman" w:cs="Times New Roman"/>
          <w:sz w:val="24"/>
          <w:szCs w:val="24"/>
        </w:rPr>
        <w:t>ison the performance of risk of malignancy</w:t>
      </w:r>
      <w:r w:rsidR="00934DB7" w:rsidRPr="007551C1">
        <w:rPr>
          <w:rFonts w:ascii="Times New Roman" w:hAnsi="Times New Roman" w:cs="Times New Roman"/>
          <w:sz w:val="24"/>
          <w:szCs w:val="24"/>
        </w:rPr>
        <w:t xml:space="preserve"> index (RMI), cancer antigen-125 (CA125), human epididymis protein 4 (HE4), risk of ovarian malignancy algorithm (ROMA) and Sasso</w:t>
      </w:r>
      <w:r w:rsidR="002F2EFE">
        <w:rPr>
          <w:rFonts w:ascii="Times New Roman" w:hAnsi="Times New Roman" w:cs="Times New Roman"/>
          <w:sz w:val="24"/>
          <w:szCs w:val="24"/>
        </w:rPr>
        <w:t xml:space="preserve">ne ultrasound score in prediction of </w:t>
      </w:r>
      <w:r w:rsidR="00934DB7" w:rsidRPr="007551C1">
        <w:rPr>
          <w:rFonts w:ascii="Times New Roman" w:hAnsi="Times New Roman" w:cs="Times New Roman"/>
          <w:sz w:val="24"/>
          <w:szCs w:val="24"/>
        </w:rPr>
        <w:t>ovarian cancer in patients presenting wit</w:t>
      </w:r>
      <w:r w:rsidR="002F2EFE">
        <w:rPr>
          <w:rFonts w:ascii="Times New Roman" w:hAnsi="Times New Roman" w:cs="Times New Roman"/>
          <w:sz w:val="24"/>
          <w:szCs w:val="24"/>
        </w:rPr>
        <w:t>h a pelvic or ovarian mass</w:t>
      </w:r>
      <w:r w:rsidR="00934DB7" w:rsidRPr="007551C1">
        <w:rPr>
          <w:rFonts w:ascii="Times New Roman" w:hAnsi="Times New Roman" w:cs="Times New Roman"/>
          <w:sz w:val="24"/>
          <w:szCs w:val="24"/>
        </w:rPr>
        <w:t xml:space="preserve">. </w:t>
      </w:r>
    </w:p>
    <w:p w:rsidR="009360EB" w:rsidRDefault="009360EB">
      <w:pPr>
        <w:rPr>
          <w:rFonts w:ascii="Times New Roman" w:hAnsi="Times New Roman" w:cs="Times New Roman"/>
          <w:b/>
          <w:bCs/>
          <w:sz w:val="24"/>
          <w:szCs w:val="24"/>
        </w:rPr>
      </w:pPr>
      <w:r>
        <w:rPr>
          <w:rFonts w:ascii="Times New Roman" w:hAnsi="Times New Roman" w:cs="Times New Roman"/>
          <w:b/>
          <w:bCs/>
          <w:sz w:val="24"/>
          <w:szCs w:val="24"/>
        </w:rPr>
        <w:br w:type="page"/>
      </w:r>
    </w:p>
    <w:p w:rsidR="00EA14F0" w:rsidRPr="006044E9" w:rsidRDefault="00BA63A6" w:rsidP="007551C1">
      <w:pPr>
        <w:rPr>
          <w:rFonts w:ascii="Times New Roman" w:hAnsi="Times New Roman" w:cs="Times New Roman"/>
          <w:b/>
          <w:bCs/>
          <w:sz w:val="24"/>
          <w:szCs w:val="24"/>
        </w:rPr>
      </w:pPr>
      <w:r w:rsidRPr="006044E9">
        <w:rPr>
          <w:rFonts w:ascii="Times New Roman" w:hAnsi="Times New Roman" w:cs="Times New Roman"/>
          <w:b/>
          <w:bCs/>
          <w:sz w:val="24"/>
          <w:szCs w:val="24"/>
        </w:rPr>
        <w:lastRenderedPageBreak/>
        <w:t xml:space="preserve">MATERIALS AND </w:t>
      </w:r>
      <w:r w:rsidR="00EA14F0" w:rsidRPr="006044E9">
        <w:rPr>
          <w:rFonts w:ascii="Times New Roman" w:hAnsi="Times New Roman" w:cs="Times New Roman"/>
          <w:b/>
          <w:bCs/>
          <w:sz w:val="24"/>
          <w:szCs w:val="24"/>
        </w:rPr>
        <w:t>METHODS</w:t>
      </w:r>
    </w:p>
    <w:p w:rsidR="00D013E1" w:rsidRDefault="005E1168" w:rsidP="00D013E1">
      <w:pPr>
        <w:ind w:firstLine="567"/>
        <w:jc w:val="thaiDistribute"/>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rPr>
        <w:t>This</w:t>
      </w:r>
      <w:r w:rsidR="00E95E77">
        <w:rPr>
          <w:rFonts w:ascii="Times New Roman" w:hAnsi="Times New Roman" w:cs="Times New Roman"/>
          <w:color w:val="000000" w:themeColor="text1"/>
          <w:sz w:val="24"/>
          <w:szCs w:val="24"/>
        </w:rPr>
        <w:t xml:space="preserve"> </w:t>
      </w:r>
      <w:r w:rsidRPr="007551C1">
        <w:rPr>
          <w:rFonts w:ascii="Times New Roman" w:hAnsi="Times New Roman" w:cs="Times New Roman"/>
          <w:color w:val="000000" w:themeColor="text1"/>
          <w:sz w:val="24"/>
          <w:szCs w:val="24"/>
        </w:rPr>
        <w:t>was a prospective cohort study conducted at the Department of Obstetrics and Gynecology of Rajavithi Hospital during January 1, 2012 and December 31, 2012. After obtaining Institutional Review Board approval, all women over 18 years of age clinic</w:t>
      </w:r>
      <w:r w:rsidR="001F0364" w:rsidRPr="007551C1">
        <w:rPr>
          <w:rFonts w:ascii="Times New Roman" w:hAnsi="Times New Roman" w:cs="Times New Roman"/>
          <w:color w:val="000000" w:themeColor="text1"/>
          <w:sz w:val="24"/>
          <w:szCs w:val="24"/>
        </w:rPr>
        <w:t xml:space="preserve">ally diagnosed </w:t>
      </w:r>
      <w:r w:rsidRPr="007551C1">
        <w:rPr>
          <w:rFonts w:ascii="Times New Roman" w:hAnsi="Times New Roman" w:cs="Times New Roman"/>
          <w:color w:val="000000" w:themeColor="text1"/>
          <w:sz w:val="24"/>
          <w:szCs w:val="24"/>
        </w:rPr>
        <w:t>pelvic</w:t>
      </w:r>
      <w:r w:rsidR="002F2EFE">
        <w:rPr>
          <w:rFonts w:ascii="Times New Roman" w:hAnsi="Times New Roman" w:cs="Times New Roman"/>
          <w:color w:val="000000" w:themeColor="text1"/>
          <w:sz w:val="24"/>
          <w:szCs w:val="24"/>
        </w:rPr>
        <w:t xml:space="preserve"> or ovarian </w:t>
      </w:r>
      <w:r w:rsidRPr="007551C1">
        <w:rPr>
          <w:rFonts w:ascii="Times New Roman" w:hAnsi="Times New Roman" w:cs="Times New Roman"/>
          <w:color w:val="000000" w:themeColor="text1"/>
          <w:sz w:val="24"/>
          <w:szCs w:val="24"/>
        </w:rPr>
        <w:t>mass undergoing elective gynecologic surgery wer</w:t>
      </w:r>
      <w:r w:rsidR="002F2EFE">
        <w:rPr>
          <w:rFonts w:ascii="Times New Roman" w:hAnsi="Times New Roman" w:cs="Times New Roman"/>
          <w:color w:val="000000" w:themeColor="text1"/>
          <w:sz w:val="24"/>
          <w:szCs w:val="24"/>
        </w:rPr>
        <w:t xml:space="preserve">e </w:t>
      </w:r>
      <w:r w:rsidRPr="007551C1">
        <w:rPr>
          <w:rFonts w:ascii="Times New Roman" w:hAnsi="Times New Roman" w:cs="Times New Roman"/>
          <w:color w:val="000000" w:themeColor="text1"/>
          <w:sz w:val="24"/>
          <w:szCs w:val="24"/>
        </w:rPr>
        <w:t xml:space="preserve">enrolled and all patients were asked to give written informed consent. </w:t>
      </w:r>
    </w:p>
    <w:p w:rsidR="00D013E1" w:rsidRDefault="00C920EC" w:rsidP="00D013E1">
      <w:pPr>
        <w:ind w:firstLine="567"/>
        <w:jc w:val="thaiDistribute"/>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rPr>
        <w:t>All patients had radiologic imaging by pelvic US within 6 weeks prior to surgery to document the presence of a pelvic</w:t>
      </w:r>
      <w:r>
        <w:rPr>
          <w:rFonts w:ascii="Times New Roman" w:hAnsi="Times New Roman" w:cs="Times New Roman"/>
          <w:color w:val="000000" w:themeColor="text1"/>
          <w:sz w:val="24"/>
          <w:szCs w:val="24"/>
        </w:rPr>
        <w:t xml:space="preserve"> or ovarian </w:t>
      </w:r>
      <w:r w:rsidRPr="007551C1">
        <w:rPr>
          <w:rFonts w:ascii="Times New Roman" w:hAnsi="Times New Roman" w:cs="Times New Roman"/>
          <w:color w:val="000000" w:themeColor="text1"/>
          <w:sz w:val="24"/>
          <w:szCs w:val="24"/>
        </w:rPr>
        <w:t xml:space="preserve">mass. </w:t>
      </w:r>
      <w:r w:rsidR="001B6394">
        <w:rPr>
          <w:rFonts w:ascii="Times New Roman" w:hAnsi="Times New Roman" w:cs="Times New Roman"/>
          <w:color w:val="000000" w:themeColor="text1"/>
          <w:sz w:val="24"/>
          <w:szCs w:val="24"/>
        </w:rPr>
        <w:t>As routing practice in Rajavithi Hospital, all patients who had scheduled to elective surgery were admitted for the preoperative preparation</w:t>
      </w:r>
      <w:r>
        <w:rPr>
          <w:rFonts w:ascii="Times New Roman" w:hAnsi="Times New Roman" w:cs="Times New Roman"/>
          <w:color w:val="000000" w:themeColor="text1"/>
          <w:sz w:val="24"/>
          <w:szCs w:val="24"/>
        </w:rPr>
        <w:t xml:space="preserve"> at least 24 hours prior to operation, then c</w:t>
      </w:r>
      <w:r w:rsidR="005E1168" w:rsidRPr="007551C1">
        <w:rPr>
          <w:rFonts w:ascii="Times New Roman" w:hAnsi="Times New Roman" w:cs="Times New Roman"/>
          <w:color w:val="000000" w:themeColor="text1"/>
          <w:sz w:val="24"/>
          <w:szCs w:val="24"/>
        </w:rPr>
        <w:t>linical data were</w:t>
      </w:r>
      <w:r>
        <w:rPr>
          <w:rFonts w:ascii="Times New Roman" w:hAnsi="Times New Roman" w:cs="Times New Roman"/>
          <w:color w:val="000000" w:themeColor="text1"/>
          <w:sz w:val="24"/>
          <w:szCs w:val="24"/>
        </w:rPr>
        <w:t xml:space="preserve"> collected and the </w:t>
      </w:r>
      <w:r w:rsidR="005E1168" w:rsidRPr="007551C1">
        <w:rPr>
          <w:rFonts w:ascii="Times New Roman" w:hAnsi="Times New Roman" w:cs="Times New Roman"/>
          <w:color w:val="000000" w:themeColor="text1"/>
          <w:sz w:val="24"/>
          <w:szCs w:val="24"/>
        </w:rPr>
        <w:t>blood tests of CA125 and HE4 wer</w:t>
      </w:r>
      <w:r>
        <w:rPr>
          <w:rFonts w:ascii="Times New Roman" w:hAnsi="Times New Roman" w:cs="Times New Roman"/>
          <w:color w:val="000000" w:themeColor="text1"/>
          <w:sz w:val="24"/>
          <w:szCs w:val="24"/>
        </w:rPr>
        <w:t>e performed preoperatively</w:t>
      </w:r>
      <w:r w:rsidR="005E1168" w:rsidRPr="007551C1">
        <w:rPr>
          <w:rFonts w:ascii="Times New Roman" w:hAnsi="Times New Roman" w:cs="Times New Roman"/>
          <w:color w:val="000000" w:themeColor="text1"/>
          <w:sz w:val="24"/>
          <w:szCs w:val="24"/>
        </w:rPr>
        <w:t>. The exclusion criteria included women with pregnancy, previous history of ovarian cancer or any known malignancies, and previous history of adnexal surgery.</w:t>
      </w:r>
    </w:p>
    <w:p w:rsidR="00D013E1" w:rsidRDefault="005E1168" w:rsidP="00D013E1">
      <w:pPr>
        <w:ind w:firstLine="567"/>
        <w:jc w:val="thaiDistribute"/>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rPr>
        <w:t>Postmenopausal women were defined in those</w:t>
      </w:r>
      <w:r w:rsidR="00E1473D">
        <w:rPr>
          <w:rFonts w:ascii="Times New Roman" w:hAnsi="Times New Roman" w:cs="Times New Roman"/>
          <w:color w:val="000000" w:themeColor="text1"/>
          <w:sz w:val="24"/>
          <w:szCs w:val="24"/>
        </w:rPr>
        <w:t xml:space="preserve"> more than 45 years of age with </w:t>
      </w:r>
      <w:r w:rsidRPr="007551C1">
        <w:rPr>
          <w:rFonts w:ascii="Times New Roman" w:hAnsi="Times New Roman" w:cs="Times New Roman"/>
          <w:color w:val="000000" w:themeColor="text1"/>
          <w:sz w:val="24"/>
          <w:szCs w:val="24"/>
        </w:rPr>
        <w:t>cessation of menstrual bleeding more than one year or those over 55 years of age. If the menopausal status could not be identified from the clinical data, the FSH level was tested using to assign the menopausal status</w:t>
      </w:r>
      <w:r w:rsidR="009E2533">
        <w:rPr>
          <w:rFonts w:ascii="Times New Roman" w:hAnsi="Times New Roman" w:cs="Times New Roman"/>
          <w:color w:val="000000" w:themeColor="text1"/>
          <w:sz w:val="24"/>
          <w:szCs w:val="24"/>
        </w:rPr>
        <w:t xml:space="preserve"> at the cutoff value of</w:t>
      </w:r>
      <w:r w:rsidR="001F0364" w:rsidRPr="007551C1">
        <w:rPr>
          <w:rFonts w:ascii="Times New Roman" w:hAnsi="Times New Roman" w:cs="Times New Roman"/>
          <w:color w:val="000000" w:themeColor="text1"/>
          <w:sz w:val="24"/>
          <w:szCs w:val="24"/>
        </w:rPr>
        <w:t xml:space="preserve"> </w:t>
      </w:r>
      <w:r w:rsidRPr="007551C1">
        <w:rPr>
          <w:rFonts w:ascii="Times New Roman" w:hAnsi="Times New Roman" w:cs="Times New Roman"/>
          <w:color w:val="000000" w:themeColor="text1"/>
          <w:sz w:val="24"/>
          <w:szCs w:val="24"/>
        </w:rPr>
        <w:t>25 IU/L.</w:t>
      </w:r>
    </w:p>
    <w:p w:rsidR="00D013E1" w:rsidRDefault="005E1168" w:rsidP="00D013E1">
      <w:pPr>
        <w:ind w:firstLine="567"/>
        <w:jc w:val="thaiDistribute"/>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rPr>
        <w:t>Patie</w:t>
      </w:r>
      <w:r w:rsidR="001F0364" w:rsidRPr="007551C1">
        <w:rPr>
          <w:rFonts w:ascii="Times New Roman" w:hAnsi="Times New Roman" w:cs="Times New Roman"/>
          <w:color w:val="000000" w:themeColor="text1"/>
          <w:sz w:val="24"/>
          <w:szCs w:val="24"/>
        </w:rPr>
        <w:t>nts received pelvic</w:t>
      </w:r>
      <w:r w:rsidR="00C920EC">
        <w:rPr>
          <w:rFonts w:ascii="Times New Roman" w:hAnsi="Times New Roman" w:cs="Times New Roman"/>
          <w:color w:val="000000" w:themeColor="text1"/>
          <w:sz w:val="24"/>
          <w:szCs w:val="24"/>
        </w:rPr>
        <w:t xml:space="preserve"> US execut</w:t>
      </w:r>
      <w:r w:rsidR="001F0364" w:rsidRPr="007551C1">
        <w:rPr>
          <w:rFonts w:ascii="Times New Roman" w:hAnsi="Times New Roman" w:cs="Times New Roman"/>
          <w:color w:val="000000" w:themeColor="text1"/>
          <w:sz w:val="24"/>
          <w:szCs w:val="24"/>
        </w:rPr>
        <w:t>ing</w:t>
      </w:r>
      <w:r w:rsidRPr="007551C1">
        <w:rPr>
          <w:rFonts w:ascii="Times New Roman" w:hAnsi="Times New Roman" w:cs="Times New Roman"/>
          <w:color w:val="000000" w:themeColor="text1"/>
          <w:sz w:val="24"/>
          <w:szCs w:val="24"/>
        </w:rPr>
        <w:t xml:space="preserve"> by single operator (Siricharoenthai</w:t>
      </w:r>
      <w:r w:rsidRPr="007551C1">
        <w:rPr>
          <w:rFonts w:ascii="Times New Roman" w:hAnsi="Times New Roman" w:cs="Times New Roman"/>
          <w:color w:val="000000" w:themeColor="text1"/>
          <w:sz w:val="24"/>
          <w:szCs w:val="24"/>
          <w:cs/>
        </w:rPr>
        <w:t xml:space="preserve"> </w:t>
      </w:r>
      <w:r w:rsidR="00624024">
        <w:rPr>
          <w:rFonts w:ascii="Times New Roman" w:hAnsi="Times New Roman" w:cs="Times New Roman"/>
          <w:color w:val="000000" w:themeColor="text1"/>
          <w:sz w:val="24"/>
          <w:szCs w:val="24"/>
        </w:rPr>
        <w:t xml:space="preserve">S) </w:t>
      </w:r>
      <w:r w:rsidR="00624024" w:rsidRPr="007551C1">
        <w:rPr>
          <w:rFonts w:ascii="Times New Roman" w:hAnsi="Times New Roman" w:cs="Times New Roman"/>
          <w:color w:val="000000" w:themeColor="text1"/>
          <w:sz w:val="24"/>
          <w:szCs w:val="24"/>
        </w:rPr>
        <w:t xml:space="preserve">blinded the results of serum biomarker levels </w:t>
      </w:r>
      <w:r w:rsidR="001F0364" w:rsidRPr="007551C1">
        <w:rPr>
          <w:rFonts w:ascii="Times New Roman" w:hAnsi="Times New Roman" w:cs="Times New Roman"/>
          <w:color w:val="000000" w:themeColor="text1"/>
          <w:sz w:val="24"/>
          <w:szCs w:val="24"/>
        </w:rPr>
        <w:t xml:space="preserve">and </w:t>
      </w:r>
      <w:r w:rsidRPr="007551C1">
        <w:rPr>
          <w:rFonts w:ascii="Times New Roman" w:hAnsi="Times New Roman" w:cs="Times New Roman"/>
          <w:color w:val="000000" w:themeColor="text1"/>
          <w:sz w:val="24"/>
          <w:szCs w:val="24"/>
        </w:rPr>
        <w:t>using the Voluson E8 (GE Medical System Kretztech</w:t>
      </w:r>
      <w:r w:rsidR="001F0364" w:rsidRPr="007551C1">
        <w:rPr>
          <w:rFonts w:ascii="Times New Roman" w:hAnsi="Times New Roman" w:cs="Times New Roman"/>
          <w:color w:val="000000" w:themeColor="text1"/>
          <w:sz w:val="24"/>
          <w:szCs w:val="24"/>
        </w:rPr>
        <w:t>nik GmbH &amp; Co OHG, Austria)</w:t>
      </w:r>
      <w:r w:rsidRPr="007551C1">
        <w:rPr>
          <w:rFonts w:ascii="Times New Roman" w:hAnsi="Times New Roman" w:cs="Times New Roman"/>
          <w:color w:val="000000" w:themeColor="text1"/>
          <w:sz w:val="24"/>
          <w:szCs w:val="24"/>
        </w:rPr>
        <w:t>. The examinations of the following morphologic parameters; inner wall structure, wall thickness, wall septa, and echogenicity were carried out via transabdominal or transvaginal mode as appropriate. A point score was given for each parameter according to the criteria of Sassone et al</w:t>
      </w:r>
      <w:r w:rsidR="006B1F26" w:rsidRPr="007551C1">
        <w:rPr>
          <w:rFonts w:ascii="Times New Roman" w:hAnsi="Times New Roman" w:cs="Times New Roman"/>
          <w:color w:val="000000" w:themeColor="text1"/>
          <w:sz w:val="24"/>
          <w:szCs w:val="24"/>
        </w:rPr>
        <w:t xml:space="preserve"> </w:t>
      </w:r>
      <w:r w:rsidR="00542377" w:rsidRPr="007551C1">
        <w:rPr>
          <w:rFonts w:ascii="Times New Roman" w:hAnsi="Times New Roman" w:cs="Times New Roman"/>
          <w:color w:val="000000" w:themeColor="text1"/>
          <w:sz w:val="24"/>
          <w:szCs w:val="24"/>
        </w:rPr>
        <w:fldChar w:fldCharType="begin"/>
      </w:r>
      <w:r w:rsidR="00223AD7">
        <w:rPr>
          <w:rFonts w:ascii="Times New Roman" w:hAnsi="Times New Roman" w:cs="Times New Roman"/>
          <w:color w:val="000000" w:themeColor="text1"/>
          <w:sz w:val="24"/>
          <w:szCs w:val="24"/>
        </w:rPr>
        <w:instrText xml:space="preserve"> ADDIN EN.CITE &lt;EndNote&gt;&lt;Cite&gt;&lt;Author&gt;Sassone&lt;/Author&gt;&lt;Year&gt;1991&lt;/Year&gt;&lt;RecNum&gt;13&lt;/RecNum&gt;&lt;DisplayText&gt;(7)&lt;/DisplayText&gt;&lt;record&gt;&lt;rec-number&gt;13&lt;/rec-number&gt;&lt;foreign-keys&gt;&lt;key app="EN" db-id="9t2td2dvjfx0fhefx2jxf0fhz9x9p2er2vea"&gt;13&lt;/key&gt;&lt;/foreign-keys&gt;&lt;ref-type name="Journal Article"&gt;17&lt;/ref-type&gt;&lt;contributors&gt;&lt;authors&gt;&lt;author&gt;Sassone, A. M.&lt;/author&gt;&lt;author&gt;Timor-Tritsch, I. E.&lt;/author&gt;&lt;author&gt;Artner, A.&lt;/author&gt;&lt;author&gt;Westhoff, C.&lt;/author&gt;&lt;author&gt;Warren, W. B.&lt;/author&gt;&lt;/authors&gt;&lt;/contributors&gt;&lt;auth-address&gt;Department of Obstetrics and Gynecology, Sloane Hospital for Women, Columbia Presbyterian Medical Center, New York, New York.&lt;/auth-address&gt;&lt;titles&gt;&lt;title&gt;Transvaginal sonographic characterization of ovarian disease: evaluation of a new scoring system to predict ovarian malignancy&lt;/title&gt;&lt;secondary-title&gt;Obstet Gynecol&lt;/secondary-title&gt;&lt;alt-title&gt;Obstetrics and gynecology&lt;/alt-title&gt;&lt;/titles&gt;&lt;pages&gt;70-6&lt;/pages&gt;&lt;volume&gt;78&lt;/volume&gt;&lt;number&gt;1&lt;/number&gt;&lt;edition&gt;1991/07/01&lt;/edition&gt;&lt;keywords&gt;&lt;keyword&gt;Adult&lt;/keyword&gt;&lt;keyword&gt;Aged&lt;/keyword&gt;&lt;keyword&gt;Aged, 80 and over&lt;/keyword&gt;&lt;keyword&gt;Diagnosis, Differential&lt;/keyword&gt;&lt;keyword&gt;Female&lt;/keyword&gt;&lt;keyword&gt;Humans&lt;/keyword&gt;&lt;keyword&gt;Middle Aged&lt;/keyword&gt;&lt;keyword&gt;Ovarian Diseases/ ultrasonography&lt;/keyword&gt;&lt;keyword&gt;Ovarian Neoplasms/ ultrasonography&lt;/keyword&gt;&lt;keyword&gt;Predictive Value of Tests&lt;/keyword&gt;&lt;keyword&gt;Retrospective Studies&lt;/keyword&gt;&lt;keyword&gt;Ultrasonography/methods&lt;/keyword&gt;&lt;keyword&gt;Vagina&lt;/keyword&gt;&lt;/keywords&gt;&lt;dates&gt;&lt;year&gt;1991&lt;/year&gt;&lt;pub-dates&gt;&lt;date&gt;Jul&lt;/date&gt;&lt;/pub-dates&gt;&lt;/dates&gt;&lt;isbn&gt;0029-7844 (Print)&amp;#xD;0029-7844 (Linking)&lt;/isbn&gt;&lt;accession-num&gt;2047071&lt;/accession-num&gt;&lt;urls&gt;&lt;/urls&gt;&lt;remote-database-provider&gt;NLM&lt;/remote-database-provider&gt;&lt;language&gt;eng&lt;/language&gt;&lt;/record&gt;&lt;/Cite&gt;&lt;/EndNote&gt;</w:instrText>
      </w:r>
      <w:r w:rsidR="00542377" w:rsidRPr="007551C1">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7" w:tooltip="Sassone, 1991 #13" w:history="1">
        <w:r w:rsidR="000D4905">
          <w:rPr>
            <w:rFonts w:ascii="Times New Roman" w:hAnsi="Times New Roman" w:cs="Times New Roman"/>
            <w:noProof/>
            <w:color w:val="000000" w:themeColor="text1"/>
            <w:sz w:val="24"/>
            <w:szCs w:val="24"/>
          </w:rPr>
          <w:t>7</w:t>
        </w:r>
      </w:hyperlink>
      <w:r w:rsidR="00223AD7">
        <w:rPr>
          <w:rFonts w:ascii="Times New Roman" w:hAnsi="Times New Roman" w:cs="Times New Roman"/>
          <w:noProof/>
          <w:color w:val="000000" w:themeColor="text1"/>
          <w:sz w:val="24"/>
          <w:szCs w:val="24"/>
        </w:rPr>
        <w:t>)</w:t>
      </w:r>
      <w:r w:rsidR="00542377" w:rsidRPr="007551C1">
        <w:rPr>
          <w:rFonts w:ascii="Times New Roman" w:hAnsi="Times New Roman" w:cs="Times New Roman"/>
          <w:color w:val="000000" w:themeColor="text1"/>
          <w:sz w:val="24"/>
          <w:szCs w:val="24"/>
        </w:rPr>
        <w:fldChar w:fldCharType="end"/>
      </w:r>
      <w:r w:rsidRPr="007551C1">
        <w:rPr>
          <w:rFonts w:ascii="Times New Roman" w:hAnsi="Times New Roman" w:cs="Times New Roman"/>
          <w:color w:val="000000" w:themeColor="text1"/>
          <w:sz w:val="24"/>
          <w:szCs w:val="24"/>
        </w:rPr>
        <w:t xml:space="preserve"> as shown in table 1 and summing the score of individual parameter was calculated for the total score. The cutoff value for distinction between benign diseases and ovarian cancer was 9.</w:t>
      </w:r>
    </w:p>
    <w:p w:rsidR="00160B38" w:rsidRDefault="00160B38" w:rsidP="00160B38">
      <w:pPr>
        <w:rPr>
          <w:rFonts w:ascii="Times New Roman" w:hAnsi="Times New Roman" w:cs="Times New Roman"/>
          <w:b/>
          <w:bCs/>
          <w:color w:val="000000" w:themeColor="text1"/>
          <w:sz w:val="24"/>
          <w:szCs w:val="24"/>
        </w:rPr>
      </w:pPr>
    </w:p>
    <w:p w:rsidR="00160B38" w:rsidRPr="00484E99" w:rsidRDefault="00160B38" w:rsidP="00160B38">
      <w:pPr>
        <w:rPr>
          <w:rFonts w:ascii="Times New Roman" w:hAnsi="Times New Roman" w:cs="Times New Roman"/>
          <w:b/>
          <w:bCs/>
          <w:color w:val="000000" w:themeColor="text1"/>
          <w:sz w:val="24"/>
          <w:szCs w:val="24"/>
        </w:rPr>
      </w:pPr>
      <w:r w:rsidRPr="00484E99">
        <w:rPr>
          <w:rFonts w:ascii="Times New Roman" w:hAnsi="Times New Roman" w:cs="Times New Roman"/>
          <w:b/>
          <w:bCs/>
          <w:color w:val="000000" w:themeColor="text1"/>
          <w:sz w:val="24"/>
          <w:szCs w:val="24"/>
        </w:rPr>
        <w:t xml:space="preserve">Table 1 </w:t>
      </w:r>
      <w:r w:rsidRPr="00484E99">
        <w:rPr>
          <w:rFonts w:ascii="Times New Roman" w:hAnsi="Times New Roman" w:cs="Times New Roman"/>
          <w:color w:val="000000" w:themeColor="text1"/>
          <w:sz w:val="24"/>
          <w:szCs w:val="24"/>
        </w:rPr>
        <w:t>Sassone scoring system</w:t>
      </w:r>
    </w:p>
    <w:p w:rsidR="00160B38" w:rsidRPr="00484E99" w:rsidRDefault="00160B38" w:rsidP="00160B38">
      <w:pPr>
        <w:rPr>
          <w:rFonts w:ascii="Times New Roman" w:hAnsi="Times New Roman" w:cs="Times New Roman"/>
          <w:b/>
          <w:bCs/>
          <w:color w:val="000000" w:themeColor="text1"/>
          <w:sz w:val="24"/>
          <w:szCs w:val="24"/>
        </w:rPr>
      </w:pPr>
    </w:p>
    <w:tbl>
      <w:tblPr>
        <w:tblStyle w:val="LightShading1"/>
        <w:tblW w:w="0" w:type="auto"/>
        <w:tblLayout w:type="fixed"/>
        <w:tblLook w:val="06A0"/>
      </w:tblPr>
      <w:tblGrid>
        <w:gridCol w:w="675"/>
        <w:gridCol w:w="1701"/>
        <w:gridCol w:w="1276"/>
        <w:gridCol w:w="1134"/>
        <w:gridCol w:w="3736"/>
      </w:tblGrid>
      <w:tr w:rsidR="00160B38" w:rsidRPr="00992806" w:rsidTr="008C3394">
        <w:trPr>
          <w:cnfStyle w:val="100000000000"/>
        </w:trPr>
        <w:tc>
          <w:tcPr>
            <w:cnfStyle w:val="001000000000"/>
            <w:tcW w:w="675" w:type="dxa"/>
          </w:tcPr>
          <w:p w:rsidR="00160B38" w:rsidRPr="00992806" w:rsidRDefault="00160B38" w:rsidP="008C3394">
            <w:pPr>
              <w:ind w:left="-142" w:right="-108"/>
              <w:jc w:val="center"/>
              <w:rPr>
                <w:rFonts w:ascii="Times New Roman" w:hAnsi="Times New Roman" w:cs="Times New Roman"/>
                <w:b w:val="0"/>
                <w:bCs w:val="0"/>
                <w:color w:val="000000" w:themeColor="text1"/>
                <w:sz w:val="24"/>
                <w:szCs w:val="24"/>
              </w:rPr>
            </w:pPr>
            <w:r w:rsidRPr="00992806">
              <w:rPr>
                <w:rFonts w:ascii="Times New Roman" w:hAnsi="Times New Roman" w:cs="Times New Roman"/>
                <w:b w:val="0"/>
                <w:bCs w:val="0"/>
                <w:color w:val="000000" w:themeColor="text1"/>
                <w:sz w:val="24"/>
                <w:szCs w:val="24"/>
              </w:rPr>
              <w:t>Score</w:t>
            </w:r>
          </w:p>
        </w:tc>
        <w:tc>
          <w:tcPr>
            <w:tcW w:w="1701" w:type="dxa"/>
          </w:tcPr>
          <w:p w:rsidR="00160B38" w:rsidRPr="00992806" w:rsidRDefault="00160B38" w:rsidP="008C3394">
            <w:pPr>
              <w:ind w:left="-108" w:right="-108"/>
              <w:jc w:val="center"/>
              <w:cnfStyle w:val="100000000000"/>
              <w:rPr>
                <w:rFonts w:ascii="Times New Roman" w:hAnsi="Times New Roman" w:cs="Times New Roman"/>
                <w:b w:val="0"/>
                <w:bCs w:val="0"/>
                <w:color w:val="000000" w:themeColor="text1"/>
                <w:sz w:val="24"/>
                <w:szCs w:val="24"/>
              </w:rPr>
            </w:pPr>
            <w:r w:rsidRPr="00992806">
              <w:rPr>
                <w:rFonts w:ascii="Times New Roman" w:hAnsi="Times New Roman" w:cs="Times New Roman"/>
                <w:b w:val="0"/>
                <w:bCs w:val="0"/>
                <w:color w:val="000000" w:themeColor="text1"/>
                <w:sz w:val="24"/>
                <w:szCs w:val="24"/>
              </w:rPr>
              <w:t>Wall structure</w:t>
            </w:r>
          </w:p>
        </w:tc>
        <w:tc>
          <w:tcPr>
            <w:tcW w:w="1276" w:type="dxa"/>
          </w:tcPr>
          <w:p w:rsidR="00160B38" w:rsidRPr="00992806" w:rsidRDefault="00160B38" w:rsidP="00A60E1E">
            <w:pPr>
              <w:jc w:val="center"/>
              <w:cnfStyle w:val="100000000000"/>
              <w:rPr>
                <w:rFonts w:ascii="Times New Roman" w:hAnsi="Times New Roman" w:cs="Times New Roman"/>
                <w:b w:val="0"/>
                <w:bCs w:val="0"/>
                <w:color w:val="000000" w:themeColor="text1"/>
                <w:sz w:val="24"/>
                <w:szCs w:val="24"/>
              </w:rPr>
            </w:pPr>
            <w:r w:rsidRPr="00992806">
              <w:rPr>
                <w:rFonts w:ascii="Times New Roman" w:hAnsi="Times New Roman" w:cs="Times New Roman"/>
                <w:b w:val="0"/>
                <w:bCs w:val="0"/>
                <w:color w:val="000000" w:themeColor="text1"/>
                <w:sz w:val="24"/>
                <w:szCs w:val="24"/>
              </w:rPr>
              <w:t>Wall thickness</w:t>
            </w:r>
          </w:p>
        </w:tc>
        <w:tc>
          <w:tcPr>
            <w:tcW w:w="1134" w:type="dxa"/>
          </w:tcPr>
          <w:p w:rsidR="00160B38" w:rsidRPr="00992806" w:rsidRDefault="00160B38" w:rsidP="00A60E1E">
            <w:pPr>
              <w:jc w:val="center"/>
              <w:cnfStyle w:val="100000000000"/>
              <w:rPr>
                <w:rFonts w:ascii="Times New Roman" w:hAnsi="Times New Roman" w:cs="Times New Roman"/>
                <w:b w:val="0"/>
                <w:bCs w:val="0"/>
                <w:color w:val="000000" w:themeColor="text1"/>
                <w:sz w:val="24"/>
                <w:szCs w:val="24"/>
              </w:rPr>
            </w:pPr>
            <w:r w:rsidRPr="00992806">
              <w:rPr>
                <w:rFonts w:ascii="Times New Roman" w:hAnsi="Times New Roman" w:cs="Times New Roman"/>
                <w:b w:val="0"/>
                <w:bCs w:val="0"/>
                <w:color w:val="000000" w:themeColor="text1"/>
                <w:sz w:val="24"/>
                <w:szCs w:val="24"/>
              </w:rPr>
              <w:t>Septum</w:t>
            </w:r>
          </w:p>
        </w:tc>
        <w:tc>
          <w:tcPr>
            <w:tcW w:w="3736" w:type="dxa"/>
          </w:tcPr>
          <w:p w:rsidR="00160B38" w:rsidRPr="00992806" w:rsidRDefault="00160B38" w:rsidP="00A60E1E">
            <w:pPr>
              <w:jc w:val="center"/>
              <w:cnfStyle w:val="100000000000"/>
              <w:rPr>
                <w:rFonts w:ascii="Times New Roman" w:hAnsi="Times New Roman" w:cs="Times New Roman"/>
                <w:b w:val="0"/>
                <w:bCs w:val="0"/>
                <w:color w:val="000000" w:themeColor="text1"/>
                <w:sz w:val="24"/>
                <w:szCs w:val="24"/>
              </w:rPr>
            </w:pPr>
            <w:r w:rsidRPr="00992806">
              <w:rPr>
                <w:rFonts w:ascii="Times New Roman" w:hAnsi="Times New Roman" w:cs="Times New Roman"/>
                <w:b w:val="0"/>
                <w:bCs w:val="0"/>
                <w:color w:val="000000" w:themeColor="text1"/>
                <w:sz w:val="24"/>
                <w:szCs w:val="24"/>
              </w:rPr>
              <w:t>Echogenicity</w:t>
            </w:r>
          </w:p>
        </w:tc>
      </w:tr>
      <w:tr w:rsidR="00160B38" w:rsidRPr="00992806" w:rsidTr="008C3394">
        <w:tc>
          <w:tcPr>
            <w:cnfStyle w:val="001000000000"/>
            <w:tcW w:w="675" w:type="dxa"/>
          </w:tcPr>
          <w:p w:rsidR="00160B38" w:rsidRPr="00992806" w:rsidRDefault="00160B38" w:rsidP="008C3394">
            <w:pPr>
              <w:ind w:left="-142" w:right="-108"/>
              <w:jc w:val="center"/>
              <w:rPr>
                <w:rFonts w:ascii="Times New Roman" w:hAnsi="Times New Roman" w:cs="Times New Roman"/>
                <w:b w:val="0"/>
                <w:bCs w:val="0"/>
                <w:color w:val="000000" w:themeColor="text1"/>
                <w:sz w:val="24"/>
                <w:szCs w:val="24"/>
              </w:rPr>
            </w:pPr>
            <w:r w:rsidRPr="00992806">
              <w:rPr>
                <w:rFonts w:ascii="Times New Roman" w:hAnsi="Times New Roman" w:cs="Times New Roman"/>
                <w:b w:val="0"/>
                <w:bCs w:val="0"/>
                <w:color w:val="000000" w:themeColor="text1"/>
                <w:sz w:val="24"/>
                <w:szCs w:val="24"/>
              </w:rPr>
              <w:t>1</w:t>
            </w:r>
          </w:p>
        </w:tc>
        <w:tc>
          <w:tcPr>
            <w:tcW w:w="1701" w:type="dxa"/>
          </w:tcPr>
          <w:p w:rsidR="00160B38" w:rsidRPr="00992806" w:rsidRDefault="00160B38" w:rsidP="008C3394">
            <w:pPr>
              <w:ind w:left="-108" w:right="-108"/>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Smooth</w:t>
            </w:r>
          </w:p>
        </w:tc>
        <w:tc>
          <w:tcPr>
            <w:tcW w:w="1276" w:type="dxa"/>
          </w:tcPr>
          <w:p w:rsidR="00160B38" w:rsidRPr="00992806" w:rsidRDefault="00160B38" w:rsidP="00A60E1E">
            <w:pPr>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&lt; 3 mm</w:t>
            </w:r>
          </w:p>
        </w:tc>
        <w:tc>
          <w:tcPr>
            <w:tcW w:w="1134" w:type="dxa"/>
          </w:tcPr>
          <w:p w:rsidR="00160B38" w:rsidRPr="00992806" w:rsidRDefault="00160B38" w:rsidP="00A60E1E">
            <w:pPr>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Absent</w:t>
            </w:r>
          </w:p>
        </w:tc>
        <w:tc>
          <w:tcPr>
            <w:tcW w:w="3736" w:type="dxa"/>
          </w:tcPr>
          <w:p w:rsidR="00160B38" w:rsidRPr="00992806" w:rsidRDefault="00160B38" w:rsidP="00A60E1E">
            <w:pPr>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Anechoic</w:t>
            </w:r>
          </w:p>
        </w:tc>
      </w:tr>
      <w:tr w:rsidR="00160B38" w:rsidRPr="00992806" w:rsidTr="008C3394">
        <w:tc>
          <w:tcPr>
            <w:cnfStyle w:val="001000000000"/>
            <w:tcW w:w="675" w:type="dxa"/>
          </w:tcPr>
          <w:p w:rsidR="00160B38" w:rsidRPr="00992806" w:rsidRDefault="00160B38" w:rsidP="008C3394">
            <w:pPr>
              <w:ind w:left="-142" w:right="-108"/>
              <w:jc w:val="center"/>
              <w:rPr>
                <w:rFonts w:ascii="Times New Roman" w:hAnsi="Times New Roman" w:cs="Times New Roman"/>
                <w:b w:val="0"/>
                <w:bCs w:val="0"/>
                <w:color w:val="000000" w:themeColor="text1"/>
                <w:sz w:val="24"/>
                <w:szCs w:val="24"/>
              </w:rPr>
            </w:pPr>
            <w:r w:rsidRPr="00992806">
              <w:rPr>
                <w:rFonts w:ascii="Times New Roman" w:hAnsi="Times New Roman" w:cs="Times New Roman"/>
                <w:b w:val="0"/>
                <w:bCs w:val="0"/>
                <w:color w:val="000000" w:themeColor="text1"/>
                <w:sz w:val="24"/>
                <w:szCs w:val="24"/>
              </w:rPr>
              <w:t>2</w:t>
            </w:r>
          </w:p>
        </w:tc>
        <w:tc>
          <w:tcPr>
            <w:tcW w:w="1701" w:type="dxa"/>
          </w:tcPr>
          <w:p w:rsidR="00160B38" w:rsidRPr="00992806" w:rsidRDefault="00160B38" w:rsidP="008C3394">
            <w:pPr>
              <w:ind w:left="-108" w:right="-108"/>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Irregular &lt; 3 mm</w:t>
            </w:r>
          </w:p>
        </w:tc>
        <w:tc>
          <w:tcPr>
            <w:tcW w:w="1276" w:type="dxa"/>
          </w:tcPr>
          <w:p w:rsidR="00160B38" w:rsidRPr="00992806" w:rsidRDefault="00160B38" w:rsidP="00A60E1E">
            <w:pPr>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&gt; 3 mm</w:t>
            </w:r>
          </w:p>
        </w:tc>
        <w:tc>
          <w:tcPr>
            <w:tcW w:w="1134" w:type="dxa"/>
          </w:tcPr>
          <w:p w:rsidR="00160B38" w:rsidRPr="00992806" w:rsidRDefault="00160B38" w:rsidP="00A60E1E">
            <w:pPr>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&lt; 3 mm</w:t>
            </w:r>
          </w:p>
        </w:tc>
        <w:tc>
          <w:tcPr>
            <w:tcW w:w="3736" w:type="dxa"/>
          </w:tcPr>
          <w:p w:rsidR="00160B38" w:rsidRPr="00992806" w:rsidRDefault="00160B38" w:rsidP="00A60E1E">
            <w:pPr>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Hypoechoic</w:t>
            </w:r>
          </w:p>
        </w:tc>
      </w:tr>
      <w:tr w:rsidR="00160B38" w:rsidRPr="00992806" w:rsidTr="008C3394">
        <w:tc>
          <w:tcPr>
            <w:cnfStyle w:val="001000000000"/>
            <w:tcW w:w="675" w:type="dxa"/>
          </w:tcPr>
          <w:p w:rsidR="00160B38" w:rsidRPr="00992806" w:rsidRDefault="00160B38" w:rsidP="008C3394">
            <w:pPr>
              <w:ind w:left="-142" w:right="-108"/>
              <w:jc w:val="center"/>
              <w:rPr>
                <w:rFonts w:ascii="Times New Roman" w:hAnsi="Times New Roman" w:cs="Times New Roman"/>
                <w:b w:val="0"/>
                <w:bCs w:val="0"/>
                <w:color w:val="000000" w:themeColor="text1"/>
                <w:sz w:val="24"/>
                <w:szCs w:val="24"/>
              </w:rPr>
            </w:pPr>
            <w:r w:rsidRPr="00992806">
              <w:rPr>
                <w:rFonts w:ascii="Times New Roman" w:hAnsi="Times New Roman" w:cs="Times New Roman"/>
                <w:b w:val="0"/>
                <w:bCs w:val="0"/>
                <w:color w:val="000000" w:themeColor="text1"/>
                <w:sz w:val="24"/>
                <w:szCs w:val="24"/>
              </w:rPr>
              <w:t>3</w:t>
            </w:r>
          </w:p>
        </w:tc>
        <w:tc>
          <w:tcPr>
            <w:tcW w:w="1701" w:type="dxa"/>
          </w:tcPr>
          <w:p w:rsidR="00160B38" w:rsidRPr="00992806" w:rsidRDefault="00160B38" w:rsidP="008C3394">
            <w:pPr>
              <w:ind w:left="-108" w:right="-108"/>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Papilla &gt; 3 mm</w:t>
            </w:r>
          </w:p>
        </w:tc>
        <w:tc>
          <w:tcPr>
            <w:tcW w:w="1276" w:type="dxa"/>
          </w:tcPr>
          <w:p w:rsidR="00160B38" w:rsidRPr="00992806" w:rsidRDefault="00160B38" w:rsidP="00A60E1E">
            <w:pPr>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Solid</w:t>
            </w:r>
          </w:p>
        </w:tc>
        <w:tc>
          <w:tcPr>
            <w:tcW w:w="1134" w:type="dxa"/>
          </w:tcPr>
          <w:p w:rsidR="00160B38" w:rsidRPr="00992806" w:rsidRDefault="00160B38" w:rsidP="00A60E1E">
            <w:pPr>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&gt; 3 mm</w:t>
            </w:r>
          </w:p>
        </w:tc>
        <w:tc>
          <w:tcPr>
            <w:tcW w:w="3736" w:type="dxa"/>
          </w:tcPr>
          <w:p w:rsidR="00160B38" w:rsidRPr="00992806" w:rsidRDefault="00160B38" w:rsidP="00A60E1E">
            <w:pPr>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Hypoechoic with hyperechoic spots</w:t>
            </w:r>
          </w:p>
        </w:tc>
      </w:tr>
      <w:tr w:rsidR="00160B38" w:rsidRPr="00992806" w:rsidTr="008C3394">
        <w:tc>
          <w:tcPr>
            <w:cnfStyle w:val="001000000000"/>
            <w:tcW w:w="675" w:type="dxa"/>
          </w:tcPr>
          <w:p w:rsidR="00160B38" w:rsidRPr="00992806" w:rsidRDefault="00160B38" w:rsidP="008C3394">
            <w:pPr>
              <w:ind w:left="-142" w:right="-108"/>
              <w:jc w:val="center"/>
              <w:rPr>
                <w:rFonts w:ascii="Times New Roman" w:hAnsi="Times New Roman" w:cs="Times New Roman"/>
                <w:b w:val="0"/>
                <w:bCs w:val="0"/>
                <w:color w:val="000000" w:themeColor="text1"/>
                <w:sz w:val="24"/>
                <w:szCs w:val="24"/>
              </w:rPr>
            </w:pPr>
            <w:r w:rsidRPr="00992806">
              <w:rPr>
                <w:rFonts w:ascii="Times New Roman" w:hAnsi="Times New Roman" w:cs="Times New Roman"/>
                <w:b w:val="0"/>
                <w:bCs w:val="0"/>
                <w:color w:val="000000" w:themeColor="text1"/>
                <w:sz w:val="24"/>
                <w:szCs w:val="24"/>
              </w:rPr>
              <w:t>4</w:t>
            </w:r>
          </w:p>
        </w:tc>
        <w:tc>
          <w:tcPr>
            <w:tcW w:w="1701" w:type="dxa"/>
          </w:tcPr>
          <w:p w:rsidR="00160B38" w:rsidRPr="00992806" w:rsidRDefault="00160B38" w:rsidP="008C3394">
            <w:pPr>
              <w:ind w:left="-108" w:right="-108"/>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Solid</w:t>
            </w:r>
          </w:p>
        </w:tc>
        <w:tc>
          <w:tcPr>
            <w:tcW w:w="1276" w:type="dxa"/>
          </w:tcPr>
          <w:p w:rsidR="00160B38" w:rsidRPr="00992806" w:rsidRDefault="00160B38" w:rsidP="00A60E1E">
            <w:pPr>
              <w:cnfStyle w:val="000000000000"/>
              <w:rPr>
                <w:rFonts w:ascii="Times New Roman" w:hAnsi="Times New Roman" w:cs="Times New Roman"/>
                <w:color w:val="000000" w:themeColor="text1"/>
                <w:sz w:val="24"/>
                <w:szCs w:val="24"/>
              </w:rPr>
            </w:pPr>
          </w:p>
        </w:tc>
        <w:tc>
          <w:tcPr>
            <w:tcW w:w="1134" w:type="dxa"/>
          </w:tcPr>
          <w:p w:rsidR="00160B38" w:rsidRPr="00992806" w:rsidRDefault="00160B38" w:rsidP="00A60E1E">
            <w:pPr>
              <w:cnfStyle w:val="000000000000"/>
              <w:rPr>
                <w:rFonts w:ascii="Times New Roman" w:hAnsi="Times New Roman" w:cs="Times New Roman"/>
                <w:color w:val="000000" w:themeColor="text1"/>
                <w:sz w:val="24"/>
                <w:szCs w:val="24"/>
              </w:rPr>
            </w:pPr>
          </w:p>
        </w:tc>
        <w:tc>
          <w:tcPr>
            <w:tcW w:w="3736" w:type="dxa"/>
          </w:tcPr>
          <w:p w:rsidR="00160B38" w:rsidRPr="00992806" w:rsidRDefault="00160B38" w:rsidP="00A60E1E">
            <w:pPr>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Mixed</w:t>
            </w:r>
          </w:p>
        </w:tc>
      </w:tr>
      <w:tr w:rsidR="00160B38" w:rsidRPr="00992806" w:rsidTr="008C3394">
        <w:tc>
          <w:tcPr>
            <w:cnfStyle w:val="001000000000"/>
            <w:tcW w:w="675" w:type="dxa"/>
          </w:tcPr>
          <w:p w:rsidR="00160B38" w:rsidRPr="00992806" w:rsidRDefault="00160B38" w:rsidP="008C3394">
            <w:pPr>
              <w:ind w:left="-142" w:right="-108"/>
              <w:jc w:val="center"/>
              <w:rPr>
                <w:rFonts w:ascii="Times New Roman" w:hAnsi="Times New Roman" w:cs="Times New Roman"/>
                <w:b w:val="0"/>
                <w:bCs w:val="0"/>
                <w:color w:val="000000" w:themeColor="text1"/>
                <w:sz w:val="24"/>
                <w:szCs w:val="24"/>
              </w:rPr>
            </w:pPr>
            <w:r w:rsidRPr="00992806">
              <w:rPr>
                <w:rFonts w:ascii="Times New Roman" w:hAnsi="Times New Roman" w:cs="Times New Roman"/>
                <w:b w:val="0"/>
                <w:bCs w:val="0"/>
                <w:color w:val="000000" w:themeColor="text1"/>
                <w:sz w:val="24"/>
                <w:szCs w:val="24"/>
              </w:rPr>
              <w:t>5</w:t>
            </w:r>
          </w:p>
        </w:tc>
        <w:tc>
          <w:tcPr>
            <w:tcW w:w="1701" w:type="dxa"/>
          </w:tcPr>
          <w:p w:rsidR="00160B38" w:rsidRPr="00992806" w:rsidRDefault="00160B38" w:rsidP="008C3394">
            <w:pPr>
              <w:ind w:left="-108" w:right="-108"/>
              <w:cnfStyle w:val="000000000000"/>
              <w:rPr>
                <w:rFonts w:ascii="Times New Roman" w:hAnsi="Times New Roman" w:cs="Times New Roman"/>
                <w:color w:val="000000" w:themeColor="text1"/>
                <w:sz w:val="24"/>
                <w:szCs w:val="24"/>
              </w:rPr>
            </w:pPr>
          </w:p>
        </w:tc>
        <w:tc>
          <w:tcPr>
            <w:tcW w:w="1276" w:type="dxa"/>
          </w:tcPr>
          <w:p w:rsidR="00160B38" w:rsidRPr="00992806" w:rsidRDefault="00160B38" w:rsidP="00A60E1E">
            <w:pPr>
              <w:cnfStyle w:val="000000000000"/>
              <w:rPr>
                <w:rFonts w:ascii="Times New Roman" w:hAnsi="Times New Roman" w:cs="Times New Roman"/>
                <w:color w:val="000000" w:themeColor="text1"/>
                <w:sz w:val="24"/>
                <w:szCs w:val="24"/>
              </w:rPr>
            </w:pPr>
          </w:p>
        </w:tc>
        <w:tc>
          <w:tcPr>
            <w:tcW w:w="1134" w:type="dxa"/>
          </w:tcPr>
          <w:p w:rsidR="00160B38" w:rsidRPr="00992806" w:rsidRDefault="00160B38" w:rsidP="00A60E1E">
            <w:pPr>
              <w:cnfStyle w:val="000000000000"/>
              <w:rPr>
                <w:rFonts w:ascii="Times New Roman" w:hAnsi="Times New Roman" w:cs="Times New Roman"/>
                <w:color w:val="000000" w:themeColor="text1"/>
                <w:sz w:val="24"/>
                <w:szCs w:val="24"/>
              </w:rPr>
            </w:pPr>
          </w:p>
        </w:tc>
        <w:tc>
          <w:tcPr>
            <w:tcW w:w="3736" w:type="dxa"/>
          </w:tcPr>
          <w:p w:rsidR="00160B38" w:rsidRPr="00992806" w:rsidRDefault="00160B38" w:rsidP="00A60E1E">
            <w:pPr>
              <w:cnfStyle w:val="000000000000"/>
              <w:rPr>
                <w:rFonts w:ascii="Times New Roman" w:hAnsi="Times New Roman" w:cs="Times New Roman"/>
                <w:color w:val="000000" w:themeColor="text1"/>
                <w:sz w:val="24"/>
                <w:szCs w:val="24"/>
              </w:rPr>
            </w:pPr>
            <w:r w:rsidRPr="00992806">
              <w:rPr>
                <w:rFonts w:ascii="Times New Roman" w:hAnsi="Times New Roman" w:cs="Times New Roman"/>
                <w:color w:val="000000" w:themeColor="text1"/>
                <w:sz w:val="24"/>
                <w:szCs w:val="24"/>
              </w:rPr>
              <w:t>Hyperechoic</w:t>
            </w:r>
          </w:p>
        </w:tc>
      </w:tr>
    </w:tbl>
    <w:p w:rsidR="00160B38" w:rsidRDefault="00160B38" w:rsidP="00160B38">
      <w:pPr>
        <w:jc w:val="thaiDistribute"/>
        <w:rPr>
          <w:rFonts w:ascii="Times New Roman" w:hAnsi="Times New Roman" w:cs="Times New Roman"/>
          <w:color w:val="000000" w:themeColor="text1"/>
          <w:sz w:val="24"/>
          <w:szCs w:val="24"/>
        </w:rPr>
      </w:pPr>
    </w:p>
    <w:p w:rsidR="00D013E1" w:rsidRDefault="005E1168" w:rsidP="00D013E1">
      <w:pPr>
        <w:ind w:firstLine="567"/>
        <w:jc w:val="thaiDistribute"/>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rPr>
        <w:t>Five ml of blood sample was obtained by peripheral venous puncture wit</w:t>
      </w:r>
      <w:r w:rsidR="00363ECB" w:rsidRPr="007551C1">
        <w:rPr>
          <w:rFonts w:ascii="Times New Roman" w:hAnsi="Times New Roman" w:cs="Times New Roman"/>
          <w:color w:val="000000" w:themeColor="text1"/>
          <w:sz w:val="24"/>
          <w:szCs w:val="24"/>
        </w:rPr>
        <w:t xml:space="preserve">hin 48 </w:t>
      </w:r>
      <w:r w:rsidRPr="007551C1">
        <w:rPr>
          <w:rFonts w:ascii="Times New Roman" w:hAnsi="Times New Roman" w:cs="Times New Roman"/>
          <w:color w:val="000000" w:themeColor="text1"/>
          <w:sz w:val="24"/>
          <w:szCs w:val="24"/>
        </w:rPr>
        <w:t>hours prior to surgery and processed immediately or stored at -20</w:t>
      </w:r>
      <w:r w:rsidR="006523E7" w:rsidRPr="007551C1">
        <w:rPr>
          <w:rFonts w:ascii="Times New Roman" w:hAnsi="Times New Roman" w:cs="Times New Roman"/>
          <w:color w:val="000000" w:themeColor="text1"/>
          <w:sz w:val="24"/>
          <w:szCs w:val="24"/>
          <w:vertAlign w:val="superscript"/>
        </w:rPr>
        <w:t>o</w:t>
      </w:r>
      <w:r w:rsidRPr="007551C1">
        <w:rPr>
          <w:rFonts w:ascii="Times New Roman" w:hAnsi="Times New Roman" w:cs="Times New Roman"/>
          <w:color w:val="000000" w:themeColor="text1"/>
          <w:sz w:val="24"/>
          <w:szCs w:val="24"/>
        </w:rPr>
        <w:t xml:space="preserve">C until needed. </w:t>
      </w:r>
      <w:bookmarkStart w:id="0" w:name="_GoBack"/>
      <w:bookmarkEnd w:id="0"/>
      <w:r w:rsidRPr="007551C1">
        <w:rPr>
          <w:rFonts w:ascii="Times New Roman" w:hAnsi="Times New Roman" w:cs="Times New Roman"/>
          <w:color w:val="000000" w:themeColor="text1"/>
          <w:sz w:val="24"/>
          <w:szCs w:val="24"/>
        </w:rPr>
        <w:t>Clotted blood tubes were centrifuged at 800 g (gravitational force) for 10 minute</w:t>
      </w:r>
      <w:r w:rsidR="006523E7" w:rsidRPr="007551C1">
        <w:rPr>
          <w:rFonts w:ascii="Times New Roman" w:hAnsi="Times New Roman" w:cs="Times New Roman"/>
          <w:color w:val="000000" w:themeColor="text1"/>
          <w:sz w:val="24"/>
          <w:szCs w:val="24"/>
        </w:rPr>
        <w:t>s</w:t>
      </w:r>
      <w:r w:rsidRPr="007551C1">
        <w:rPr>
          <w:rFonts w:ascii="Times New Roman" w:hAnsi="Times New Roman" w:cs="Times New Roman"/>
          <w:color w:val="000000" w:themeColor="text1"/>
          <w:sz w:val="24"/>
          <w:szCs w:val="24"/>
        </w:rPr>
        <w:t xml:space="preserve"> then serum was separated. Serum biomarker concentrations were analyzed using </w:t>
      </w:r>
      <w:r w:rsidRPr="007551C1">
        <w:rPr>
          <w:rFonts w:ascii="Times New Roman" w:eastAsia="NimbusSanL-RegCon-Identity-H" w:hAnsi="Times New Roman" w:cs="Times New Roman"/>
          <w:color w:val="000000" w:themeColor="text1"/>
          <w:sz w:val="24"/>
          <w:szCs w:val="24"/>
        </w:rPr>
        <w:t>Elecsys</w:t>
      </w:r>
      <w:r w:rsidRPr="007551C1">
        <w:rPr>
          <w:rFonts w:ascii="Times New Roman" w:hAnsi="Times New Roman" w:cs="Times New Roman"/>
          <w:color w:val="000000" w:themeColor="text1"/>
          <w:sz w:val="24"/>
          <w:szCs w:val="24"/>
        </w:rPr>
        <w:t xml:space="preserve"> HE4 and </w:t>
      </w:r>
      <w:r w:rsidRPr="007551C1">
        <w:rPr>
          <w:rFonts w:ascii="Times New Roman" w:eastAsia="NimbusSanL-RegCon-Identity-H" w:hAnsi="Times New Roman" w:cs="Times New Roman"/>
          <w:color w:val="000000" w:themeColor="text1"/>
          <w:sz w:val="24"/>
          <w:szCs w:val="24"/>
        </w:rPr>
        <w:t>Elecsys</w:t>
      </w:r>
      <w:r w:rsidRPr="007551C1">
        <w:rPr>
          <w:rFonts w:ascii="Times New Roman" w:hAnsi="Times New Roman" w:cs="Times New Roman"/>
          <w:color w:val="000000" w:themeColor="text1"/>
          <w:sz w:val="24"/>
          <w:szCs w:val="24"/>
        </w:rPr>
        <w:t xml:space="preserve"> CA125 II (</w:t>
      </w:r>
      <w:r w:rsidRPr="007551C1">
        <w:rPr>
          <w:rFonts w:ascii="Times New Roman" w:eastAsia="NimbusSanL-RegCon-Identity-H" w:hAnsi="Times New Roman" w:cs="Times New Roman"/>
          <w:color w:val="000000" w:themeColor="text1"/>
          <w:sz w:val="24"/>
          <w:szCs w:val="24"/>
        </w:rPr>
        <w:t>Cobas 6000 analyzer series, Roche Diagnostics, Indianapolis, IN</w:t>
      </w:r>
      <w:r w:rsidRPr="007551C1">
        <w:rPr>
          <w:rFonts w:ascii="Times New Roman" w:hAnsi="Times New Roman" w:cs="Times New Roman"/>
          <w:color w:val="000000" w:themeColor="text1"/>
          <w:sz w:val="24"/>
          <w:szCs w:val="24"/>
        </w:rPr>
        <w:t>) according to the manufacturer’s instructions. For CA125, the cutoff values were 200 U/mL for premenopausal and 35 U/mL for postmenopausal women, as recommended by the American College of Obstetricians and Gynecologists (ACOG)</w:t>
      </w:r>
      <w:r w:rsidR="006523E7" w:rsidRPr="007551C1">
        <w:rPr>
          <w:rFonts w:ascii="Times New Roman" w:hAnsi="Times New Roman" w:cs="Times New Roman"/>
          <w:color w:val="000000" w:themeColor="text1"/>
          <w:sz w:val="24"/>
          <w:szCs w:val="24"/>
        </w:rPr>
        <w:t xml:space="preserve"> </w:t>
      </w:r>
      <w:r w:rsidR="00542377" w:rsidRPr="007551C1">
        <w:rPr>
          <w:rFonts w:ascii="Times New Roman" w:hAnsi="Times New Roman" w:cs="Times New Roman"/>
          <w:color w:val="000000" w:themeColor="text1"/>
          <w:sz w:val="24"/>
          <w:szCs w:val="24"/>
        </w:rPr>
        <w:fldChar w:fldCharType="begin">
          <w:fldData xml:space="preserve">PEVuZE5vdGU+PENpdGU+PEF1dGhvcj5Nb29yZTwvQXV0aG9yPjxZZWFyPjIwMTA8L1llYXI+PFJl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</w:fldData>
        </w:fldChar>
      </w:r>
      <w:r w:rsidR="000D4905">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PEVuZE5vdGU+PENpdGU+PEF1dGhvcj5Nb29yZTwvQXV0aG9yPjxZZWFyPjIwMTA8L1llYXI+PFJl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</w:fldData>
        </w:fldChar>
      </w:r>
      <w:r w:rsidR="000D4905">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7551C1">
        <w:rPr>
          <w:rFonts w:ascii="Times New Roman" w:hAnsi="Times New Roman" w:cs="Times New Roman"/>
          <w:color w:val="000000" w:themeColor="text1"/>
          <w:sz w:val="24"/>
          <w:szCs w:val="24"/>
        </w:rPr>
      </w:r>
      <w:r w:rsidR="00542377" w:rsidRPr="007551C1">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8" w:tooltip="Moore, 2010 #22" w:history="1">
        <w:r w:rsidR="000D4905">
          <w:rPr>
            <w:rFonts w:ascii="Times New Roman" w:hAnsi="Times New Roman" w:cs="Times New Roman"/>
            <w:noProof/>
            <w:color w:val="000000" w:themeColor="text1"/>
            <w:sz w:val="24"/>
            <w:szCs w:val="24"/>
          </w:rPr>
          <w:t>18</w:t>
        </w:r>
      </w:hyperlink>
      <w:r w:rsidR="00223AD7">
        <w:rPr>
          <w:rFonts w:ascii="Times New Roman" w:hAnsi="Times New Roman" w:cs="Times New Roman"/>
          <w:noProof/>
          <w:color w:val="000000" w:themeColor="text1"/>
          <w:sz w:val="24"/>
          <w:szCs w:val="24"/>
        </w:rPr>
        <w:t>)</w:t>
      </w:r>
      <w:r w:rsidR="00542377" w:rsidRPr="007551C1">
        <w:rPr>
          <w:rFonts w:ascii="Times New Roman" w:hAnsi="Times New Roman" w:cs="Times New Roman"/>
          <w:color w:val="000000" w:themeColor="text1"/>
          <w:sz w:val="24"/>
          <w:szCs w:val="24"/>
        </w:rPr>
        <w:fldChar w:fldCharType="end"/>
      </w:r>
      <w:r w:rsidRPr="007551C1">
        <w:rPr>
          <w:rFonts w:ascii="Times New Roman" w:hAnsi="Times New Roman" w:cs="Times New Roman"/>
          <w:color w:val="000000" w:themeColor="text1"/>
          <w:sz w:val="24"/>
          <w:szCs w:val="24"/>
        </w:rPr>
        <w:t>. The cutoff values for HE4 were 70 pM/L for premenopausal and 140 pM/L for postmenopausal women, per the manufacturer’s instructions.</w:t>
      </w:r>
    </w:p>
    <w:p w:rsidR="00D013E1" w:rsidRDefault="005E1168" w:rsidP="00D013E1">
      <w:pPr>
        <w:ind w:firstLine="567"/>
        <w:jc w:val="thaiDistribute"/>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rPr>
        <w:t xml:space="preserve">RMI was calculated </w:t>
      </w:r>
      <w:r w:rsidR="00624024">
        <w:rPr>
          <w:rFonts w:ascii="Times New Roman" w:hAnsi="Times New Roman" w:cs="Times New Roman"/>
          <w:color w:val="000000" w:themeColor="text1"/>
          <w:sz w:val="24"/>
          <w:szCs w:val="24"/>
        </w:rPr>
        <w:t xml:space="preserve">as the product of the serum CA125 level, the ultrasound parameters and the menopause status </w:t>
      </w:r>
      <w:r w:rsidRPr="007551C1">
        <w:rPr>
          <w:rFonts w:ascii="Times New Roman" w:hAnsi="Times New Roman" w:cs="Times New Roman"/>
          <w:color w:val="000000" w:themeColor="text1"/>
          <w:sz w:val="24"/>
          <w:szCs w:val="24"/>
        </w:rPr>
        <w:t>according to the criteria described by Jacobs et al.</w:t>
      </w:r>
      <w:r w:rsidR="006523E7" w:rsidRPr="007551C1">
        <w:rPr>
          <w:rFonts w:ascii="Times New Roman" w:hAnsi="Times New Roman" w:cs="Times New Roman"/>
          <w:color w:val="000000" w:themeColor="text1"/>
          <w:sz w:val="24"/>
          <w:szCs w:val="24"/>
        </w:rPr>
        <w:t xml:space="preserve"> </w:t>
      </w:r>
      <w:r w:rsidR="00542377" w:rsidRPr="007551C1">
        <w:rPr>
          <w:rFonts w:ascii="Times New Roman" w:hAnsi="Times New Roman" w:cs="Times New Roman"/>
          <w:color w:val="000000" w:themeColor="text1"/>
          <w:sz w:val="24"/>
          <w:szCs w:val="24"/>
        </w:rPr>
        <w:fldChar w:fldCharType="begin"/>
      </w:r>
      <w:r w:rsidR="00223AD7">
        <w:rPr>
          <w:rFonts w:ascii="Times New Roman" w:hAnsi="Times New Roman" w:cs="Times New Roman"/>
          <w:color w:val="000000" w:themeColor="text1"/>
          <w:sz w:val="24"/>
          <w:szCs w:val="24"/>
        </w:rPr>
        <w:instrText xml:space="preserve"> ADDIN EN.CITE &lt;EndNote&gt;&lt;Cite&gt;&lt;Author&gt;Jacobs&lt;/Author&gt;&lt;Year&gt;1990&lt;/Year&gt;&lt;RecNum&gt;7&lt;/RecNum&gt;&lt;DisplayText&gt;(10)&lt;/DisplayText&gt;&lt;record&gt;&lt;rec-number&gt;7&lt;/rec-number&gt;&lt;foreign-keys&gt;&lt;key app="EN" db-id="9t2td2dvjfx0fhefx2jxf0fhz9x9p2er2vea"&gt;7&lt;/key&gt;&lt;/foreign-keys&gt;&lt;ref-type name="Journal Article"&gt;17&lt;/ref-type&gt;&lt;contributors&gt;&lt;authors&gt;&lt;author&gt;Jacobs, I.&lt;/author&gt;&lt;author&gt;Oram, D.&lt;/author&gt;&lt;author&gt;Fairbanks, J.&lt;/author&gt;&lt;author&gt;Turner, J.&lt;/author&gt;&lt;author&gt;Frost, C.&lt;/author&gt;&lt;author&gt;Grudzinskas, J. G.&lt;/author&gt;&lt;/authors&gt;&lt;/contributors&gt;&lt;auth-address&gt;Department of Obstetrics &amp;amp; Gynaecology, London Hospital, Whitechapel.&lt;/auth-address&gt;&lt;titles&gt;&lt;title&gt;A risk of malignancy index incorporating CA 125, ultrasound and menopausal status for the accurate preoperative diagnosis of ovarian cancer&lt;/title&gt;&lt;secondary-title&gt;Br J Obstet Gynaecol&lt;/secondary-title&gt;&lt;alt-title&gt;British journal of obstetrics and gynaecology&lt;/alt-title&gt;&lt;/titles&gt;&lt;pages&gt;922-9&lt;/pages&gt;&lt;volume&gt;97&lt;/volume&gt;&lt;number&gt;10&lt;/number&gt;&lt;edition&gt;1990/10/01&lt;/edition&gt;&lt;keywords&gt;&lt;keyword&gt;Adult&lt;/keyword&gt;&lt;keyword&gt;Age Factors&lt;/keyword&gt;&lt;keyword&gt;Aged&lt;/keyword&gt;&lt;keyword&gt;Antigens, Tumor-Associated, Carbohydrate/ analysis&lt;/keyword&gt;&lt;keyword&gt;Diagnosis, Differential&lt;/keyword&gt;&lt;keyword&gt;Female&lt;/keyword&gt;&lt;keyword&gt;Humans&lt;/keyword&gt;&lt;keyword&gt;Menopause/ blood&lt;/keyword&gt;&lt;keyword&gt;Middle Aged&lt;/keyword&gt;&lt;keyword&gt;Ovarian Diseases/diagnosis/pathology&lt;/keyword&gt;&lt;keyword&gt;Ovarian Neoplasms/ diagnosis/pathology/ultrasonography&lt;/keyword&gt;&lt;keyword&gt;Radioimmunoassay&lt;/keyword&gt;&lt;keyword&gt;Regression Analysis&lt;/keyword&gt;&lt;keyword&gt;Risk Factors&lt;/keyword&gt;&lt;keyword&gt;Uterus/ pathology&lt;/keyword&gt;&lt;/keywords&gt;&lt;dates&gt;&lt;year&gt;1990&lt;/year&gt;&lt;pub-dates&gt;&lt;date&gt;Oct&lt;/date&gt;&lt;/pub-dates&gt;&lt;/dates&gt;&lt;isbn&gt;0306-5456 (Print)&amp;#xD;0306-5456 (Linking)&lt;/isbn&gt;&lt;accession-num&gt;2223684&lt;/accession-num&gt;&lt;urls&gt;&lt;/urls&gt;&lt;remote-database-provider&gt;NLM&lt;/remote-database-provider&gt;&lt;language&gt;eng&lt;/language&gt;&lt;/record&gt;&lt;/Cite&gt;&lt;/EndNote&gt;</w:instrText>
      </w:r>
      <w:r w:rsidR="00542377" w:rsidRPr="007551C1">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0" w:tooltip="Jacobs, 1990 #7" w:history="1">
        <w:r w:rsidR="000D4905">
          <w:rPr>
            <w:rFonts w:ascii="Times New Roman" w:hAnsi="Times New Roman" w:cs="Times New Roman"/>
            <w:noProof/>
            <w:color w:val="000000" w:themeColor="text1"/>
            <w:sz w:val="24"/>
            <w:szCs w:val="24"/>
          </w:rPr>
          <w:t>10</w:t>
        </w:r>
      </w:hyperlink>
      <w:r w:rsidR="00223AD7">
        <w:rPr>
          <w:rFonts w:ascii="Times New Roman" w:hAnsi="Times New Roman" w:cs="Times New Roman"/>
          <w:noProof/>
          <w:color w:val="000000" w:themeColor="text1"/>
          <w:sz w:val="24"/>
          <w:szCs w:val="24"/>
        </w:rPr>
        <w:t>)</w:t>
      </w:r>
      <w:r w:rsidR="00542377" w:rsidRPr="007551C1">
        <w:rPr>
          <w:rFonts w:ascii="Times New Roman" w:hAnsi="Times New Roman" w:cs="Times New Roman"/>
          <w:color w:val="000000" w:themeColor="text1"/>
          <w:sz w:val="24"/>
          <w:szCs w:val="24"/>
        </w:rPr>
        <w:fldChar w:fldCharType="end"/>
      </w:r>
      <w:r w:rsidRPr="007551C1">
        <w:rPr>
          <w:rFonts w:ascii="Times New Roman" w:hAnsi="Times New Roman" w:cs="Times New Roman"/>
          <w:color w:val="000000" w:themeColor="text1"/>
          <w:sz w:val="24"/>
          <w:szCs w:val="24"/>
        </w:rPr>
        <w:t xml:space="preserve"> as follows: RMI = U x M x CA125, where U = the ultrasound score, M = menopausal status, and CA125 = the level of this marker. U was calculated as follows: multilocularity, solid </w:t>
      </w:r>
      <w:r w:rsidRPr="007551C1">
        <w:rPr>
          <w:rFonts w:ascii="Times New Roman" w:hAnsi="Times New Roman" w:cs="Times New Roman"/>
          <w:color w:val="000000" w:themeColor="text1"/>
          <w:sz w:val="24"/>
          <w:szCs w:val="24"/>
        </w:rPr>
        <w:lastRenderedPageBreak/>
        <w:t xml:space="preserve">areas, bilaterality, ascites and intraabdominal metastases each scored one point and total scores of 0, 1 and </w:t>
      </w:r>
      <w:r w:rsidRPr="007551C1">
        <w:rPr>
          <w:rFonts w:ascii="Times New Roman" w:hAnsi="Times New Roman" w:cs="Times New Roman"/>
          <w:color w:val="000000" w:themeColor="text1"/>
          <w:sz w:val="24"/>
          <w:szCs w:val="24"/>
          <w:u w:val="single"/>
        </w:rPr>
        <w:t>&gt;</w:t>
      </w:r>
      <w:r w:rsidRPr="007551C1">
        <w:rPr>
          <w:rFonts w:ascii="Times New Roman" w:hAnsi="Times New Roman" w:cs="Times New Roman"/>
          <w:color w:val="000000" w:themeColor="text1"/>
          <w:sz w:val="24"/>
          <w:szCs w:val="24"/>
        </w:rPr>
        <w:t xml:space="preserve"> 2 points yielded U values of 0, 1 and 3, respectively. Menopausal status was coded 1 for premenopausal and 3 from postmenopausal. The cutoff RMI value for differentiating between benign versus malignant masses was 200, as proposed by Jacobs et al</w:t>
      </w:r>
      <w:r w:rsidR="006523E7" w:rsidRPr="007551C1">
        <w:rPr>
          <w:rFonts w:ascii="Times New Roman" w:hAnsi="Times New Roman" w:cs="Times New Roman"/>
          <w:color w:val="000000" w:themeColor="text1"/>
          <w:sz w:val="24"/>
          <w:szCs w:val="24"/>
        </w:rPr>
        <w:t xml:space="preserve"> </w:t>
      </w:r>
      <w:r w:rsidR="00542377" w:rsidRPr="007551C1">
        <w:rPr>
          <w:rFonts w:ascii="Times New Roman" w:hAnsi="Times New Roman" w:cs="Times New Roman"/>
          <w:color w:val="000000" w:themeColor="text1"/>
          <w:sz w:val="24"/>
          <w:szCs w:val="24"/>
        </w:rPr>
        <w:fldChar w:fldCharType="begin"/>
      </w:r>
      <w:r w:rsidR="00223AD7">
        <w:rPr>
          <w:rFonts w:ascii="Times New Roman" w:hAnsi="Times New Roman" w:cs="Times New Roman"/>
          <w:color w:val="000000" w:themeColor="text1"/>
          <w:sz w:val="24"/>
          <w:szCs w:val="24"/>
        </w:rPr>
        <w:instrText xml:space="preserve"> ADDIN EN.CITE &lt;EndNote&gt;&lt;Cite&gt;&lt;Author&gt;Jacobs&lt;/Author&gt;&lt;Year&gt;1990&lt;/Year&gt;&lt;RecNum&gt;7&lt;/RecNum&gt;&lt;DisplayText&gt;(10)&lt;/DisplayText&gt;&lt;record&gt;&lt;rec-number&gt;7&lt;/rec-number&gt;&lt;foreign-keys&gt;&lt;key app="EN" db-id="9t2td2dvjfx0fhefx2jxf0fhz9x9p2er2vea"&gt;7&lt;/key&gt;&lt;/foreign-keys&gt;&lt;ref-type name="Journal Article"&gt;17&lt;/ref-type&gt;&lt;contributors&gt;&lt;authors&gt;&lt;author&gt;Jacobs, I.&lt;/author&gt;&lt;author&gt;Oram, D.&lt;/author&gt;&lt;author&gt;Fairbanks, J.&lt;/author&gt;&lt;author&gt;Turner, J.&lt;/author&gt;&lt;author&gt;Frost, C.&lt;/author&gt;&lt;author&gt;Grudzinskas, J. G.&lt;/author&gt;&lt;/authors&gt;&lt;/contributors&gt;&lt;auth-address&gt;Department of Obstetrics &amp;amp; Gynaecology, London Hospital, Whitechapel.&lt;/auth-address&gt;&lt;titles&gt;&lt;title&gt;A risk of malignancy index incorporating CA 125, ultrasound and menopausal status for the accurate preoperative diagnosis of ovarian cancer&lt;/title&gt;&lt;secondary-title&gt;Br J Obstet Gynaecol&lt;/secondary-title&gt;&lt;alt-title&gt;British journal of obstetrics and gynaecology&lt;/alt-title&gt;&lt;/titles&gt;&lt;pages&gt;922-9&lt;/pages&gt;&lt;volume&gt;97&lt;/volume&gt;&lt;number&gt;10&lt;/number&gt;&lt;edition&gt;1990/10/01&lt;/edition&gt;&lt;keywords&gt;&lt;keyword&gt;Adult&lt;/keyword&gt;&lt;keyword&gt;Age Factors&lt;/keyword&gt;&lt;keyword&gt;Aged&lt;/keyword&gt;&lt;keyword&gt;Antigens, Tumor-Associated, Carbohydrate/ analysis&lt;/keyword&gt;&lt;keyword&gt;Diagnosis, Differential&lt;/keyword&gt;&lt;keyword&gt;Female&lt;/keyword&gt;&lt;keyword&gt;Humans&lt;/keyword&gt;&lt;keyword&gt;Menopause/ blood&lt;/keyword&gt;&lt;keyword&gt;Middle Aged&lt;/keyword&gt;&lt;keyword&gt;Ovarian Diseases/diagnosis/pathology&lt;/keyword&gt;&lt;keyword&gt;Ovarian Neoplasms/ diagnosis/pathology/ultrasonography&lt;/keyword&gt;&lt;keyword&gt;Radioimmunoassay&lt;/keyword&gt;&lt;keyword&gt;Regression Analysis&lt;/keyword&gt;&lt;keyword&gt;Risk Factors&lt;/keyword&gt;&lt;keyword&gt;Uterus/ pathology&lt;/keyword&gt;&lt;/keywords&gt;&lt;dates&gt;&lt;year&gt;1990&lt;/year&gt;&lt;pub-dates&gt;&lt;date&gt;Oct&lt;/date&gt;&lt;/pub-dates&gt;&lt;/dates&gt;&lt;isbn&gt;0306-5456 (Print)&amp;#xD;0306-5456 (Linking)&lt;/isbn&gt;&lt;accession-num&gt;2223684&lt;/accession-num&gt;&lt;urls&gt;&lt;/urls&gt;&lt;remote-database-provider&gt;NLM&lt;/remote-database-provider&gt;&lt;language&gt;eng&lt;/language&gt;&lt;/record&gt;&lt;/Cite&gt;&lt;/EndNote&gt;</w:instrText>
      </w:r>
      <w:r w:rsidR="00542377" w:rsidRPr="007551C1">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0" w:tooltip="Jacobs, 1990 #7" w:history="1">
        <w:r w:rsidR="000D4905">
          <w:rPr>
            <w:rFonts w:ascii="Times New Roman" w:hAnsi="Times New Roman" w:cs="Times New Roman"/>
            <w:noProof/>
            <w:color w:val="000000" w:themeColor="text1"/>
            <w:sz w:val="24"/>
            <w:szCs w:val="24"/>
          </w:rPr>
          <w:t>10</w:t>
        </w:r>
      </w:hyperlink>
      <w:r w:rsidR="00223AD7">
        <w:rPr>
          <w:rFonts w:ascii="Times New Roman" w:hAnsi="Times New Roman" w:cs="Times New Roman"/>
          <w:noProof/>
          <w:color w:val="000000" w:themeColor="text1"/>
          <w:sz w:val="24"/>
          <w:szCs w:val="24"/>
        </w:rPr>
        <w:t>)</w:t>
      </w:r>
      <w:r w:rsidR="00542377" w:rsidRPr="007551C1">
        <w:rPr>
          <w:rFonts w:ascii="Times New Roman" w:hAnsi="Times New Roman" w:cs="Times New Roman"/>
          <w:color w:val="000000" w:themeColor="text1"/>
          <w:sz w:val="24"/>
          <w:szCs w:val="24"/>
        </w:rPr>
        <w:fldChar w:fldCharType="end"/>
      </w:r>
      <w:r w:rsidRPr="007551C1">
        <w:rPr>
          <w:rFonts w:ascii="Times New Roman" w:hAnsi="Times New Roman" w:cs="Times New Roman"/>
          <w:color w:val="000000" w:themeColor="text1"/>
          <w:sz w:val="24"/>
          <w:szCs w:val="24"/>
        </w:rPr>
        <w:t xml:space="preserve">. </w:t>
      </w:r>
    </w:p>
    <w:p w:rsidR="00D013E1" w:rsidRDefault="00C920EC" w:rsidP="00D013E1">
      <w:pPr>
        <w:ind w:firstLine="567"/>
        <w:jc w:val="thaiDistribut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ROMA were construct</w:t>
      </w:r>
      <w:r w:rsidR="005E1168" w:rsidRPr="007551C1">
        <w:rPr>
          <w:rFonts w:ascii="Times New Roman" w:hAnsi="Times New Roman" w:cs="Times New Roman"/>
          <w:color w:val="000000" w:themeColor="text1"/>
          <w:sz w:val="24"/>
          <w:szCs w:val="24"/>
        </w:rPr>
        <w:t>ed by using serum CA 125 and HE4 levels accompanied with menopausal status. A predictive</w:t>
      </w:r>
      <w:r>
        <w:rPr>
          <w:rFonts w:ascii="Times New Roman" w:hAnsi="Times New Roman" w:cs="Times New Roman"/>
          <w:color w:val="000000" w:themeColor="text1"/>
          <w:sz w:val="24"/>
          <w:szCs w:val="24"/>
        </w:rPr>
        <w:t xml:space="preserve"> index (PI) was calculated by</w:t>
      </w:r>
      <w:r w:rsidR="005E1168" w:rsidRPr="007551C1">
        <w:rPr>
          <w:rFonts w:ascii="Times New Roman" w:hAnsi="Times New Roman" w:cs="Times New Roman"/>
          <w:color w:val="000000" w:themeColor="text1"/>
          <w:sz w:val="24"/>
          <w:szCs w:val="24"/>
        </w:rPr>
        <w:t xml:space="preserve"> the following equations described by Moore et al</w:t>
      </w:r>
      <w:r w:rsidR="006523E7" w:rsidRPr="007551C1">
        <w:rPr>
          <w:rFonts w:ascii="Times New Roman" w:hAnsi="Times New Roman" w:cs="Times New Roman"/>
          <w:color w:val="000000" w:themeColor="text1"/>
          <w:sz w:val="24"/>
          <w:szCs w:val="24"/>
        </w:rPr>
        <w:t xml:space="preserve"> </w:t>
      </w:r>
      <w:r w:rsidR="00542377" w:rsidRPr="007551C1">
        <w:rPr>
          <w:rFonts w:ascii="Times New Roman" w:hAnsi="Times New Roman" w:cs="Times New Roman"/>
          <w:color w:val="000000" w:themeColor="text1"/>
          <w:sz w:val="24"/>
          <w:szCs w:val="24"/>
        </w:rPr>
        <w:fldChar w:fldCharType="begin">
          <w:fldData xml:space="preserve">PEVuZE5vdGU+PENpdGU+PEF1dGhvcj5Nb29yZTwvQXV0aG9yPjxZZWFyPjIwMDg8L1llYXI+PFJl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</w:fldData>
        </w:fldChar>
      </w:r>
      <w:r w:rsidR="00223AD7">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PEVuZE5vdGU+PENpdGU+PEF1dGhvcj5Nb29yZTwvQXV0aG9yPjxZZWFyPjIwMDg8L1llYXI+PFJl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</w:fldData>
        </w:fldChar>
      </w:r>
      <w:r w:rsidR="00223AD7">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7551C1">
        <w:rPr>
          <w:rFonts w:ascii="Times New Roman" w:hAnsi="Times New Roman" w:cs="Times New Roman"/>
          <w:color w:val="000000" w:themeColor="text1"/>
          <w:sz w:val="24"/>
          <w:szCs w:val="24"/>
        </w:rPr>
      </w:r>
      <w:r w:rsidR="00542377" w:rsidRPr="007551C1">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2" w:tooltip="Moore, 2008 #10" w:history="1">
        <w:r w:rsidR="000D4905">
          <w:rPr>
            <w:rFonts w:ascii="Times New Roman" w:hAnsi="Times New Roman" w:cs="Times New Roman"/>
            <w:noProof/>
            <w:color w:val="000000" w:themeColor="text1"/>
            <w:sz w:val="24"/>
            <w:szCs w:val="24"/>
          </w:rPr>
          <w:t>12</w:t>
        </w:r>
      </w:hyperlink>
      <w:r w:rsidR="00223AD7">
        <w:rPr>
          <w:rFonts w:ascii="Times New Roman" w:hAnsi="Times New Roman" w:cs="Times New Roman"/>
          <w:noProof/>
          <w:color w:val="000000" w:themeColor="text1"/>
          <w:sz w:val="24"/>
          <w:szCs w:val="24"/>
        </w:rPr>
        <w:t>)</w:t>
      </w:r>
      <w:r w:rsidR="00542377" w:rsidRPr="007551C1">
        <w:rPr>
          <w:rFonts w:ascii="Times New Roman" w:hAnsi="Times New Roman" w:cs="Times New Roman"/>
          <w:color w:val="000000" w:themeColor="text1"/>
          <w:sz w:val="24"/>
          <w:szCs w:val="24"/>
        </w:rPr>
        <w:fldChar w:fldCharType="end"/>
      </w:r>
      <w:r w:rsidR="00E30563">
        <w:rPr>
          <w:rFonts w:ascii="Times New Roman" w:hAnsi="Times New Roman" w:cs="Times New Roman"/>
          <w:color w:val="000000" w:themeColor="text1"/>
          <w:sz w:val="24"/>
          <w:szCs w:val="24"/>
        </w:rPr>
        <w:t>, premenopausal women: PI = -</w:t>
      </w:r>
      <w:r w:rsidR="005E1168" w:rsidRPr="007551C1">
        <w:rPr>
          <w:rFonts w:ascii="Times New Roman" w:hAnsi="Times New Roman" w:cs="Times New Roman"/>
          <w:color w:val="000000" w:themeColor="text1"/>
          <w:sz w:val="24"/>
          <w:szCs w:val="24"/>
        </w:rPr>
        <w:t>12 + [2.38 × Ln(HE4)] + [0.0626 × Ln(CA 125)] and po</w:t>
      </w:r>
      <w:r w:rsidR="006523E7" w:rsidRPr="007551C1">
        <w:rPr>
          <w:rFonts w:ascii="Times New Roman" w:hAnsi="Times New Roman" w:cs="Times New Roman"/>
          <w:color w:val="000000" w:themeColor="text1"/>
          <w:sz w:val="24"/>
          <w:szCs w:val="24"/>
        </w:rPr>
        <w:t>stmenopausal women: PI = -8.09 +</w:t>
      </w:r>
      <w:r w:rsidR="005E1168" w:rsidRPr="007551C1">
        <w:rPr>
          <w:rFonts w:ascii="Times New Roman" w:hAnsi="Times New Roman" w:cs="Times New Roman"/>
          <w:color w:val="000000" w:themeColor="text1"/>
          <w:sz w:val="24"/>
          <w:szCs w:val="24"/>
        </w:rPr>
        <w:t xml:space="preserve"> [1.04 × Ln(HE4)] </w:t>
      </w:r>
      <w:r w:rsidR="005E1168" w:rsidRPr="007551C1">
        <w:rPr>
          <w:rFonts w:ascii="Times New Roman" w:hAnsi="Times New Roman" w:cs="Times New Roman"/>
          <w:color w:val="000000" w:themeColor="text1"/>
          <w:sz w:val="24"/>
          <w:szCs w:val="24"/>
          <w:cs/>
        </w:rPr>
        <w:t xml:space="preserve">+ </w:t>
      </w:r>
      <w:r w:rsidR="005E1168" w:rsidRPr="007551C1">
        <w:rPr>
          <w:rFonts w:ascii="Times New Roman" w:hAnsi="Times New Roman" w:cs="Times New Roman"/>
          <w:color w:val="000000" w:themeColor="text1"/>
          <w:sz w:val="24"/>
          <w:szCs w:val="24"/>
        </w:rPr>
        <w:t>[0.732 × Ln(CA 125)]. Then the ROMA valu</w:t>
      </w:r>
      <w:r>
        <w:rPr>
          <w:rFonts w:ascii="Times New Roman" w:hAnsi="Times New Roman" w:cs="Times New Roman"/>
          <w:color w:val="000000" w:themeColor="text1"/>
          <w:sz w:val="24"/>
          <w:szCs w:val="24"/>
        </w:rPr>
        <w:t>e (predictive value) was calculat</w:t>
      </w:r>
      <w:r w:rsidR="00C2540C">
        <w:rPr>
          <w:rFonts w:ascii="Times New Roman" w:hAnsi="Times New Roman" w:cs="Times New Roman"/>
          <w:color w:val="000000" w:themeColor="text1"/>
          <w:sz w:val="24"/>
          <w:szCs w:val="24"/>
        </w:rPr>
        <w:t>ed by</w:t>
      </w:r>
      <w:r w:rsidR="005E1168" w:rsidRPr="007551C1">
        <w:rPr>
          <w:rFonts w:ascii="Times New Roman" w:hAnsi="Times New Roman" w:cs="Times New Roman"/>
          <w:color w:val="000000" w:themeColor="text1"/>
          <w:sz w:val="24"/>
          <w:szCs w:val="24"/>
        </w:rPr>
        <w:t xml:space="preserve"> the following equation, ROMA (%) = [e</w:t>
      </w:r>
      <w:r w:rsidR="005E1168" w:rsidRPr="007551C1">
        <w:rPr>
          <w:rFonts w:ascii="Times New Roman" w:hAnsi="Times New Roman" w:cs="Times New Roman"/>
          <w:color w:val="000000" w:themeColor="text1"/>
          <w:sz w:val="24"/>
          <w:szCs w:val="24"/>
          <w:vertAlign w:val="superscript"/>
        </w:rPr>
        <w:t>PI</w:t>
      </w:r>
      <w:r w:rsidR="005E1168" w:rsidRPr="007551C1">
        <w:rPr>
          <w:rFonts w:ascii="Times New Roman" w:hAnsi="Times New Roman" w:cs="Times New Roman"/>
          <w:color w:val="000000" w:themeColor="text1"/>
          <w:sz w:val="24"/>
          <w:szCs w:val="24"/>
        </w:rPr>
        <w:t>/(1+e</w:t>
      </w:r>
      <w:r w:rsidR="005E1168" w:rsidRPr="007551C1">
        <w:rPr>
          <w:rFonts w:ascii="Times New Roman" w:hAnsi="Times New Roman" w:cs="Times New Roman"/>
          <w:color w:val="000000" w:themeColor="text1"/>
          <w:sz w:val="24"/>
          <w:szCs w:val="24"/>
          <w:vertAlign w:val="superscript"/>
        </w:rPr>
        <w:t>PI</w:t>
      </w:r>
      <w:r w:rsidR="005E1168" w:rsidRPr="007551C1">
        <w:rPr>
          <w:rFonts w:ascii="Times New Roman" w:hAnsi="Times New Roman" w:cs="Times New Roman"/>
          <w:color w:val="000000" w:themeColor="text1"/>
          <w:sz w:val="24"/>
          <w:szCs w:val="24"/>
        </w:rPr>
        <w:t>)] x 100</w:t>
      </w:r>
      <w:r w:rsidR="005E1168" w:rsidRPr="007551C1">
        <w:rPr>
          <w:rFonts w:ascii="Times New Roman" w:eastAsiaTheme="minorEastAsia" w:hAnsi="Times New Roman" w:cs="Times New Roman"/>
          <w:iCs/>
          <w:color w:val="000000" w:themeColor="text1"/>
          <w:sz w:val="24"/>
          <w:szCs w:val="24"/>
        </w:rPr>
        <w:t>.</w:t>
      </w:r>
      <w:r w:rsidR="005E1168" w:rsidRPr="007551C1">
        <w:rPr>
          <w:rFonts w:ascii="Times New Roman" w:eastAsiaTheme="minorEastAsia" w:hAnsi="Times New Roman" w:cs="Times New Roman"/>
          <w:i/>
          <w:color w:val="000000" w:themeColor="text1"/>
          <w:sz w:val="24"/>
          <w:szCs w:val="24"/>
        </w:rPr>
        <w:t xml:space="preserve"> </w:t>
      </w:r>
      <w:r w:rsidR="005E1168" w:rsidRPr="007551C1">
        <w:rPr>
          <w:rFonts w:ascii="Times New Roman" w:hAnsi="Times New Roman" w:cs="Times New Roman"/>
          <w:color w:val="000000" w:themeColor="text1"/>
          <w:sz w:val="24"/>
          <w:szCs w:val="24"/>
        </w:rPr>
        <w:t>The cutoff values for ROMA were</w:t>
      </w:r>
      <w:r w:rsidR="005E1168" w:rsidRPr="007551C1">
        <w:rPr>
          <w:rFonts w:ascii="Times New Roman" w:eastAsia="AdvTT5235d5a9+22" w:hAnsi="Times New Roman" w:cs="Times New Roman"/>
          <w:color w:val="000000" w:themeColor="text1"/>
          <w:sz w:val="24"/>
          <w:szCs w:val="24"/>
        </w:rPr>
        <w:t xml:space="preserve"> 11.4%</w:t>
      </w:r>
      <w:r w:rsidR="005E1168" w:rsidRPr="007551C1">
        <w:rPr>
          <w:rFonts w:ascii="Times New Roman" w:hAnsi="Times New Roman" w:cs="Times New Roman"/>
          <w:color w:val="000000" w:themeColor="text1"/>
          <w:sz w:val="24"/>
          <w:szCs w:val="24"/>
        </w:rPr>
        <w:t xml:space="preserve"> for premenopausal and</w:t>
      </w:r>
      <w:r w:rsidR="005E1168" w:rsidRPr="007551C1">
        <w:rPr>
          <w:rFonts w:ascii="Times New Roman" w:eastAsia="AdvTT5235d5a9+22" w:hAnsi="Times New Roman" w:cs="Times New Roman"/>
          <w:color w:val="000000" w:themeColor="text1"/>
          <w:sz w:val="24"/>
          <w:szCs w:val="24"/>
        </w:rPr>
        <w:t xml:space="preserve"> 29.9% </w:t>
      </w:r>
      <w:r w:rsidR="005E1168" w:rsidRPr="007551C1">
        <w:rPr>
          <w:rFonts w:ascii="Times New Roman" w:hAnsi="Times New Roman" w:cs="Times New Roman"/>
          <w:color w:val="000000" w:themeColor="text1"/>
          <w:sz w:val="24"/>
          <w:szCs w:val="24"/>
        </w:rPr>
        <w:t>for postmenopausal women, per the manufacturer’s instructions.</w:t>
      </w:r>
    </w:p>
    <w:p w:rsidR="00D013E1" w:rsidRDefault="005E1168" w:rsidP="00D013E1">
      <w:pPr>
        <w:ind w:firstLine="567"/>
        <w:jc w:val="thaiDistribute"/>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rPr>
        <w:t>A</w:t>
      </w:r>
      <w:r w:rsidR="00681738">
        <w:rPr>
          <w:rFonts w:ascii="Times New Roman" w:hAnsi="Times New Roman" w:cs="Times New Roman"/>
          <w:color w:val="000000" w:themeColor="text1"/>
          <w:sz w:val="24"/>
          <w:szCs w:val="24"/>
        </w:rPr>
        <w:t>ll patients underwent to operation</w:t>
      </w:r>
      <w:r w:rsidRPr="007551C1">
        <w:rPr>
          <w:rFonts w:ascii="Times New Roman" w:hAnsi="Times New Roman" w:cs="Times New Roman"/>
          <w:color w:val="000000" w:themeColor="text1"/>
          <w:sz w:val="24"/>
          <w:szCs w:val="24"/>
        </w:rPr>
        <w:t xml:space="preserve"> and comprehensive surgical staging including abdominal peritoneal cytology, total abdominal hysterectomy, bilateral salpingooophorectomy, omentectomy and pelvic and para-aortic lymph node dissections was performed in case of suspected ovarian cancer. Fertility-sparing surgery was the alternative option in apparently stage I ovarian cancer patients who desired to become pregnant conceive or had young age. If full comprehensive staging and cytoreduction had not possible, the patients were offered biopsy for diagnosis and 3 cycle of neoadjuvant chemotherapy followed by cytoreductiive surgery was performed. Patient participation in the study was concluded once the final surgical pathology reports were obtained. All surgical specimens were reviewed by Yanaranop M. and Nakrangsee S. </w:t>
      </w:r>
    </w:p>
    <w:p w:rsidR="00D013E1" w:rsidRDefault="009E2533" w:rsidP="00D013E1">
      <w:pPr>
        <w:ind w:firstLine="567"/>
        <w:jc w:val="thaiDistribute"/>
        <w:rPr>
          <w:rFonts w:ascii="Times New Roman" w:hAnsi="Times New Roman" w:cs="Times New Roman"/>
          <w:color w:val="000000" w:themeColor="text1"/>
          <w:sz w:val="24"/>
          <w:szCs w:val="24"/>
        </w:rPr>
      </w:pPr>
      <w:r w:rsidRPr="007551C1">
        <w:rPr>
          <w:rFonts w:ascii="Times New Roman" w:hAnsi="Times New Roman" w:cs="Times New Roman"/>
          <w:sz w:val="24"/>
          <w:szCs w:val="24"/>
        </w:rPr>
        <w:t xml:space="preserve">Sample size calculation was based on </w:t>
      </w:r>
      <w:r>
        <w:rPr>
          <w:rFonts w:ascii="Times New Roman" w:hAnsi="Times New Roman" w:cs="Times New Roman"/>
          <w:sz w:val="24"/>
          <w:szCs w:val="24"/>
        </w:rPr>
        <w:t xml:space="preserve">the formula for comparing areas under the </w:t>
      </w:r>
      <w:r w:rsidRPr="006F609A">
        <w:rPr>
          <w:rFonts w:ascii="Times New Roman" w:hAnsi="Times New Roman" w:cs="Times New Roman"/>
          <w:sz w:val="24"/>
          <w:szCs w:val="24"/>
        </w:rPr>
        <w:t>Receiver Operating Characteristics (ROC) curves proposed by Hanley et al</w:t>
      </w:r>
      <w:r w:rsidRPr="006F609A">
        <w:rPr>
          <w:rFonts w:ascii="Times New Roman" w:hAnsi="Times New Roman" w:cs="Times New Roman"/>
          <w:color w:val="FF0000"/>
          <w:sz w:val="24"/>
          <w:szCs w:val="24"/>
        </w:rPr>
        <w:t xml:space="preserve"> </w:t>
      </w:r>
      <w:r w:rsidR="00542377" w:rsidRPr="006F609A">
        <w:rPr>
          <w:rFonts w:ascii="Times New Roman" w:hAnsi="Times New Roman" w:cs="Times New Roman"/>
          <w:sz w:val="24"/>
          <w:szCs w:val="24"/>
        </w:rPr>
        <w:fldChar w:fldCharType="begin"/>
      </w:r>
      <w:r w:rsidR="00223AD7">
        <w:rPr>
          <w:rFonts w:ascii="Times New Roman" w:hAnsi="Times New Roman" w:cs="Times New Roman"/>
          <w:sz w:val="24"/>
          <w:szCs w:val="24"/>
        </w:rPr>
        <w:instrText xml:space="preserve"> ADDIN EN.CITE &lt;EndNote&gt;&lt;Cite&gt;&lt;Author&gt;Hanley&lt;/Author&gt;&lt;Year&gt;1983&lt;/Year&gt;&lt;RecNum&gt;25&lt;/RecNum&gt;&lt;DisplayText&gt;(19)&lt;/DisplayText&gt;&lt;record&gt;&lt;rec-number&gt;25&lt;/rec-number&gt;&lt;foreign-keys&gt;&lt;key app="EN" db-id="9t2td2dvjfx0fhefx2jxf0fhz9x9p2er2vea"&gt;25&lt;/key&gt;&lt;/foreign-keys&gt;&lt;ref-type name="Journal Article"&gt;17&lt;/ref-type&gt;&lt;contributors&gt;&lt;authors&gt;&lt;author&gt;Hanley, J. A.&lt;/author&gt;&lt;author&gt;McNeil, B. J.&lt;/author&gt;&lt;/authors&gt;&lt;/contributors&gt;&lt;titles&gt;&lt;title&gt;A method of comparing the areas under receiver operating characteristic curves derived from the same case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839-43&lt;/pages&gt;&lt;volume&gt;148&lt;/volume&gt;&lt;number&gt;3&lt;/number&gt;&lt;edition&gt;1983/09/01&lt;/edition&gt;&lt;keywords&gt;&lt;keyword&gt;Models, Theoretical&lt;/keyword&gt;&lt;keyword&gt;Probability&lt;/keyword&gt;&lt;keyword&gt;Statistics as Topic&lt;/keyword&gt;&lt;keyword&gt;Technology, Radiologic&lt;/keyword&gt;&lt;/keywords&gt;&lt;dates&gt;&lt;year&gt;1983&lt;/year&gt;&lt;pub-dates&gt;&lt;date&gt;Sep&lt;/date&gt;&lt;/pub-dates&gt;&lt;/dates&gt;&lt;isbn&gt;0033-8419 (Print)&amp;#xD;0033-8419 (Linking)&lt;/isbn&gt;&lt;accession-num&gt;6878708&lt;/accession-num&gt;&lt;urls&gt;&lt;/urls&gt;&lt;remote-database-provider&gt;NLM&lt;/remote-database-provider&gt;&lt;language&gt;eng&lt;/language&gt;&lt;/record&gt;&lt;/Cite&gt;&lt;/EndNote&gt;</w:instrText>
      </w:r>
      <w:r w:rsidR="00542377" w:rsidRPr="006F609A">
        <w:rPr>
          <w:rFonts w:ascii="Times New Roman" w:hAnsi="Times New Roman" w:cs="Times New Roman"/>
          <w:sz w:val="24"/>
          <w:szCs w:val="24"/>
        </w:rPr>
        <w:fldChar w:fldCharType="separate"/>
      </w:r>
      <w:r w:rsidR="00223AD7">
        <w:rPr>
          <w:rFonts w:ascii="Times New Roman" w:hAnsi="Times New Roman" w:cs="Times New Roman"/>
          <w:noProof/>
          <w:sz w:val="24"/>
          <w:szCs w:val="24"/>
        </w:rPr>
        <w:t>(</w:t>
      </w:r>
      <w:hyperlink w:anchor="_ENREF_19" w:tooltip="Hanley, 1983 #25" w:history="1">
        <w:r w:rsidR="000D4905">
          <w:rPr>
            <w:rFonts w:ascii="Times New Roman" w:hAnsi="Times New Roman" w:cs="Times New Roman"/>
            <w:noProof/>
            <w:sz w:val="24"/>
            <w:szCs w:val="24"/>
          </w:rPr>
          <w:t>19</w:t>
        </w:r>
      </w:hyperlink>
      <w:r w:rsidR="00223AD7">
        <w:rPr>
          <w:rFonts w:ascii="Times New Roman" w:hAnsi="Times New Roman" w:cs="Times New Roman"/>
          <w:noProof/>
          <w:sz w:val="24"/>
          <w:szCs w:val="24"/>
        </w:rPr>
        <w:t>)</w:t>
      </w:r>
      <w:r w:rsidR="00542377" w:rsidRPr="006F609A">
        <w:rPr>
          <w:rFonts w:ascii="Times New Roman" w:hAnsi="Times New Roman" w:cs="Times New Roman"/>
          <w:sz w:val="24"/>
          <w:szCs w:val="24"/>
        </w:rPr>
        <w:fldChar w:fldCharType="end"/>
      </w:r>
      <w:r w:rsidR="006044E9" w:rsidRPr="006F609A">
        <w:rPr>
          <w:rFonts w:ascii="Times New Roman" w:hAnsi="Times New Roman" w:cs="Times New Roman"/>
          <w:sz w:val="24"/>
          <w:szCs w:val="24"/>
        </w:rPr>
        <w:t xml:space="preserve"> using PASS 2005 (</w:t>
      </w:r>
      <w:r w:rsidR="006F609A" w:rsidRPr="006F609A">
        <w:rPr>
          <w:rFonts w:ascii="Times New Roman" w:hAnsi="Times New Roman" w:cs="Times New Roman"/>
          <w:sz w:val="24"/>
          <w:szCs w:val="24"/>
        </w:rPr>
        <w:t>LLC, Kaysville, Utah</w:t>
      </w:r>
      <w:r w:rsidR="006044E9" w:rsidRPr="006F609A">
        <w:rPr>
          <w:rFonts w:ascii="Times New Roman" w:hAnsi="Times New Roman" w:cs="Times New Roman"/>
          <w:sz w:val="24"/>
          <w:szCs w:val="24"/>
        </w:rPr>
        <w:t>)</w:t>
      </w:r>
      <w:r w:rsidRPr="006F609A">
        <w:rPr>
          <w:rFonts w:ascii="Times New Roman" w:hAnsi="Times New Roman" w:cs="Times New Roman"/>
          <w:sz w:val="24"/>
          <w:szCs w:val="24"/>
        </w:rPr>
        <w:t>.</w:t>
      </w:r>
      <w:r>
        <w:rPr>
          <w:rFonts w:ascii="Times New Roman" w:hAnsi="Times New Roman" w:cs="Times New Roman"/>
          <w:sz w:val="24"/>
          <w:szCs w:val="24"/>
        </w:rPr>
        <w:t xml:space="preserve"> T</w:t>
      </w:r>
      <w:r w:rsidRPr="007551C1">
        <w:rPr>
          <w:rFonts w:ascii="Times New Roman" w:hAnsi="Times New Roman" w:cs="Times New Roman"/>
          <w:sz w:val="24"/>
          <w:szCs w:val="24"/>
        </w:rPr>
        <w:t xml:space="preserve">he </w:t>
      </w:r>
      <w:r>
        <w:rPr>
          <w:rFonts w:ascii="Times New Roman" w:hAnsi="Times New Roman" w:cs="Times New Roman"/>
          <w:sz w:val="24"/>
          <w:szCs w:val="24"/>
        </w:rPr>
        <w:t xml:space="preserve">area under ROC curves from the study of Moore et al </w:t>
      </w:r>
      <w:r w:rsidR="00542377" w:rsidRPr="007551C1">
        <w:rPr>
          <w:rFonts w:ascii="Times New Roman" w:hAnsi="Times New Roman" w:cs="Times New Roman"/>
          <w:color w:val="000000" w:themeColor="text1"/>
          <w:sz w:val="24"/>
          <w:szCs w:val="24"/>
        </w:rPr>
        <w:fldChar w:fldCharType="begin">
          <w:fldData xml:space="preserve">PEVuZE5vdGU+PENpdGU+PEF1dGhvcj5Nb29yZTwvQXV0aG9yPjxZZWFyPjIwMTA8L1llYXI+PFJl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</w:fldData>
        </w:fldChar>
      </w:r>
      <w:r w:rsidR="000D4905">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PEVuZE5vdGU+PENpdGU+PEF1dGhvcj5Nb29yZTwvQXV0aG9yPjxZZWFyPjIwMTA8L1llYXI+PFJl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</w:fldData>
        </w:fldChar>
      </w:r>
      <w:r w:rsidR="000D4905">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7551C1">
        <w:rPr>
          <w:rFonts w:ascii="Times New Roman" w:hAnsi="Times New Roman" w:cs="Times New Roman"/>
          <w:color w:val="000000" w:themeColor="text1"/>
          <w:sz w:val="24"/>
          <w:szCs w:val="24"/>
        </w:rPr>
      </w:r>
      <w:r w:rsidR="00542377" w:rsidRPr="007551C1">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8" w:tooltip="Moore, 2010 #22" w:history="1">
        <w:r w:rsidR="000D4905">
          <w:rPr>
            <w:rFonts w:ascii="Times New Roman" w:hAnsi="Times New Roman" w:cs="Times New Roman"/>
            <w:noProof/>
            <w:color w:val="000000" w:themeColor="text1"/>
            <w:sz w:val="24"/>
            <w:szCs w:val="24"/>
          </w:rPr>
          <w:t>18</w:t>
        </w:r>
      </w:hyperlink>
      <w:r w:rsidR="00223AD7">
        <w:rPr>
          <w:rFonts w:ascii="Times New Roman" w:hAnsi="Times New Roman" w:cs="Times New Roman"/>
          <w:noProof/>
          <w:color w:val="000000" w:themeColor="text1"/>
          <w:sz w:val="24"/>
          <w:szCs w:val="24"/>
        </w:rPr>
        <w:t>)</w:t>
      </w:r>
      <w:r w:rsidR="00542377" w:rsidRPr="007551C1">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was used for calculation and at least 254 subjects were computed. From expected 10% dropout, 282 subjected were finally required</w:t>
      </w:r>
      <w:r w:rsidRPr="007551C1">
        <w:rPr>
          <w:rFonts w:ascii="Times New Roman" w:hAnsi="Times New Roman" w:cs="Times New Roman"/>
          <w:color w:val="000000" w:themeColor="text1"/>
          <w:sz w:val="24"/>
          <w:szCs w:val="24"/>
        </w:rPr>
        <w:t xml:space="preserve">. </w:t>
      </w:r>
    </w:p>
    <w:p w:rsidR="005E1168" w:rsidRPr="00D013E1" w:rsidRDefault="005E1168" w:rsidP="00D013E1">
      <w:pPr>
        <w:ind w:firstLine="567"/>
        <w:jc w:val="thaiDistribute"/>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rPr>
        <w:t>S</w:t>
      </w:r>
      <w:r w:rsidR="006523E7" w:rsidRPr="007551C1">
        <w:rPr>
          <w:rFonts w:ascii="Times New Roman" w:hAnsi="Times New Roman" w:cs="Times New Roman"/>
          <w:color w:val="000000" w:themeColor="text1"/>
          <w:sz w:val="24"/>
          <w:szCs w:val="24"/>
        </w:rPr>
        <w:t>tatistical analysis was undertaken</w:t>
      </w:r>
      <w:r w:rsidRPr="007551C1">
        <w:rPr>
          <w:rFonts w:ascii="Times New Roman" w:hAnsi="Times New Roman" w:cs="Times New Roman"/>
          <w:color w:val="000000" w:themeColor="text1"/>
          <w:sz w:val="24"/>
          <w:szCs w:val="24"/>
        </w:rPr>
        <w:t xml:space="preserve"> using STATA 10</w:t>
      </w:r>
      <w:r w:rsidR="006523E7" w:rsidRPr="007551C1">
        <w:rPr>
          <w:rFonts w:ascii="Times New Roman" w:hAnsi="Times New Roman" w:cs="Times New Roman"/>
          <w:color w:val="000000" w:themeColor="text1"/>
          <w:sz w:val="24"/>
          <w:szCs w:val="24"/>
        </w:rPr>
        <w:t xml:space="preserve"> (StataCorp, College Station,</w:t>
      </w:r>
      <w:r w:rsidR="006523E7" w:rsidRPr="007551C1">
        <w:rPr>
          <w:rFonts w:ascii="Times New Roman" w:hAnsi="Times New Roman" w:cs="Times New Roman"/>
          <w:color w:val="000000" w:themeColor="text1"/>
          <w:sz w:val="24"/>
          <w:szCs w:val="24"/>
          <w:vertAlign w:val="superscript"/>
        </w:rPr>
        <w:t xml:space="preserve"> </w:t>
      </w:r>
      <w:r w:rsidR="006523E7" w:rsidRPr="007551C1">
        <w:rPr>
          <w:rFonts w:ascii="Times New Roman" w:hAnsi="Times New Roman" w:cs="Times New Roman"/>
          <w:color w:val="000000" w:themeColor="text1"/>
          <w:sz w:val="24"/>
          <w:szCs w:val="24"/>
        </w:rPr>
        <w:t>TX)</w:t>
      </w:r>
      <w:r w:rsidR="002A1468">
        <w:rPr>
          <w:rFonts w:ascii="Times New Roman" w:hAnsi="Times New Roman" w:cs="Times New Roman"/>
          <w:color w:val="000000" w:themeColor="text1"/>
          <w:sz w:val="24"/>
          <w:szCs w:val="24"/>
        </w:rPr>
        <w:t xml:space="preserve">. The baseline characteristics of participants, described using frequency and percentage for categorical data and mean, standard deviation, median and range for continuous data, were </w:t>
      </w:r>
      <w:r w:rsidRPr="007551C1">
        <w:rPr>
          <w:rFonts w:ascii="Times New Roman" w:hAnsi="Times New Roman" w:cs="Times New Roman"/>
          <w:color w:val="000000" w:themeColor="text1"/>
          <w:sz w:val="24"/>
          <w:szCs w:val="24"/>
        </w:rPr>
        <w:t>compared using the Student t-test, Mann-Whitney U test and Chi-square test.</w:t>
      </w:r>
      <w:r w:rsidR="00C2540C">
        <w:rPr>
          <w:rFonts w:ascii="Times New Roman" w:hAnsi="Times New Roman" w:cs="Times New Roman"/>
          <w:color w:val="000000" w:themeColor="text1"/>
          <w:sz w:val="24"/>
          <w:szCs w:val="24"/>
        </w:rPr>
        <w:t xml:space="preserve"> </w:t>
      </w:r>
      <w:r w:rsidR="002A1468">
        <w:rPr>
          <w:rFonts w:ascii="Times New Roman" w:hAnsi="Times New Roman" w:cs="Times New Roman"/>
          <w:color w:val="000000" w:themeColor="text1"/>
          <w:sz w:val="24"/>
          <w:szCs w:val="24"/>
        </w:rPr>
        <w:t xml:space="preserve">To investigate </w:t>
      </w:r>
      <w:r w:rsidR="00AF5FE2">
        <w:rPr>
          <w:rFonts w:ascii="Times New Roman" w:hAnsi="Times New Roman" w:cs="Times New Roman"/>
          <w:color w:val="000000" w:themeColor="text1"/>
          <w:sz w:val="24"/>
          <w:szCs w:val="24"/>
        </w:rPr>
        <w:t xml:space="preserve">the </w:t>
      </w:r>
      <w:r w:rsidR="002A1468">
        <w:rPr>
          <w:rFonts w:ascii="Times New Roman" w:hAnsi="Times New Roman" w:cs="Times New Roman"/>
          <w:color w:val="000000" w:themeColor="text1"/>
          <w:sz w:val="24"/>
          <w:szCs w:val="24"/>
        </w:rPr>
        <w:t>parameters</w:t>
      </w:r>
      <w:r w:rsidR="003C509F">
        <w:rPr>
          <w:rFonts w:ascii="Times New Roman" w:hAnsi="Times New Roman" w:cs="Times New Roman"/>
          <w:color w:val="000000" w:themeColor="text1"/>
          <w:sz w:val="24"/>
          <w:szCs w:val="24"/>
        </w:rPr>
        <w:t xml:space="preserve"> (biomarkers, ultrasonographic findings and predictive scores)</w:t>
      </w:r>
      <w:r w:rsidR="002A1468">
        <w:rPr>
          <w:rFonts w:ascii="Times New Roman" w:hAnsi="Times New Roman" w:cs="Times New Roman"/>
          <w:color w:val="000000" w:themeColor="text1"/>
          <w:sz w:val="24"/>
          <w:szCs w:val="24"/>
        </w:rPr>
        <w:t xml:space="preserve"> for </w:t>
      </w:r>
      <w:r w:rsidR="00AF5FE2">
        <w:rPr>
          <w:rFonts w:ascii="Times New Roman" w:hAnsi="Times New Roman" w:cs="Times New Roman"/>
          <w:color w:val="000000" w:themeColor="text1"/>
          <w:sz w:val="24"/>
          <w:szCs w:val="24"/>
        </w:rPr>
        <w:t>prediction</w:t>
      </w:r>
      <w:r w:rsidR="003C509F">
        <w:rPr>
          <w:rFonts w:ascii="Times New Roman" w:hAnsi="Times New Roman" w:cs="Times New Roman"/>
          <w:color w:val="000000" w:themeColor="text1"/>
          <w:sz w:val="24"/>
          <w:szCs w:val="24"/>
        </w:rPr>
        <w:t xml:space="preserve"> of</w:t>
      </w:r>
      <w:r w:rsidR="002A1468">
        <w:rPr>
          <w:rFonts w:ascii="Times New Roman" w:hAnsi="Times New Roman" w:cs="Times New Roman"/>
          <w:color w:val="000000" w:themeColor="text1"/>
          <w:sz w:val="24"/>
          <w:szCs w:val="24"/>
        </w:rPr>
        <w:t xml:space="preserve"> ovarian malignancy, the crude odds ratio and </w:t>
      </w:r>
      <w:r w:rsidR="003C509F">
        <w:rPr>
          <w:rFonts w:ascii="Times New Roman" w:hAnsi="Times New Roman" w:cs="Times New Roman"/>
          <w:color w:val="000000" w:themeColor="text1"/>
          <w:sz w:val="24"/>
          <w:szCs w:val="24"/>
        </w:rPr>
        <w:t xml:space="preserve">theirs </w:t>
      </w:r>
      <w:r w:rsidR="002A1468">
        <w:rPr>
          <w:rFonts w:ascii="Times New Roman" w:hAnsi="Times New Roman" w:cs="Times New Roman"/>
          <w:color w:val="000000" w:themeColor="text1"/>
          <w:sz w:val="24"/>
          <w:szCs w:val="24"/>
        </w:rPr>
        <w:t>95% confidence interval</w:t>
      </w:r>
      <w:r w:rsidR="003C509F">
        <w:rPr>
          <w:rFonts w:ascii="Times New Roman" w:hAnsi="Times New Roman" w:cs="Times New Roman"/>
          <w:color w:val="000000" w:themeColor="text1"/>
          <w:sz w:val="24"/>
          <w:szCs w:val="24"/>
        </w:rPr>
        <w:t xml:space="preserve"> were expressed. </w:t>
      </w:r>
      <w:r w:rsidR="002A1468">
        <w:rPr>
          <w:rFonts w:ascii="Times New Roman" w:hAnsi="Times New Roman" w:cs="Times New Roman"/>
          <w:color w:val="000000" w:themeColor="text1"/>
          <w:sz w:val="24"/>
          <w:szCs w:val="24"/>
        </w:rPr>
        <w:t xml:space="preserve"> </w:t>
      </w:r>
      <w:r w:rsidR="00C2540C">
        <w:rPr>
          <w:rFonts w:ascii="Times New Roman" w:hAnsi="Times New Roman" w:cs="Times New Roman"/>
          <w:color w:val="000000" w:themeColor="text1"/>
          <w:sz w:val="24"/>
          <w:szCs w:val="24"/>
        </w:rPr>
        <w:t>U</w:t>
      </w:r>
      <w:r w:rsidR="00C2540C" w:rsidRPr="007551C1">
        <w:rPr>
          <w:rFonts w:ascii="Times New Roman" w:hAnsi="Times New Roman" w:cs="Times New Roman"/>
          <w:color w:val="000000" w:themeColor="text1"/>
          <w:sz w:val="24"/>
          <w:szCs w:val="24"/>
        </w:rPr>
        <w:t xml:space="preserve">sing the pathologic diagnosis as the clinical classification reference, </w:t>
      </w:r>
      <w:r w:rsidR="00C2540C">
        <w:rPr>
          <w:rFonts w:ascii="Times New Roman" w:hAnsi="Times New Roman" w:cs="Times New Roman"/>
          <w:color w:val="000000" w:themeColor="text1"/>
          <w:sz w:val="24"/>
          <w:szCs w:val="24"/>
        </w:rPr>
        <w:t>ROC</w:t>
      </w:r>
      <w:r w:rsidR="006F609A">
        <w:rPr>
          <w:rFonts w:ascii="Times New Roman" w:hAnsi="Times New Roman" w:cs="Times New Roman"/>
          <w:color w:val="000000" w:themeColor="text1"/>
          <w:sz w:val="24"/>
          <w:szCs w:val="24"/>
        </w:rPr>
        <w:t xml:space="preserve"> curve</w:t>
      </w:r>
      <w:r w:rsidRPr="007551C1">
        <w:rPr>
          <w:rFonts w:ascii="Times New Roman" w:hAnsi="Times New Roman" w:cs="Times New Roman"/>
          <w:color w:val="000000" w:themeColor="text1"/>
          <w:sz w:val="24"/>
          <w:szCs w:val="24"/>
        </w:rPr>
        <w:t xml:space="preserve"> </w:t>
      </w:r>
      <w:r w:rsidR="00AF5FE2">
        <w:rPr>
          <w:rFonts w:ascii="Times New Roman" w:hAnsi="Times New Roman" w:cs="Times New Roman"/>
          <w:color w:val="000000" w:themeColor="text1"/>
          <w:sz w:val="24"/>
          <w:szCs w:val="24"/>
        </w:rPr>
        <w:t>was plott</w:t>
      </w:r>
      <w:r w:rsidR="00D92316" w:rsidRPr="007551C1">
        <w:rPr>
          <w:rFonts w:ascii="Times New Roman" w:hAnsi="Times New Roman" w:cs="Times New Roman"/>
          <w:color w:val="000000" w:themeColor="text1"/>
          <w:sz w:val="24"/>
          <w:szCs w:val="24"/>
        </w:rPr>
        <w:t>ed and area under the c</w:t>
      </w:r>
      <w:r w:rsidRPr="007551C1">
        <w:rPr>
          <w:rFonts w:ascii="Times New Roman" w:hAnsi="Times New Roman" w:cs="Times New Roman"/>
          <w:color w:val="000000" w:themeColor="text1"/>
          <w:sz w:val="24"/>
          <w:szCs w:val="24"/>
        </w:rPr>
        <w:t>urve (AUC) was calculated to compare the accuracy of each parameter for predicting malignant ovarian tumors</w:t>
      </w:r>
      <w:r w:rsidR="009B2AE2">
        <w:rPr>
          <w:rFonts w:ascii="Times New Roman" w:hAnsi="Times New Roman" w:cs="Times New Roman"/>
          <w:color w:val="000000" w:themeColor="text1"/>
          <w:sz w:val="24"/>
          <w:szCs w:val="24"/>
        </w:rPr>
        <w:t xml:space="preserve">, as well as the sensitivity, </w:t>
      </w:r>
      <w:r w:rsidR="009B2AE2" w:rsidRPr="007551C1">
        <w:rPr>
          <w:rFonts w:ascii="Times New Roman" w:hAnsi="Times New Roman" w:cs="Times New Roman"/>
          <w:color w:val="000000" w:themeColor="text1"/>
          <w:sz w:val="24"/>
          <w:szCs w:val="24"/>
        </w:rPr>
        <w:t>specificity</w:t>
      </w:r>
      <w:r w:rsidR="009B2AE2">
        <w:rPr>
          <w:rFonts w:ascii="Times New Roman" w:hAnsi="Times New Roman" w:cs="Times New Roman"/>
          <w:color w:val="000000" w:themeColor="text1"/>
          <w:sz w:val="24"/>
          <w:szCs w:val="24"/>
        </w:rPr>
        <w:t>, positive predictive value and negative value were carried out</w:t>
      </w:r>
      <w:r w:rsidRPr="007551C1">
        <w:rPr>
          <w:rFonts w:ascii="Times New Roman" w:hAnsi="Times New Roman" w:cs="Times New Roman"/>
          <w:color w:val="000000" w:themeColor="text1"/>
          <w:sz w:val="24"/>
          <w:szCs w:val="24"/>
        </w:rPr>
        <w:t xml:space="preserve">. </w:t>
      </w:r>
      <w:r w:rsidR="00C2540C" w:rsidRPr="007551C1">
        <w:rPr>
          <w:rFonts w:ascii="Times New Roman" w:hAnsi="Times New Roman" w:cs="Times New Roman"/>
          <w:color w:val="000000" w:themeColor="text1"/>
          <w:sz w:val="24"/>
          <w:szCs w:val="24"/>
        </w:rPr>
        <w:t>The optimal cutoff value was ca</w:t>
      </w:r>
      <w:r w:rsidR="00C920EC">
        <w:rPr>
          <w:rFonts w:ascii="Times New Roman" w:hAnsi="Times New Roman" w:cs="Times New Roman"/>
          <w:color w:val="000000" w:themeColor="text1"/>
          <w:sz w:val="24"/>
          <w:szCs w:val="24"/>
        </w:rPr>
        <w:t>lculated using</w:t>
      </w:r>
      <w:r w:rsidR="00C2540C">
        <w:rPr>
          <w:rFonts w:ascii="Times New Roman" w:hAnsi="Times New Roman" w:cs="Times New Roman"/>
          <w:color w:val="000000" w:themeColor="text1"/>
          <w:sz w:val="24"/>
          <w:szCs w:val="24"/>
        </w:rPr>
        <w:t xml:space="preserve"> Youden Index method</w:t>
      </w:r>
      <w:r w:rsidR="009B2AE2">
        <w:rPr>
          <w:rFonts w:ascii="Times New Roman" w:hAnsi="Times New Roman" w:cs="Times New Roman"/>
          <w:color w:val="000000" w:themeColor="text1"/>
          <w:sz w:val="24"/>
          <w:szCs w:val="24"/>
        </w:rPr>
        <w:t xml:space="preserve"> </w:t>
      </w:r>
      <w:r w:rsidR="00542377">
        <w:rPr>
          <w:rFonts w:ascii="Times New Roman" w:hAnsi="Times New Roman" w:cs="Times New Roman"/>
          <w:color w:val="000000" w:themeColor="text1"/>
          <w:sz w:val="24"/>
          <w:szCs w:val="24"/>
        </w:rPr>
        <w:fldChar w:fldCharType="begin"/>
      </w:r>
      <w:r w:rsidR="00223AD7">
        <w:rPr>
          <w:rFonts w:ascii="Times New Roman" w:hAnsi="Times New Roman" w:cs="Times New Roman"/>
          <w:color w:val="000000" w:themeColor="text1"/>
          <w:sz w:val="24"/>
          <w:szCs w:val="24"/>
        </w:rPr>
        <w:instrText xml:space="preserve"> ADDIN EN.CITE &lt;EndNote&gt;&lt;Cite&gt;&lt;Author&gt;Youden&lt;/Author&gt;&lt;Year&gt;1950&lt;/Year&gt;&lt;RecNum&gt;26&lt;/RecNum&gt;&lt;DisplayText&gt;(20)&lt;/DisplayText&gt;&lt;record&gt;&lt;rec-number&gt;26&lt;/rec-number&gt;&lt;foreign-keys&gt;&lt;key app="EN" db-id="9t2td2dvjfx0fhefx2jxf0fhz9x9p2er2vea"&gt;26&lt;/key&gt;&lt;/foreign-keys&gt;&lt;ref-type name="Journal Article"&gt;17&lt;/ref-type&gt;&lt;contributors&gt;&lt;authors&gt;&lt;author&gt;Youden, W. J.&lt;/author&gt;&lt;/authors&gt;&lt;/contributors&gt;&lt;titles&gt;&lt;title&gt;Index for rating diagnostic tests&lt;/title&gt;&lt;secondary-title&gt;Cancer&lt;/secondary-title&gt;&lt;alt-title&gt;Cancer&lt;/alt-title&gt;&lt;/titles&gt;&lt;periodical&gt;&lt;full-title&gt;Cancer&lt;/full-title&gt;&lt;abbr-1&gt;Cancer&lt;/abbr-1&gt;&lt;/periodical&gt;&lt;alt-periodical&gt;&lt;full-title&gt;Cancer&lt;/full-title&gt;&lt;abbr-1&gt;Cancer&lt;/abbr-1&gt;&lt;/alt-periodical&gt;&lt;pages&gt;32-5&lt;/pages&gt;&lt;volume&gt;3&lt;/volume&gt;&lt;number&gt;1&lt;/number&gt;&lt;edition&gt;1950/01/01&lt;/edition&gt;&lt;keywords&gt;&lt;keyword&gt;Neoplasms&lt;/keyword&gt;&lt;/keywords&gt;&lt;dates&gt;&lt;year&gt;1950&lt;/year&gt;&lt;pub-dates&gt;&lt;date&gt;Jan&lt;/date&gt;&lt;/pub-dates&gt;&lt;/dates&gt;&lt;isbn&gt;0008-543X (Print)&amp;#xD;0008-543X (Linking)&lt;/isbn&gt;&lt;accession-num&gt;15405679&lt;/accession-num&gt;&lt;urls&gt;&lt;/urls&gt;&lt;remote-database-provider&gt;NLM&lt;/remote-database-provider&gt;&lt;language&gt;eng&lt;/language&gt;&lt;/record&gt;&lt;/Cite&gt;&lt;/EndNote&gt;</w:instrText>
      </w:r>
      <w:r w:rsidR="00542377">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20" w:tooltip="Youden, 1950 #26" w:history="1">
        <w:r w:rsidR="000D4905">
          <w:rPr>
            <w:rFonts w:ascii="Times New Roman" w:hAnsi="Times New Roman" w:cs="Times New Roman"/>
            <w:noProof/>
            <w:color w:val="000000" w:themeColor="text1"/>
            <w:sz w:val="24"/>
            <w:szCs w:val="24"/>
          </w:rPr>
          <w:t>20</w:t>
        </w:r>
      </w:hyperlink>
      <w:r w:rsidR="00223AD7">
        <w:rPr>
          <w:rFonts w:ascii="Times New Roman" w:hAnsi="Times New Roman" w:cs="Times New Roman"/>
          <w:noProof/>
          <w:color w:val="000000" w:themeColor="text1"/>
          <w:sz w:val="24"/>
          <w:szCs w:val="24"/>
        </w:rPr>
        <w:t>)</w:t>
      </w:r>
      <w:r w:rsidR="00542377">
        <w:rPr>
          <w:rFonts w:ascii="Times New Roman" w:hAnsi="Times New Roman" w:cs="Times New Roman"/>
          <w:color w:val="000000" w:themeColor="text1"/>
          <w:sz w:val="24"/>
          <w:szCs w:val="24"/>
        </w:rPr>
        <w:fldChar w:fldCharType="end"/>
      </w:r>
      <w:r w:rsidR="00C2540C" w:rsidRPr="007551C1">
        <w:rPr>
          <w:rFonts w:ascii="Times New Roman" w:hAnsi="Times New Roman" w:cs="Times New Roman"/>
          <w:color w:val="000000" w:themeColor="text1"/>
          <w:sz w:val="24"/>
          <w:szCs w:val="24"/>
        </w:rPr>
        <w:t xml:space="preserve">. </w:t>
      </w:r>
      <w:r w:rsidR="00C920EC">
        <w:rPr>
          <w:rFonts w:ascii="Times New Roman" w:hAnsi="Times New Roman" w:cs="Times New Roman"/>
          <w:color w:val="000000" w:themeColor="text1"/>
          <w:sz w:val="24"/>
          <w:szCs w:val="24"/>
        </w:rPr>
        <w:t>A probability value of less than</w:t>
      </w:r>
      <w:r w:rsidRPr="007551C1">
        <w:rPr>
          <w:rFonts w:ascii="Times New Roman" w:hAnsi="Times New Roman" w:cs="Times New Roman"/>
          <w:color w:val="000000" w:themeColor="text1"/>
          <w:sz w:val="24"/>
          <w:szCs w:val="24"/>
        </w:rPr>
        <w:t xml:space="preserve"> 0.05 was considered statistically significant.</w:t>
      </w:r>
      <w:r w:rsidR="009A152E" w:rsidRPr="007551C1">
        <w:rPr>
          <w:rFonts w:ascii="Times New Roman" w:hAnsi="Times New Roman" w:cs="Times New Roman"/>
          <w:sz w:val="24"/>
          <w:szCs w:val="24"/>
        </w:rPr>
        <w:t xml:space="preserve"> </w:t>
      </w:r>
    </w:p>
    <w:p w:rsidR="00A60E1E" w:rsidRDefault="00A60E1E">
      <w:pPr>
        <w:rPr>
          <w:rFonts w:ascii="Times New Roman" w:hAnsi="Times New Roman" w:cs="Times New Roman"/>
          <w:b/>
          <w:bCs/>
          <w:sz w:val="24"/>
          <w:szCs w:val="24"/>
        </w:rPr>
      </w:pPr>
      <w:r>
        <w:rPr>
          <w:rFonts w:ascii="Times New Roman" w:hAnsi="Times New Roman" w:cs="Times New Roman"/>
          <w:b/>
          <w:bCs/>
          <w:sz w:val="24"/>
          <w:szCs w:val="24"/>
        </w:rPr>
        <w:br w:type="page"/>
      </w:r>
    </w:p>
    <w:p w:rsidR="00C73033" w:rsidRPr="006044E9" w:rsidRDefault="00C73033" w:rsidP="007551C1">
      <w:pPr>
        <w:rPr>
          <w:rFonts w:ascii="Times New Roman" w:hAnsi="Times New Roman" w:cs="Times New Roman"/>
          <w:b/>
          <w:bCs/>
          <w:sz w:val="24"/>
          <w:szCs w:val="24"/>
        </w:rPr>
      </w:pPr>
      <w:r w:rsidRPr="006044E9">
        <w:rPr>
          <w:rFonts w:ascii="Times New Roman" w:hAnsi="Times New Roman" w:cs="Times New Roman"/>
          <w:b/>
          <w:bCs/>
          <w:sz w:val="24"/>
          <w:szCs w:val="24"/>
        </w:rPr>
        <w:lastRenderedPageBreak/>
        <w:t>RESULTS</w:t>
      </w:r>
    </w:p>
    <w:p w:rsidR="004D4A9E" w:rsidRDefault="007858E4" w:rsidP="00AF5FE2">
      <w:pPr>
        <w:autoSpaceDE w:val="0"/>
        <w:autoSpaceDN w:val="0"/>
        <w:adjustRightInd w:val="0"/>
        <w:ind w:firstLine="567"/>
        <w:jc w:val="both"/>
        <w:rPr>
          <w:rFonts w:ascii="Times New Roman" w:hAnsi="Times New Roman" w:cstheme="minorBidi"/>
          <w:color w:val="000000" w:themeColor="text1"/>
          <w:sz w:val="24"/>
          <w:szCs w:val="24"/>
        </w:rPr>
      </w:pPr>
      <w:r w:rsidRPr="006044E9">
        <w:rPr>
          <w:rFonts w:ascii="Times New Roman" w:hAnsi="Times New Roman" w:cs="Times New Roman"/>
          <w:color w:val="000000" w:themeColor="text1"/>
          <w:sz w:val="24"/>
          <w:szCs w:val="24"/>
        </w:rPr>
        <w:t>Durin</w:t>
      </w:r>
      <w:r w:rsidR="00AF5FE2">
        <w:rPr>
          <w:rFonts w:ascii="Times New Roman" w:hAnsi="Times New Roman" w:cs="Times New Roman"/>
          <w:color w:val="000000" w:themeColor="text1"/>
          <w:sz w:val="24"/>
          <w:szCs w:val="24"/>
        </w:rPr>
        <w:t>g the study period, 280 women</w:t>
      </w:r>
      <w:r w:rsidRPr="006044E9">
        <w:rPr>
          <w:rFonts w:ascii="Times New Roman" w:hAnsi="Times New Roman" w:cs="Times New Roman"/>
          <w:color w:val="000000" w:themeColor="text1"/>
          <w:sz w:val="24"/>
          <w:szCs w:val="24"/>
        </w:rPr>
        <w:t xml:space="preserve"> with clinically diagnosed pelvic or ovarian mass having a planed surgical intervention were </w:t>
      </w:r>
      <w:r>
        <w:rPr>
          <w:rFonts w:ascii="Times New Roman" w:hAnsi="Times New Roman" w:cs="Times New Roman"/>
          <w:color w:val="000000" w:themeColor="text1"/>
          <w:sz w:val="24"/>
          <w:szCs w:val="24"/>
        </w:rPr>
        <w:t xml:space="preserve">prospectively enrolled. Two patients had pregnancy, 5 patients with history of previous adnexal surgery, one patient with history of breast cancer and 12 </w:t>
      </w:r>
      <w:r w:rsidRPr="006044E9">
        <w:rPr>
          <w:rFonts w:ascii="Times New Roman" w:hAnsi="Times New Roman" w:cs="Times New Roman"/>
          <w:color w:val="000000" w:themeColor="text1"/>
          <w:sz w:val="24"/>
          <w:szCs w:val="24"/>
        </w:rPr>
        <w:t>patients without HE4 biomarker r</w:t>
      </w:r>
      <w:r>
        <w:rPr>
          <w:rFonts w:ascii="Times New Roman" w:hAnsi="Times New Roman" w:cs="Times New Roman"/>
          <w:color w:val="000000" w:themeColor="text1"/>
          <w:sz w:val="24"/>
          <w:szCs w:val="24"/>
        </w:rPr>
        <w:t>esults were excluded</w:t>
      </w:r>
      <w:r w:rsidR="00634859">
        <w:rPr>
          <w:rFonts w:ascii="Times New Roman" w:hAnsi="Times New Roman" w:cs="Times New Roman"/>
          <w:color w:val="000000" w:themeColor="text1"/>
          <w:sz w:val="24"/>
          <w:szCs w:val="24"/>
        </w:rPr>
        <w:t xml:space="preserve"> from the study</w:t>
      </w:r>
      <w:r>
        <w:rPr>
          <w:rFonts w:ascii="Times New Roman" w:hAnsi="Times New Roman" w:cs="Times New Roman"/>
          <w:color w:val="000000" w:themeColor="text1"/>
          <w:sz w:val="24"/>
          <w:szCs w:val="24"/>
        </w:rPr>
        <w:t>. Finally, a</w:t>
      </w:r>
      <w:r w:rsidR="00AF5FE2">
        <w:rPr>
          <w:rFonts w:ascii="Times New Roman" w:hAnsi="Times New Roman" w:cs="Times New Roman"/>
          <w:color w:val="000000" w:themeColor="text1"/>
          <w:sz w:val="24"/>
          <w:szCs w:val="24"/>
        </w:rPr>
        <w:t xml:space="preserve"> total of 260 participants</w:t>
      </w:r>
      <w:r w:rsidRPr="006044E9">
        <w:rPr>
          <w:rFonts w:ascii="Times New Roman" w:hAnsi="Times New Roman" w:cs="Times New Roman"/>
          <w:color w:val="000000" w:themeColor="text1"/>
          <w:sz w:val="24"/>
          <w:szCs w:val="24"/>
        </w:rPr>
        <w:t xml:space="preserve"> were inc</w:t>
      </w:r>
      <w:r>
        <w:rPr>
          <w:rFonts w:ascii="Times New Roman" w:hAnsi="Times New Roman" w:cs="Times New Roman"/>
          <w:color w:val="000000" w:themeColor="text1"/>
          <w:sz w:val="24"/>
          <w:szCs w:val="24"/>
        </w:rPr>
        <w:t xml:space="preserve">luded </w:t>
      </w:r>
      <w:r w:rsidR="00F77069">
        <w:rPr>
          <w:rFonts w:ascii="Times New Roman" w:hAnsi="Times New Roman" w:cs="Times New Roman"/>
          <w:color w:val="000000" w:themeColor="text1"/>
          <w:sz w:val="24"/>
          <w:szCs w:val="24"/>
        </w:rPr>
        <w:t xml:space="preserve">as summarized in Figure 1 and </w:t>
      </w:r>
      <w:r w:rsidR="00F91FBB">
        <w:rPr>
          <w:rFonts w:ascii="Times New Roman" w:hAnsi="Times New Roman" w:cs="Times New Roman"/>
          <w:color w:val="000000" w:themeColor="text1"/>
          <w:sz w:val="24"/>
          <w:szCs w:val="24"/>
        </w:rPr>
        <w:t>divided int</w:t>
      </w:r>
      <w:r w:rsidR="00F77069">
        <w:rPr>
          <w:rFonts w:ascii="Times New Roman" w:hAnsi="Times New Roman" w:cs="Times New Roman"/>
          <w:color w:val="000000" w:themeColor="text1"/>
          <w:sz w:val="24"/>
          <w:szCs w:val="24"/>
        </w:rPr>
        <w:t>o non-cancer group (</w:t>
      </w:r>
      <w:r w:rsidR="00F91FBB">
        <w:rPr>
          <w:rFonts w:ascii="Times New Roman" w:hAnsi="Times New Roman" w:cs="Times New Roman"/>
          <w:color w:val="000000" w:themeColor="text1"/>
          <w:sz w:val="24"/>
          <w:szCs w:val="24"/>
        </w:rPr>
        <w:t xml:space="preserve">158 </w:t>
      </w:r>
      <w:r w:rsidR="004D4A9E" w:rsidRPr="007551C1">
        <w:rPr>
          <w:rFonts w:ascii="Times New Roman" w:hAnsi="Times New Roman" w:cs="Times New Roman"/>
          <w:color w:val="000000" w:themeColor="text1"/>
          <w:sz w:val="24"/>
          <w:szCs w:val="24"/>
        </w:rPr>
        <w:t>benign diseases</w:t>
      </w:r>
      <w:r w:rsidR="00F91FBB">
        <w:rPr>
          <w:rFonts w:ascii="Times New Roman" w:hAnsi="Times New Roman" w:cs="Times New Roman"/>
          <w:color w:val="000000" w:themeColor="text1"/>
          <w:sz w:val="24"/>
          <w:szCs w:val="24"/>
        </w:rPr>
        <w:t xml:space="preserve"> and 28 </w:t>
      </w:r>
      <w:r w:rsidR="00E277D0">
        <w:rPr>
          <w:rFonts w:ascii="Times New Roman" w:hAnsi="Times New Roman" w:cs="Times New Roman"/>
          <w:color w:val="000000" w:themeColor="text1"/>
          <w:sz w:val="24"/>
          <w:szCs w:val="24"/>
        </w:rPr>
        <w:t>borderline tumor</w:t>
      </w:r>
      <w:r w:rsidR="00F91FBB">
        <w:rPr>
          <w:rFonts w:ascii="Times New Roman" w:hAnsi="Times New Roman" w:cs="Times New Roman"/>
          <w:color w:val="000000" w:themeColor="text1"/>
          <w:sz w:val="24"/>
          <w:szCs w:val="24"/>
        </w:rPr>
        <w:t>s</w:t>
      </w:r>
      <w:r w:rsidR="00F77069">
        <w:rPr>
          <w:rFonts w:ascii="Times New Roman" w:hAnsi="Times New Roman" w:cs="Times New Roman"/>
          <w:color w:val="000000" w:themeColor="text1"/>
          <w:sz w:val="24"/>
          <w:szCs w:val="24"/>
        </w:rPr>
        <w:t>)</w:t>
      </w:r>
      <w:r w:rsidR="00E277D0">
        <w:rPr>
          <w:rFonts w:ascii="Times New Roman" w:hAnsi="Times New Roman" w:cs="Times New Roman"/>
          <w:color w:val="000000" w:themeColor="text1"/>
          <w:sz w:val="24"/>
          <w:szCs w:val="24"/>
        </w:rPr>
        <w:t xml:space="preserve"> and</w:t>
      </w:r>
      <w:r w:rsidR="00F91FBB">
        <w:rPr>
          <w:rFonts w:ascii="Times New Roman" w:hAnsi="Times New Roman" w:cs="Times New Roman"/>
          <w:color w:val="000000" w:themeColor="text1"/>
          <w:sz w:val="24"/>
          <w:szCs w:val="24"/>
        </w:rPr>
        <w:t xml:space="preserve"> cancer group </w:t>
      </w:r>
      <w:r w:rsidR="00F77069">
        <w:rPr>
          <w:rFonts w:ascii="Times New Roman" w:hAnsi="Times New Roman" w:cs="Times New Roman"/>
          <w:color w:val="000000" w:themeColor="text1"/>
          <w:sz w:val="24"/>
          <w:szCs w:val="24"/>
        </w:rPr>
        <w:t>(</w:t>
      </w:r>
      <w:r w:rsidR="00F91FBB">
        <w:rPr>
          <w:rFonts w:ascii="Times New Roman" w:hAnsi="Times New Roman" w:cs="Times New Roman"/>
          <w:color w:val="000000" w:themeColor="text1"/>
          <w:sz w:val="24"/>
          <w:szCs w:val="24"/>
        </w:rPr>
        <w:t xml:space="preserve">66 </w:t>
      </w:r>
      <w:r w:rsidR="004D4A9E" w:rsidRPr="007551C1">
        <w:rPr>
          <w:rFonts w:ascii="Times New Roman" w:hAnsi="Times New Roman" w:cs="Times New Roman"/>
          <w:color w:val="000000" w:themeColor="text1"/>
          <w:sz w:val="24"/>
          <w:szCs w:val="24"/>
        </w:rPr>
        <w:t xml:space="preserve">epithelial ovarian </w:t>
      </w:r>
      <w:r w:rsidR="00F91FBB" w:rsidRPr="007551C1">
        <w:rPr>
          <w:rFonts w:ascii="Times New Roman" w:hAnsi="Times New Roman" w:cs="Times New Roman"/>
          <w:color w:val="000000" w:themeColor="text1"/>
          <w:sz w:val="24"/>
          <w:szCs w:val="24"/>
        </w:rPr>
        <w:t>cancers</w:t>
      </w:r>
      <w:r w:rsidR="00F77069">
        <w:rPr>
          <w:rFonts w:ascii="Times New Roman" w:hAnsi="Times New Roman" w:cs="Times New Roman"/>
          <w:color w:val="000000" w:themeColor="text1"/>
          <w:sz w:val="24"/>
          <w:szCs w:val="24"/>
        </w:rPr>
        <w:t xml:space="preserve"> or </w:t>
      </w:r>
      <w:r w:rsidR="00E277D0">
        <w:rPr>
          <w:rFonts w:ascii="Times New Roman" w:hAnsi="Times New Roman" w:cs="Times New Roman"/>
          <w:color w:val="000000" w:themeColor="text1"/>
          <w:sz w:val="24"/>
          <w:szCs w:val="24"/>
        </w:rPr>
        <w:t>EOC</w:t>
      </w:r>
      <w:r w:rsidR="00A10D2A">
        <w:rPr>
          <w:rFonts w:ascii="Times New Roman" w:hAnsi="Times New Roman" w:cs="Times New Roman"/>
          <w:color w:val="000000" w:themeColor="text1"/>
          <w:sz w:val="24"/>
          <w:szCs w:val="24"/>
        </w:rPr>
        <w:t>s</w:t>
      </w:r>
      <w:r w:rsidR="004D4A9E" w:rsidRPr="007551C1">
        <w:rPr>
          <w:rFonts w:ascii="Times New Roman" w:hAnsi="Times New Roman" w:cs="Times New Roman"/>
          <w:color w:val="000000" w:themeColor="text1"/>
          <w:sz w:val="24"/>
          <w:szCs w:val="24"/>
        </w:rPr>
        <w:t xml:space="preserve"> and </w:t>
      </w:r>
      <w:r w:rsidR="00F91FBB">
        <w:rPr>
          <w:rFonts w:ascii="Times New Roman" w:hAnsi="Times New Roman" w:cs="Times New Roman"/>
          <w:color w:val="000000" w:themeColor="text1"/>
          <w:sz w:val="24"/>
          <w:szCs w:val="24"/>
        </w:rPr>
        <w:t>8 non-EOCs</w:t>
      </w:r>
      <w:r w:rsidR="00F77069">
        <w:rPr>
          <w:rFonts w:ascii="Times New Roman" w:hAnsi="Times New Roman" w:cs="Times New Roman"/>
          <w:color w:val="000000" w:themeColor="text1"/>
          <w:sz w:val="24"/>
          <w:szCs w:val="24"/>
        </w:rPr>
        <w:t>)</w:t>
      </w:r>
      <w:r w:rsidR="00E277D0">
        <w:rPr>
          <w:rFonts w:ascii="Times New Roman" w:hAnsi="Times New Roman" w:cs="Times New Roman"/>
          <w:color w:val="000000" w:themeColor="text1"/>
          <w:sz w:val="24"/>
          <w:szCs w:val="24"/>
        </w:rPr>
        <w:t xml:space="preserve">. </w:t>
      </w:r>
    </w:p>
    <w:p w:rsidR="00160B38" w:rsidRDefault="00160B38" w:rsidP="00160B38">
      <w:pPr>
        <w:autoSpaceDE w:val="0"/>
        <w:autoSpaceDN w:val="0"/>
        <w:adjustRightInd w:val="0"/>
        <w:rPr>
          <w:rFonts w:ascii="Times New Roman" w:hAnsi="Times New Roman" w:cstheme="minorBidi"/>
          <w:color w:val="000000" w:themeColor="text1"/>
          <w:sz w:val="24"/>
          <w:szCs w:val="24"/>
        </w:rPr>
      </w:pPr>
    </w:p>
    <w:p w:rsidR="00B16964" w:rsidRPr="00484E99" w:rsidRDefault="00B16964" w:rsidP="00B16964">
      <w:pPr>
        <w:rPr>
          <w:rFonts w:ascii="Times New Roman" w:hAnsi="Times New Roman" w:cs="Times New Roman"/>
          <w:sz w:val="24"/>
          <w:szCs w:val="24"/>
        </w:rPr>
      </w:pPr>
      <w:r w:rsidRPr="00484E99">
        <w:rPr>
          <w:rFonts w:ascii="Times New Roman" w:hAnsi="Times New Roman" w:cs="Times New Roman"/>
          <w:b/>
          <w:bCs/>
          <w:sz w:val="24"/>
          <w:szCs w:val="24"/>
        </w:rPr>
        <w:t xml:space="preserve">Figure 1 </w:t>
      </w:r>
      <w:r w:rsidRPr="00484E99">
        <w:rPr>
          <w:rFonts w:ascii="Times New Roman" w:hAnsi="Times New Roman" w:cs="Times New Roman"/>
          <w:sz w:val="24"/>
          <w:szCs w:val="24"/>
        </w:rPr>
        <w:t>Flow chart to illustrate patient enrollment and subsequent exclusion of the patient.</w:t>
      </w:r>
    </w:p>
    <w:p w:rsidR="00A60E1E" w:rsidRDefault="00A60E1E" w:rsidP="00160B38">
      <w:pPr>
        <w:autoSpaceDE w:val="0"/>
        <w:autoSpaceDN w:val="0"/>
        <w:adjustRightInd w:val="0"/>
        <w:rPr>
          <w:rFonts w:ascii="Times New Roman" w:hAnsi="Times New Roman" w:cstheme="minorBidi"/>
          <w:color w:val="000000" w:themeColor="text1"/>
          <w:sz w:val="24"/>
          <w:szCs w:val="24"/>
        </w:rPr>
      </w:pPr>
    </w:p>
    <w:p w:rsidR="00160B38" w:rsidRDefault="00542377" w:rsidP="00160B38">
      <w:pPr>
        <w:autoSpaceDE w:val="0"/>
        <w:autoSpaceDN w:val="0"/>
        <w:adjustRightInd w:val="0"/>
        <w:rPr>
          <w:rFonts w:ascii="Times New Roman" w:hAnsi="Times New Roman" w:cstheme="minorBidi"/>
          <w:color w:val="000000" w:themeColor="text1"/>
          <w:sz w:val="24"/>
          <w:szCs w:val="24"/>
        </w:rPr>
      </w:pPr>
      <w:r>
        <w:rPr>
          <w:rFonts w:ascii="Times New Roman" w:hAnsi="Times New Roman" w:cstheme="minorBidi"/>
          <w:noProof/>
          <w:color w:val="000000" w:themeColor="text1"/>
          <w:sz w:val="24"/>
          <w:szCs w:val="24"/>
          <w:lang w:eastAsia="en-US"/>
        </w:rPr>
        <w:pict>
          <v:group id="_x0000_s1302" style="position:absolute;margin-left:-.25pt;margin-top:2.95pt;width:448.5pt;height:351.55pt;z-index:251673600" coordorigin="1435,4535" coordsize="8970,7031">
            <v:shapetype id="_x0000_t202" coordsize="21600,21600" o:spt="202" path="m,l,21600r21600,l21600,xe">
              <v:stroke joinstyle="miter"/>
              <v:path gradientshapeok="t" o:connecttype="rect"/>
            </v:shapetype>
            <v:shape id="Text Box 13" o:spid="_x0000_s1046" type="#_x0000_t202" style="position:absolute;left:1970;top:4535;width:4027;height:26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" fillcolor="white [3201]" strokeweight="1pt">
              <v:path arrowok="t"/>
              <v:textbox style="mso-next-textbox:#Text Box 13">
                <w:txbxContent>
                  <w:p w:rsidR="00BF670D" w:rsidRDefault="00BF670D" w:rsidP="00534B28">
                    <w:pPr>
                      <w:rPr>
                        <w:rFonts w:ascii="Times New Roman" w:hAnsi="Times New Roman" w:cs="Times New Roman"/>
                        <w:sz w:val="24"/>
                        <w:szCs w:val="24"/>
                      </w:rPr>
                    </w:pPr>
                  </w:p>
                  <w:p w:rsidR="00BF670D" w:rsidRPr="001B50A6" w:rsidRDefault="00BF670D" w:rsidP="00534B28">
                    <w:pPr>
                      <w:rPr>
                        <w:rFonts w:ascii="Times New Roman" w:hAnsi="Times New Roman" w:cs="Times New Roman"/>
                        <w:sz w:val="24"/>
                        <w:szCs w:val="24"/>
                      </w:rPr>
                    </w:pPr>
                    <w:r w:rsidRPr="001B50A6">
                      <w:rPr>
                        <w:rFonts w:ascii="Times New Roman" w:hAnsi="Times New Roman" w:cs="Times New Roman"/>
                        <w:sz w:val="24"/>
                        <w:szCs w:val="24"/>
                      </w:rPr>
                      <w:t>Total women &gt; 18 yr, pres</w:t>
                    </w:r>
                    <w:r>
                      <w:rPr>
                        <w:rFonts w:ascii="Times New Roman" w:hAnsi="Times New Roman" w:cs="Times New Roman"/>
                        <w:sz w:val="24"/>
                        <w:szCs w:val="24"/>
                      </w:rPr>
                      <w:t xml:space="preserve">enting a pelvic or ovarian </w:t>
                    </w:r>
                    <w:r w:rsidRPr="001B50A6">
                      <w:rPr>
                        <w:rFonts w:ascii="Times New Roman" w:hAnsi="Times New Roman" w:cs="Times New Roman"/>
                        <w:sz w:val="24"/>
                        <w:szCs w:val="24"/>
                      </w:rPr>
                      <w:t>mass undergoing elective gynecologic surgery in Rajavithi Hospital during January 1, 2012 and December 31, 2012</w:t>
                    </w:r>
                  </w:p>
                  <w:p w:rsidR="00BF670D" w:rsidRDefault="00BF670D" w:rsidP="00534B28">
                    <w:pPr>
                      <w:jc w:val="center"/>
                      <w:rPr>
                        <w:rFonts w:ascii="Times New Roman" w:hAnsi="Times New Roman" w:cs="Times New Roman"/>
                        <w:sz w:val="24"/>
                        <w:szCs w:val="24"/>
                      </w:rPr>
                    </w:pPr>
                  </w:p>
                  <w:p w:rsidR="00BF670D" w:rsidRPr="001B50A6" w:rsidRDefault="00BF670D" w:rsidP="00534B28">
                    <w:pPr>
                      <w:jc w:val="center"/>
                      <w:rPr>
                        <w:rFonts w:ascii="Times New Roman" w:hAnsi="Times New Roman" w:cs="Times New Roman"/>
                        <w:sz w:val="24"/>
                        <w:szCs w:val="24"/>
                      </w:rPr>
                    </w:pPr>
                    <w:r w:rsidRPr="001B50A6">
                      <w:rPr>
                        <w:rFonts w:ascii="Times New Roman" w:hAnsi="Times New Roman" w:cs="Times New Roman"/>
                        <w:sz w:val="24"/>
                        <w:szCs w:val="24"/>
                      </w:rPr>
                      <w:t>(N = 280)</w:t>
                    </w:r>
                  </w:p>
                  <w:p w:rsidR="00BF670D" w:rsidRPr="001B50A6" w:rsidRDefault="00BF670D" w:rsidP="00534B28">
                    <w:pPr>
                      <w:rPr>
                        <w:rFonts w:ascii="Times New Roman" w:hAnsi="Times New Roman" w:cs="Times New Roman"/>
                        <w:sz w:val="24"/>
                        <w:szCs w:val="24"/>
                      </w:rPr>
                    </w:pPr>
                  </w:p>
                  <w:p w:rsidR="00BF670D" w:rsidRPr="00A43103" w:rsidRDefault="00BF670D" w:rsidP="00534B28">
                    <w:pPr>
                      <w:rPr>
                        <w:rFonts w:ascii="Times New Roman" w:hAnsi="Times New Roman" w:cs="Times New Roman"/>
                        <w:sz w:val="24"/>
                        <w:szCs w:val="24"/>
                      </w:rPr>
                    </w:pPr>
                  </w:p>
                </w:txbxContent>
              </v:textbox>
            </v:shape>
            <v:shape id="Text Box 14" o:spid="_x0000_s1047" type="#_x0000_t202" style="position:absolute;left:2601;top:8274;width:2904;height:105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" fillcolor="white [3201]" strokecolor="black [3213]" strokeweight="1pt">
              <v:path arrowok="t"/>
              <v:textbox style="mso-next-textbox:#Text Box 14">
                <w:txbxContent>
                  <w:p w:rsidR="00BF670D" w:rsidRPr="001B50A6" w:rsidRDefault="00BF670D" w:rsidP="00534B28">
                    <w:pPr>
                      <w:jc w:val="center"/>
                      <w:rPr>
                        <w:rFonts w:ascii="Times New Roman" w:hAnsi="Times New Roman" w:cs="Times New Roman"/>
                        <w:sz w:val="24"/>
                        <w:szCs w:val="24"/>
                      </w:rPr>
                    </w:pPr>
                    <w:r w:rsidRPr="001B50A6">
                      <w:rPr>
                        <w:rFonts w:ascii="Times New Roman" w:hAnsi="Times New Roman" w:cs="Times New Roman"/>
                        <w:sz w:val="24"/>
                        <w:szCs w:val="24"/>
                      </w:rPr>
                      <w:t>Study participants</w:t>
                    </w:r>
                  </w:p>
                  <w:p w:rsidR="00BF670D" w:rsidRDefault="00BF670D" w:rsidP="00534B28">
                    <w:pPr>
                      <w:jc w:val="center"/>
                      <w:rPr>
                        <w:rFonts w:ascii="Times New Roman" w:hAnsi="Times New Roman" w:cs="Times New Roman"/>
                        <w:sz w:val="24"/>
                        <w:szCs w:val="24"/>
                      </w:rPr>
                    </w:pPr>
                  </w:p>
                  <w:p w:rsidR="00BF670D" w:rsidRPr="00294E5C" w:rsidRDefault="00BF670D" w:rsidP="00534B28">
                    <w:pPr>
                      <w:jc w:val="center"/>
                      <w:rPr>
                        <w:rFonts w:ascii="Times New Roman" w:hAnsi="Times New Roman" w:cs="Times New Roman"/>
                        <w:sz w:val="24"/>
                        <w:szCs w:val="24"/>
                      </w:rPr>
                    </w:pPr>
                    <w:r w:rsidRPr="001B50A6">
                      <w:rPr>
                        <w:rFonts w:ascii="Times New Roman" w:hAnsi="Times New Roman" w:cs="Times New Roman"/>
                        <w:sz w:val="24"/>
                        <w:szCs w:val="24"/>
                      </w:rPr>
                      <w:t>(N = 260)</w:t>
                    </w:r>
                  </w:p>
                </w:txbxContent>
              </v:textbox>
            </v:shape>
            <v:shape id="Text Box 15" o:spid="_x0000_s1048" type="#_x0000_t202" style="position:absolute;left:6583;top:6376;width:3822;height:24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" fillcolor="white [3201]" strokecolor="black [3213]" strokeweight="1pt">
              <v:path arrowok="t"/>
              <v:textbox style="mso-next-textbox:#Text Box 15">
                <w:txbxContent>
                  <w:p w:rsidR="00BF670D" w:rsidRPr="001B50A6" w:rsidRDefault="00BF670D" w:rsidP="00534B28">
                    <w:pPr>
                      <w:rPr>
                        <w:rFonts w:ascii="Times New Roman" w:hAnsi="Times New Roman" w:cs="Times New Roman"/>
                        <w:sz w:val="24"/>
                        <w:szCs w:val="24"/>
                      </w:rPr>
                    </w:pPr>
                    <w:r w:rsidRPr="00E142F3">
                      <w:rPr>
                        <w:rFonts w:ascii="Angsana New" w:hAnsi="Angsana New" w:cs="Angsana New"/>
                      </w:rPr>
                      <w:t xml:space="preserve"> </w:t>
                    </w:r>
                    <w:r w:rsidRPr="001B50A6">
                      <w:rPr>
                        <w:rFonts w:ascii="Times New Roman" w:hAnsi="Times New Roman" w:cs="Times New Roman"/>
                        <w:sz w:val="24"/>
                        <w:szCs w:val="24"/>
                      </w:rPr>
                      <w:t>Excluded 20 patients</w:t>
                    </w:r>
                  </w:p>
                  <w:p w:rsidR="00BF670D" w:rsidRPr="001B50A6" w:rsidRDefault="00BF670D" w:rsidP="00534B28">
                    <w:pPr>
                      <w:pStyle w:val="ListParagraph"/>
                      <w:numPr>
                        <w:ilvl w:val="0"/>
                        <w:numId w:val="3"/>
                      </w:numPr>
                      <w:ind w:left="284" w:hanging="284"/>
                      <w:rPr>
                        <w:rFonts w:ascii="Times New Roman" w:hAnsi="Times New Roman" w:cs="Times New Roman"/>
                        <w:sz w:val="24"/>
                        <w:szCs w:val="24"/>
                      </w:rPr>
                    </w:pPr>
                    <w:r w:rsidRPr="001B50A6">
                      <w:rPr>
                        <w:rFonts w:ascii="Times New Roman" w:hAnsi="Times New Roman" w:cs="Times New Roman"/>
                        <w:sz w:val="24"/>
                        <w:szCs w:val="24"/>
                      </w:rPr>
                      <w:t>2 patients: pregnancy</w:t>
                    </w:r>
                  </w:p>
                  <w:p w:rsidR="00BF670D" w:rsidRPr="001B50A6" w:rsidRDefault="00BF670D" w:rsidP="00534B28">
                    <w:pPr>
                      <w:pStyle w:val="ListParagraph"/>
                      <w:numPr>
                        <w:ilvl w:val="0"/>
                        <w:numId w:val="3"/>
                      </w:numPr>
                      <w:ind w:left="284" w:hanging="284"/>
                      <w:rPr>
                        <w:rFonts w:ascii="Times New Roman" w:hAnsi="Times New Roman" w:cs="Times New Roman"/>
                        <w:sz w:val="24"/>
                        <w:szCs w:val="24"/>
                      </w:rPr>
                    </w:pPr>
                    <w:r w:rsidRPr="001B50A6">
                      <w:rPr>
                        <w:rFonts w:ascii="Times New Roman" w:hAnsi="Times New Roman" w:cs="Times New Roman"/>
                        <w:sz w:val="24"/>
                        <w:szCs w:val="24"/>
                      </w:rPr>
                      <w:t>5 patients: history of previous adnexal surgery</w:t>
                    </w:r>
                  </w:p>
                  <w:p w:rsidR="00BF670D" w:rsidRPr="001B50A6" w:rsidRDefault="00BF670D" w:rsidP="00534B28">
                    <w:pPr>
                      <w:pStyle w:val="ListParagraph"/>
                      <w:numPr>
                        <w:ilvl w:val="0"/>
                        <w:numId w:val="3"/>
                      </w:numPr>
                      <w:ind w:left="284" w:hanging="284"/>
                      <w:rPr>
                        <w:rFonts w:ascii="Times New Roman" w:hAnsi="Times New Roman" w:cs="Times New Roman"/>
                        <w:sz w:val="24"/>
                        <w:szCs w:val="24"/>
                      </w:rPr>
                    </w:pPr>
                    <w:r w:rsidRPr="001B50A6">
                      <w:rPr>
                        <w:rFonts w:ascii="Times New Roman" w:hAnsi="Times New Roman" w:cs="Times New Roman"/>
                        <w:sz w:val="24"/>
                        <w:szCs w:val="24"/>
                      </w:rPr>
                      <w:t>1 patients: history of previous breast cancer</w:t>
                    </w:r>
                  </w:p>
                  <w:p w:rsidR="00BF670D" w:rsidRPr="001B50A6" w:rsidRDefault="00BF670D" w:rsidP="00534B28">
                    <w:pPr>
                      <w:pStyle w:val="ListParagraph"/>
                      <w:numPr>
                        <w:ilvl w:val="0"/>
                        <w:numId w:val="3"/>
                      </w:numPr>
                      <w:ind w:left="284" w:hanging="284"/>
                      <w:rPr>
                        <w:rFonts w:ascii="Times New Roman" w:hAnsi="Times New Roman" w:cs="Times New Roman"/>
                        <w:sz w:val="24"/>
                        <w:szCs w:val="24"/>
                      </w:rPr>
                    </w:pPr>
                    <w:r w:rsidRPr="001B50A6">
                      <w:rPr>
                        <w:rFonts w:ascii="Times New Roman" w:hAnsi="Times New Roman" w:cs="Times New Roman"/>
                        <w:sz w:val="24"/>
                        <w:szCs w:val="24"/>
                      </w:rPr>
                      <w:t>12 patients: no serum HE4 results</w:t>
                    </w:r>
                  </w:p>
                </w:txbxContent>
              </v:textbox>
            </v:shape>
            <v:shape id="Text Box 25" o:spid="_x0000_s1049" type="#_x0000_t202" style="position:absolute;left:1435;top:10486;width:2620;height:1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" fillcolor="white [3201]" strokeweight="1pt">
              <v:path arrowok="t"/>
              <v:textbox style="mso-next-textbox:#Text Box 25">
                <w:txbxContent>
                  <w:p w:rsidR="00BF670D" w:rsidRDefault="00BF670D" w:rsidP="00534B28">
                    <w:pPr>
                      <w:jc w:val="center"/>
                      <w:rPr>
                        <w:rFonts w:ascii="Times New Roman" w:hAnsi="Times New Roman" w:cs="Times New Roman"/>
                        <w:sz w:val="24"/>
                        <w:szCs w:val="24"/>
                      </w:rPr>
                    </w:pPr>
                    <w:r>
                      <w:rPr>
                        <w:rFonts w:ascii="Times New Roman" w:hAnsi="Times New Roman" w:cs="Times New Roman"/>
                        <w:sz w:val="24"/>
                        <w:szCs w:val="24"/>
                      </w:rPr>
                      <w:t xml:space="preserve">Non-cancer group </w:t>
                    </w:r>
                  </w:p>
                  <w:p w:rsidR="00BF670D" w:rsidRDefault="00BF670D" w:rsidP="00534B28">
                    <w:pPr>
                      <w:jc w:val="center"/>
                      <w:rPr>
                        <w:rFonts w:ascii="Times New Roman" w:hAnsi="Times New Roman" w:cs="Times New Roman"/>
                        <w:sz w:val="24"/>
                        <w:szCs w:val="24"/>
                      </w:rPr>
                    </w:pPr>
                  </w:p>
                  <w:p w:rsidR="00BF670D" w:rsidRPr="00294E5C" w:rsidRDefault="00BF670D" w:rsidP="00534B28">
                    <w:pPr>
                      <w:jc w:val="center"/>
                      <w:rPr>
                        <w:rFonts w:ascii="Times New Roman" w:hAnsi="Times New Roman" w:cs="Times New Roman"/>
                        <w:sz w:val="24"/>
                        <w:szCs w:val="24"/>
                      </w:rPr>
                    </w:pPr>
                    <w:r>
                      <w:rPr>
                        <w:rFonts w:ascii="Times New Roman" w:hAnsi="Times New Roman" w:cs="Times New Roman"/>
                        <w:sz w:val="24"/>
                        <w:szCs w:val="24"/>
                      </w:rPr>
                      <w:t>(N = 186</w:t>
                    </w:r>
                    <w:r w:rsidRPr="00294E5C">
                      <w:rPr>
                        <w:rFonts w:ascii="Times New Roman" w:hAnsi="Times New Roman" w:cs="Times New Roman"/>
                        <w:sz w:val="24"/>
                        <w:szCs w:val="24"/>
                      </w:rPr>
                      <w:t>)</w:t>
                    </w:r>
                  </w:p>
                  <w:p w:rsidR="00BF670D" w:rsidRPr="00294E5C" w:rsidRDefault="00BF670D" w:rsidP="00534B28">
                    <w:pPr>
                      <w:rPr>
                        <w:rFonts w:ascii="Angsana New" w:hAnsi="Angsana New" w:cs="Angsana New"/>
                        <w:sz w:val="24"/>
                        <w:szCs w:val="24"/>
                      </w:rPr>
                    </w:pPr>
                  </w:p>
                </w:txbxContent>
              </v:textbox>
            </v:shape>
            <v:shapetype id="_x0000_t32" coordsize="21600,21600" o:spt="32" o:oned="t" path="m,l21600,21600e" filled="f">
              <v:path arrowok="t" fillok="f" o:connecttype="none"/>
              <o:lock v:ext="edit" shapetype="t"/>
            </v:shapetype>
            <v:shape id="ลูกศรเชื่อมต่อแบบตรง 27" o:spid="_x0000_s1050" type="#_x0000_t32" style="position:absolute;left:4055;top:7650;width:2529;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" strokeweight="1pt">
              <v:stroke endarrow="block"/>
            </v:shape>
            <v:shape id="AutoShape 21" o:spid="_x0000_s1051" type="#_x0000_t32" style="position:absolute;left:4055;top:7163;width:0;height:11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" strokeweight="1pt">
              <v:stroke endarrow="block"/>
            </v:shape>
            <v:shape id="AutoShape 26" o:spid="_x0000_s1052" type="#_x0000_t32" style="position:absolute;left:2505;top:10201;width:57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sBOAIAAGI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" adj="-167305,-1,-167305" strokeweight="1pt">
              <v:stroke endarrow="block"/>
            </v:shape>
            <v:shape id="_x0000_s1053" type="#_x0000_t202" style="position:absolute;left:4805;top:10486;width:2230;height:1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" fillcolor="white [3201]" strokeweight="1pt">
              <v:path arrowok="t"/>
              <v:textbox style="mso-next-textbox:#_x0000_s1053">
                <w:txbxContent>
                  <w:p w:rsidR="00BF670D" w:rsidRDefault="00BF670D" w:rsidP="00534B28">
                    <w:pPr>
                      <w:jc w:val="center"/>
                      <w:rPr>
                        <w:rFonts w:ascii="Times New Roman" w:hAnsi="Times New Roman" w:cs="Times New Roman"/>
                        <w:sz w:val="24"/>
                        <w:szCs w:val="24"/>
                      </w:rPr>
                    </w:pPr>
                    <w:r>
                      <w:rPr>
                        <w:rFonts w:ascii="Times New Roman" w:hAnsi="Times New Roman" w:cs="Times New Roman"/>
                        <w:sz w:val="24"/>
                        <w:szCs w:val="24"/>
                      </w:rPr>
                      <w:t xml:space="preserve">Cancer group </w:t>
                    </w:r>
                  </w:p>
                  <w:p w:rsidR="00BF670D" w:rsidRDefault="00BF670D" w:rsidP="00534B28">
                    <w:pPr>
                      <w:jc w:val="center"/>
                      <w:rPr>
                        <w:rFonts w:ascii="Times New Roman" w:hAnsi="Times New Roman" w:cs="Times New Roman"/>
                        <w:sz w:val="24"/>
                        <w:szCs w:val="24"/>
                      </w:rPr>
                    </w:pPr>
                  </w:p>
                  <w:p w:rsidR="00BF670D" w:rsidRPr="00294E5C" w:rsidRDefault="00BF670D" w:rsidP="00534B28">
                    <w:pPr>
                      <w:jc w:val="center"/>
                      <w:rPr>
                        <w:rFonts w:ascii="Times New Roman" w:hAnsi="Times New Roman" w:cs="Times New Roman"/>
                        <w:sz w:val="24"/>
                        <w:szCs w:val="24"/>
                      </w:rPr>
                    </w:pPr>
                    <w:r>
                      <w:rPr>
                        <w:rFonts w:ascii="Times New Roman" w:hAnsi="Times New Roman" w:cs="Times New Roman"/>
                        <w:sz w:val="24"/>
                        <w:szCs w:val="24"/>
                      </w:rPr>
                      <w:t>(N = 74</w:t>
                    </w:r>
                    <w:r w:rsidRPr="00294E5C">
                      <w:rPr>
                        <w:rFonts w:ascii="Times New Roman" w:hAnsi="Times New Roman" w:cs="Times New Roman"/>
                        <w:sz w:val="24"/>
                        <w:szCs w:val="24"/>
                      </w:rPr>
                      <w:t>)</w:t>
                    </w:r>
                  </w:p>
                  <w:p w:rsidR="00BF670D" w:rsidRPr="00294E5C" w:rsidRDefault="00BF670D" w:rsidP="00534B28">
                    <w:pPr>
                      <w:rPr>
                        <w:rFonts w:ascii="Angsana New" w:hAnsi="Angsana New" w:cs="Angsana New"/>
                        <w:sz w:val="24"/>
                        <w:szCs w:val="24"/>
                      </w:rPr>
                    </w:pPr>
                  </w:p>
                </w:txbxContent>
              </v:textbox>
            </v:shape>
            <v:shape id="_x0000_s1054" type="#_x0000_t32" style="position:absolute;left:5610;top:10201;width:57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sBOAIAAGI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" adj="-167305,-1,-167305" strokeweight="1pt">
              <v:stroke endarrow="block"/>
            </v:shape>
            <v:shape id="_x0000_s1055" type="#_x0000_t32" style="position:absolute;left:2790;top:9915;width:310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" adj="-21913,-1,-21913" strokeweight="1pt"/>
            <v:shape id="_x0000_s1056" type="#_x0000_t32" style="position:absolute;left:3770;top:9616;width:57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sBOAIAAGI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" adj="-167305,-1,-167305" strokeweight="1pt">
              <v:stroke endarrow="block"/>
            </v:shape>
          </v:group>
        </w:pict>
      </w:r>
    </w:p>
    <w:p w:rsidR="00160B38" w:rsidRPr="00160B38" w:rsidRDefault="00160B38" w:rsidP="00160B38">
      <w:pPr>
        <w:autoSpaceDE w:val="0"/>
        <w:autoSpaceDN w:val="0"/>
        <w:adjustRightInd w:val="0"/>
        <w:rPr>
          <w:rFonts w:ascii="Times New Roman" w:hAnsi="Times New Roman" w:cstheme="minorBidi"/>
          <w:color w:val="000000" w:themeColor="text1"/>
          <w:sz w:val="24"/>
          <w:szCs w:val="24"/>
          <w:cs/>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DD1C49">
      <w:pPr>
        <w:autoSpaceDE w:val="0"/>
        <w:autoSpaceDN w:val="0"/>
        <w:adjustRightInd w:val="0"/>
        <w:ind w:firstLine="567"/>
        <w:jc w:val="both"/>
        <w:rPr>
          <w:rFonts w:ascii="Times New Roman" w:hAnsi="Times New Roman" w:cs="Times New Roman"/>
          <w:color w:val="000000" w:themeColor="text1"/>
          <w:sz w:val="24"/>
          <w:szCs w:val="24"/>
        </w:rPr>
      </w:pPr>
    </w:p>
    <w:p w:rsidR="00534B28" w:rsidRDefault="00534B28" w:rsidP="00534B28">
      <w:pPr>
        <w:autoSpaceDE w:val="0"/>
        <w:autoSpaceDN w:val="0"/>
        <w:adjustRightInd w:val="0"/>
        <w:jc w:val="both"/>
        <w:rPr>
          <w:rFonts w:ascii="Times New Roman" w:hAnsi="Times New Roman" w:cs="Times New Roman"/>
          <w:color w:val="000000" w:themeColor="text1"/>
          <w:sz w:val="24"/>
          <w:szCs w:val="24"/>
        </w:rPr>
      </w:pPr>
    </w:p>
    <w:p w:rsidR="00A60E1E" w:rsidRDefault="00A60E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4662F" w:rsidRDefault="00F91FBB" w:rsidP="00DD1C49">
      <w:pPr>
        <w:autoSpaceDE w:val="0"/>
        <w:autoSpaceDN w:val="0"/>
        <w:adjustRightInd w:val="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 baseline</w:t>
      </w:r>
      <w:r w:rsidR="00AF5FE2">
        <w:rPr>
          <w:rFonts w:ascii="Times New Roman" w:hAnsi="Times New Roman" w:cs="Times New Roman"/>
          <w:color w:val="000000" w:themeColor="text1"/>
          <w:sz w:val="24"/>
          <w:szCs w:val="24"/>
        </w:rPr>
        <w:t xml:space="preserve"> characteristics of participants</w:t>
      </w:r>
      <w:r w:rsidR="004D4A9E" w:rsidRPr="007551C1">
        <w:rPr>
          <w:rFonts w:ascii="Times New Roman" w:hAnsi="Times New Roman" w:cs="Times New Roman"/>
          <w:color w:val="000000" w:themeColor="text1"/>
          <w:sz w:val="24"/>
          <w:szCs w:val="24"/>
        </w:rPr>
        <w:t xml:space="preserve"> </w:t>
      </w:r>
      <w:r w:rsidR="00AF5FE2">
        <w:rPr>
          <w:rFonts w:ascii="Times New Roman" w:hAnsi="Times New Roman" w:cs="Times New Roman"/>
          <w:color w:val="000000" w:themeColor="text1"/>
          <w:sz w:val="24"/>
          <w:szCs w:val="24"/>
        </w:rPr>
        <w:t>were summarized in Table 2</w:t>
      </w:r>
      <w:r w:rsidR="004D4A9E" w:rsidRPr="007551C1">
        <w:rPr>
          <w:rFonts w:ascii="Times New Roman" w:hAnsi="Times New Roman" w:cs="Times New Roman"/>
          <w:color w:val="000000" w:themeColor="text1"/>
          <w:sz w:val="24"/>
          <w:szCs w:val="24"/>
        </w:rPr>
        <w:t>. The mea</w:t>
      </w:r>
      <w:r w:rsidR="00E277D0">
        <w:rPr>
          <w:rFonts w:ascii="Times New Roman" w:hAnsi="Times New Roman" w:cs="Times New Roman"/>
          <w:color w:val="000000" w:themeColor="text1"/>
          <w:sz w:val="24"/>
          <w:szCs w:val="24"/>
        </w:rPr>
        <w:t>n age was 46.33 and 52.83</w:t>
      </w:r>
      <w:r w:rsidR="004D4A9E" w:rsidRPr="007551C1">
        <w:rPr>
          <w:rFonts w:ascii="Times New Roman" w:hAnsi="Times New Roman" w:cs="Times New Roman"/>
          <w:color w:val="000000" w:themeColor="text1"/>
          <w:sz w:val="24"/>
          <w:szCs w:val="24"/>
        </w:rPr>
        <w:t xml:space="preserve"> years for those with </w:t>
      </w:r>
      <w:r w:rsidR="00E277D0">
        <w:rPr>
          <w:rFonts w:ascii="Times New Roman" w:hAnsi="Times New Roman" w:cs="Times New Roman"/>
          <w:color w:val="000000" w:themeColor="text1"/>
          <w:sz w:val="24"/>
          <w:szCs w:val="24"/>
        </w:rPr>
        <w:t xml:space="preserve">non-cancer </w:t>
      </w:r>
      <w:r w:rsidR="004D4A9E" w:rsidRPr="007551C1">
        <w:rPr>
          <w:rFonts w:ascii="Times New Roman" w:hAnsi="Times New Roman" w:cs="Times New Roman"/>
          <w:color w:val="000000" w:themeColor="text1"/>
          <w:sz w:val="24"/>
          <w:szCs w:val="24"/>
        </w:rPr>
        <w:t>and ovarian cancer respectively</w:t>
      </w:r>
      <w:r w:rsidR="00AF5FE2">
        <w:rPr>
          <w:rFonts w:ascii="Times New Roman" w:hAnsi="Times New Roman" w:cs="Times New Roman"/>
          <w:color w:val="000000" w:themeColor="text1"/>
          <w:sz w:val="24"/>
          <w:szCs w:val="24"/>
        </w:rPr>
        <w:t xml:space="preserve"> revealing a statistically significant difference</w:t>
      </w:r>
      <w:r w:rsidR="004D4A9E" w:rsidRPr="007551C1">
        <w:rPr>
          <w:rFonts w:ascii="Times New Roman" w:hAnsi="Times New Roman" w:cs="Times New Roman"/>
          <w:color w:val="000000" w:themeColor="text1"/>
          <w:sz w:val="24"/>
          <w:szCs w:val="24"/>
        </w:rPr>
        <w:t xml:space="preserve"> (p &lt; 0.001). There were no statistically significant differences in term of body weight</w:t>
      </w:r>
      <w:r w:rsidR="00E277D0">
        <w:rPr>
          <w:rFonts w:ascii="Times New Roman" w:hAnsi="Times New Roman" w:cs="Times New Roman"/>
          <w:color w:val="000000" w:themeColor="text1"/>
          <w:sz w:val="24"/>
          <w:szCs w:val="24"/>
        </w:rPr>
        <w:t>, height</w:t>
      </w:r>
      <w:r w:rsidR="004D4A9E" w:rsidRPr="007551C1">
        <w:rPr>
          <w:rFonts w:ascii="Times New Roman" w:hAnsi="Times New Roman" w:cs="Times New Roman"/>
          <w:color w:val="000000" w:themeColor="text1"/>
          <w:sz w:val="24"/>
          <w:szCs w:val="24"/>
        </w:rPr>
        <w:t>, body mass index (BMI), parity and underlying disease. However, the postmenopausal status presented significantly in those with ovarian cancer c</w:t>
      </w:r>
      <w:r w:rsidR="00E277D0">
        <w:rPr>
          <w:rFonts w:ascii="Times New Roman" w:hAnsi="Times New Roman" w:cs="Times New Roman"/>
          <w:color w:val="000000" w:themeColor="text1"/>
          <w:sz w:val="24"/>
          <w:szCs w:val="24"/>
        </w:rPr>
        <w:t>ompared to</w:t>
      </w:r>
      <w:r>
        <w:rPr>
          <w:rFonts w:ascii="Times New Roman" w:hAnsi="Times New Roman" w:cs="Times New Roman"/>
          <w:color w:val="000000" w:themeColor="text1"/>
          <w:sz w:val="24"/>
          <w:szCs w:val="24"/>
        </w:rPr>
        <w:t xml:space="preserve"> non-cancer</w:t>
      </w:r>
      <w:r w:rsidR="00E277D0">
        <w:rPr>
          <w:rFonts w:ascii="Times New Roman" w:hAnsi="Times New Roman" w:cs="Times New Roman"/>
          <w:color w:val="000000" w:themeColor="text1"/>
          <w:sz w:val="24"/>
          <w:szCs w:val="24"/>
        </w:rPr>
        <w:t xml:space="preserve"> (62.16% vs. 35.38</w:t>
      </w:r>
      <w:r w:rsidR="004D4A9E" w:rsidRPr="007551C1">
        <w:rPr>
          <w:rFonts w:ascii="Times New Roman" w:hAnsi="Times New Roman" w:cs="Times New Roman"/>
          <w:color w:val="000000" w:themeColor="text1"/>
          <w:sz w:val="24"/>
          <w:szCs w:val="24"/>
        </w:rPr>
        <w:t xml:space="preserve">%, p &lt; 0.001). </w:t>
      </w:r>
    </w:p>
    <w:p w:rsidR="00A60E1E" w:rsidRDefault="00A60E1E" w:rsidP="00A60E1E">
      <w:pPr>
        <w:rPr>
          <w:rFonts w:ascii="Times New Roman" w:hAnsi="Times New Roman" w:cs="Times New Roman"/>
          <w:b/>
          <w:bCs/>
          <w:color w:val="000000" w:themeColor="text1"/>
          <w:sz w:val="24"/>
          <w:szCs w:val="24"/>
        </w:rPr>
      </w:pPr>
    </w:p>
    <w:p w:rsidR="00A60E1E" w:rsidRPr="00484E99" w:rsidRDefault="00A60E1E" w:rsidP="00A60E1E">
      <w:pPr>
        <w:rPr>
          <w:rFonts w:ascii="Times New Roman" w:hAnsi="Times New Roman" w:cs="Times New Roman"/>
          <w:color w:val="000000" w:themeColor="text1"/>
          <w:sz w:val="24"/>
          <w:szCs w:val="24"/>
        </w:rPr>
      </w:pPr>
      <w:r w:rsidRPr="00484E99">
        <w:rPr>
          <w:rFonts w:ascii="Times New Roman" w:hAnsi="Times New Roman" w:cs="Times New Roman"/>
          <w:b/>
          <w:bCs/>
          <w:color w:val="000000" w:themeColor="text1"/>
          <w:sz w:val="24"/>
          <w:szCs w:val="24"/>
        </w:rPr>
        <w:t xml:space="preserve">Table 2 </w:t>
      </w:r>
      <w:r w:rsidRPr="00484E99">
        <w:rPr>
          <w:rFonts w:ascii="Times New Roman" w:hAnsi="Times New Roman" w:cs="Times New Roman"/>
          <w:color w:val="000000" w:themeColor="text1"/>
          <w:sz w:val="24"/>
          <w:szCs w:val="24"/>
        </w:rPr>
        <w:t>Baseline characteristics of</w:t>
      </w:r>
      <w:r w:rsidRPr="00484E99">
        <w:rPr>
          <w:rFonts w:ascii="Times New Roman" w:hAnsi="Times New Roman" w:cs="Times New Roman"/>
          <w:b/>
          <w:bCs/>
          <w:color w:val="000000" w:themeColor="text1"/>
          <w:sz w:val="24"/>
          <w:szCs w:val="24"/>
        </w:rPr>
        <w:t xml:space="preserve"> </w:t>
      </w:r>
      <w:r w:rsidRPr="00484E99">
        <w:rPr>
          <w:rFonts w:ascii="Times New Roman" w:hAnsi="Times New Roman" w:cs="Times New Roman"/>
          <w:color w:val="000000" w:themeColor="text1"/>
          <w:sz w:val="24"/>
          <w:szCs w:val="24"/>
        </w:rPr>
        <w:t>patients presenting with a pelvic or ovarian mass</w:t>
      </w:r>
    </w:p>
    <w:p w:rsidR="00A60E1E" w:rsidRPr="00484E99" w:rsidRDefault="00A60E1E" w:rsidP="00A60E1E">
      <w:pPr>
        <w:rPr>
          <w:rFonts w:ascii="Times New Roman" w:hAnsi="Times New Roman" w:cs="Times New Roman"/>
          <w:b/>
          <w:bCs/>
          <w:color w:val="000000" w:themeColor="text1"/>
          <w:sz w:val="24"/>
          <w:szCs w:val="24"/>
        </w:rPr>
      </w:pPr>
    </w:p>
    <w:tbl>
      <w:tblPr>
        <w:tblStyle w:val="LightShading1"/>
        <w:tblW w:w="0" w:type="auto"/>
        <w:tblLayout w:type="fixed"/>
        <w:tblLook w:val="06A0"/>
      </w:tblPr>
      <w:tblGrid>
        <w:gridCol w:w="327"/>
        <w:gridCol w:w="2616"/>
        <w:gridCol w:w="993"/>
        <w:gridCol w:w="850"/>
        <w:gridCol w:w="992"/>
        <w:gridCol w:w="851"/>
        <w:gridCol w:w="992"/>
        <w:gridCol w:w="851"/>
        <w:gridCol w:w="1104"/>
      </w:tblGrid>
      <w:tr w:rsidR="00A60E1E" w:rsidRPr="00484E99" w:rsidTr="00A60E1E">
        <w:trPr>
          <w:cnfStyle w:val="100000000000"/>
        </w:trPr>
        <w:tc>
          <w:tcPr>
            <w:cnfStyle w:val="001000000000"/>
            <w:tcW w:w="2943" w:type="dxa"/>
            <w:gridSpan w:val="2"/>
          </w:tcPr>
          <w:p w:rsidR="00A60E1E" w:rsidRPr="00484E99" w:rsidRDefault="00A60E1E" w:rsidP="00A60E1E">
            <w:pPr>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Variables</w:t>
            </w:r>
          </w:p>
        </w:tc>
        <w:tc>
          <w:tcPr>
            <w:tcW w:w="1843" w:type="dxa"/>
            <w:gridSpan w:val="2"/>
          </w:tcPr>
          <w:p w:rsidR="00A60E1E" w:rsidRPr="00484E99" w:rsidRDefault="00A60E1E" w:rsidP="00A60E1E">
            <w:pPr>
              <w:jc w:val="center"/>
              <w:cnfStyle w:val="100000000000"/>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Total</w:t>
            </w:r>
          </w:p>
          <w:p w:rsidR="00A60E1E" w:rsidRPr="00484E99" w:rsidRDefault="00A60E1E" w:rsidP="00A60E1E">
            <w:pPr>
              <w:jc w:val="center"/>
              <w:cnfStyle w:val="100000000000"/>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(n=260)</w:t>
            </w:r>
          </w:p>
        </w:tc>
        <w:tc>
          <w:tcPr>
            <w:tcW w:w="1843" w:type="dxa"/>
            <w:gridSpan w:val="2"/>
          </w:tcPr>
          <w:p w:rsidR="00A60E1E" w:rsidRPr="00484E99" w:rsidRDefault="00A60E1E" w:rsidP="00A60E1E">
            <w:pPr>
              <w:jc w:val="center"/>
              <w:cnfStyle w:val="100000000000"/>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Non-cancer</w:t>
            </w:r>
          </w:p>
          <w:p w:rsidR="00A60E1E" w:rsidRPr="00484E99" w:rsidRDefault="00A60E1E" w:rsidP="00A60E1E">
            <w:pPr>
              <w:jc w:val="center"/>
              <w:cnfStyle w:val="100000000000"/>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(n=186)</w:t>
            </w:r>
          </w:p>
        </w:tc>
        <w:tc>
          <w:tcPr>
            <w:tcW w:w="1843" w:type="dxa"/>
            <w:gridSpan w:val="2"/>
          </w:tcPr>
          <w:p w:rsidR="00A60E1E" w:rsidRPr="00484E99" w:rsidRDefault="00A60E1E" w:rsidP="00A60E1E">
            <w:pPr>
              <w:jc w:val="center"/>
              <w:cnfStyle w:val="100000000000"/>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Cancer</w:t>
            </w:r>
          </w:p>
          <w:p w:rsidR="00A60E1E" w:rsidRPr="00484E99" w:rsidRDefault="00A60E1E" w:rsidP="00A60E1E">
            <w:pPr>
              <w:jc w:val="center"/>
              <w:cnfStyle w:val="100000000000"/>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(n=74)</w:t>
            </w:r>
          </w:p>
        </w:tc>
        <w:tc>
          <w:tcPr>
            <w:tcW w:w="1104" w:type="dxa"/>
          </w:tcPr>
          <w:p w:rsidR="00A60E1E" w:rsidRPr="00484E99" w:rsidRDefault="00A60E1E" w:rsidP="00A60E1E">
            <w:pPr>
              <w:jc w:val="center"/>
              <w:cnfStyle w:val="100000000000"/>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p value</w:t>
            </w:r>
          </w:p>
        </w:tc>
      </w:tr>
      <w:tr w:rsidR="00A60E1E" w:rsidRPr="00484E99" w:rsidTr="00A60E1E">
        <w:tc>
          <w:tcPr>
            <w:cnfStyle w:val="001000000000"/>
            <w:tcW w:w="2943" w:type="dxa"/>
            <w:gridSpan w:val="2"/>
          </w:tcPr>
          <w:p w:rsidR="00A60E1E" w:rsidRPr="00484E99" w:rsidRDefault="00A60E1E" w:rsidP="00A60E1E">
            <w:pPr>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Age (years)</w:t>
            </w:r>
            <w:r w:rsidRPr="00484E99">
              <w:rPr>
                <w:rFonts w:ascii="Times New Roman" w:eastAsia="Times New Roman" w:hAnsi="Times New Roman" w:cs="Times New Roman"/>
                <w:b w:val="0"/>
                <w:bCs w:val="0"/>
                <w:color w:val="000000" w:themeColor="text1"/>
                <w:sz w:val="24"/>
                <w:szCs w:val="24"/>
                <w:vertAlign w:val="superscript"/>
              </w:rPr>
              <w:t>a</w:t>
            </w:r>
            <w:r w:rsidRPr="00484E99">
              <w:rPr>
                <w:rFonts w:ascii="Times New Roman" w:eastAsia="Times New Roman" w:hAnsi="Times New Roman" w:cs="Times New Roman"/>
                <w:b w:val="0"/>
                <w:bCs w:val="0"/>
                <w:color w:val="000000" w:themeColor="text1"/>
                <w:sz w:val="24"/>
                <w:szCs w:val="24"/>
              </w:rPr>
              <w:t>, mean (SD)</w:t>
            </w:r>
          </w:p>
        </w:tc>
        <w:tc>
          <w:tcPr>
            <w:tcW w:w="993"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48.18</w:t>
            </w:r>
          </w:p>
        </w:tc>
        <w:tc>
          <w:tcPr>
            <w:tcW w:w="850"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(14.19)</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46.33</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(14.83)</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52.82</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(12.27)</w:t>
            </w:r>
          </w:p>
        </w:tc>
        <w:tc>
          <w:tcPr>
            <w:tcW w:w="1104" w:type="dxa"/>
          </w:tcPr>
          <w:p w:rsidR="00A60E1E" w:rsidRPr="00484E99" w:rsidRDefault="00A60E1E" w:rsidP="00A60E1E">
            <w:pPr>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&lt;0.001*</w:t>
            </w:r>
          </w:p>
        </w:tc>
      </w:tr>
      <w:tr w:rsidR="00A60E1E" w:rsidRPr="00484E99" w:rsidTr="00A60E1E">
        <w:tc>
          <w:tcPr>
            <w:cnfStyle w:val="001000000000"/>
            <w:tcW w:w="2943" w:type="dxa"/>
            <w:gridSpan w:val="2"/>
          </w:tcPr>
          <w:p w:rsidR="00A60E1E" w:rsidRPr="00484E99" w:rsidRDefault="00A60E1E" w:rsidP="00A60E1E">
            <w:pPr>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Weight (kg)</w:t>
            </w:r>
            <w:r w:rsidRPr="00484E99">
              <w:rPr>
                <w:rFonts w:ascii="Times New Roman" w:eastAsia="Times New Roman" w:hAnsi="Times New Roman" w:cs="Times New Roman"/>
                <w:b w:val="0"/>
                <w:bCs w:val="0"/>
                <w:color w:val="000000" w:themeColor="text1"/>
                <w:sz w:val="24"/>
                <w:szCs w:val="24"/>
                <w:vertAlign w:val="superscript"/>
              </w:rPr>
              <w:t>a</w:t>
            </w:r>
            <w:r w:rsidRPr="00484E99">
              <w:rPr>
                <w:rFonts w:ascii="Times New Roman" w:eastAsia="Times New Roman" w:hAnsi="Times New Roman" w:cs="Times New Roman"/>
                <w:b w:val="0"/>
                <w:bCs w:val="0"/>
                <w:color w:val="000000" w:themeColor="text1"/>
                <w:sz w:val="24"/>
                <w:szCs w:val="24"/>
              </w:rPr>
              <w:t>, mean (SD)</w:t>
            </w:r>
          </w:p>
        </w:tc>
        <w:tc>
          <w:tcPr>
            <w:tcW w:w="993"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58.48</w:t>
            </w:r>
          </w:p>
        </w:tc>
        <w:tc>
          <w:tcPr>
            <w:tcW w:w="850"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(12.17)</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58.85</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(12.63)</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57.43</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(10.92)</w:t>
            </w:r>
          </w:p>
        </w:tc>
        <w:tc>
          <w:tcPr>
            <w:tcW w:w="1104" w:type="dxa"/>
          </w:tcPr>
          <w:p w:rsidR="00A60E1E" w:rsidRPr="00484E99" w:rsidRDefault="00A60E1E" w:rsidP="00A60E1E">
            <w:pPr>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0.397</w:t>
            </w:r>
          </w:p>
        </w:tc>
      </w:tr>
      <w:tr w:rsidR="00A60E1E" w:rsidRPr="00484E99" w:rsidTr="00A60E1E">
        <w:tc>
          <w:tcPr>
            <w:cnfStyle w:val="001000000000"/>
            <w:tcW w:w="2943" w:type="dxa"/>
            <w:gridSpan w:val="2"/>
          </w:tcPr>
          <w:p w:rsidR="00A60E1E" w:rsidRPr="00484E99" w:rsidRDefault="00A60E1E" w:rsidP="00A60E1E">
            <w:pPr>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Height (cm)</w:t>
            </w:r>
            <w:r w:rsidRPr="00484E99">
              <w:rPr>
                <w:rFonts w:ascii="Times New Roman" w:eastAsia="Times New Roman" w:hAnsi="Times New Roman" w:cs="Times New Roman"/>
                <w:b w:val="0"/>
                <w:bCs w:val="0"/>
                <w:color w:val="000000" w:themeColor="text1"/>
                <w:sz w:val="24"/>
                <w:szCs w:val="24"/>
                <w:vertAlign w:val="superscript"/>
              </w:rPr>
              <w:t>a</w:t>
            </w:r>
            <w:r w:rsidRPr="00484E99">
              <w:rPr>
                <w:rFonts w:ascii="Times New Roman" w:eastAsia="Times New Roman" w:hAnsi="Times New Roman" w:cs="Times New Roman"/>
                <w:b w:val="0"/>
                <w:bCs w:val="0"/>
                <w:color w:val="000000" w:themeColor="text1"/>
                <w:sz w:val="24"/>
                <w:szCs w:val="24"/>
              </w:rPr>
              <w:t>, mean (SD)</w:t>
            </w:r>
          </w:p>
        </w:tc>
        <w:tc>
          <w:tcPr>
            <w:tcW w:w="993"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154.62</w:t>
            </w:r>
          </w:p>
        </w:tc>
        <w:tc>
          <w:tcPr>
            <w:tcW w:w="850"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(6.11)</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154.80</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(6.16)</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154.16</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(5.98)</w:t>
            </w:r>
          </w:p>
        </w:tc>
        <w:tc>
          <w:tcPr>
            <w:tcW w:w="1104" w:type="dxa"/>
          </w:tcPr>
          <w:p w:rsidR="00A60E1E" w:rsidRPr="00484E99" w:rsidRDefault="00A60E1E" w:rsidP="00A60E1E">
            <w:pPr>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0.450</w:t>
            </w:r>
          </w:p>
        </w:tc>
      </w:tr>
      <w:tr w:rsidR="00A60E1E" w:rsidRPr="00484E99" w:rsidTr="00A60E1E">
        <w:tc>
          <w:tcPr>
            <w:cnfStyle w:val="001000000000"/>
            <w:tcW w:w="2943" w:type="dxa"/>
            <w:gridSpan w:val="2"/>
          </w:tcPr>
          <w:p w:rsidR="00A60E1E" w:rsidRPr="00484E99" w:rsidRDefault="00A60E1E" w:rsidP="00A60E1E">
            <w:pPr>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BMI (kg/m</w:t>
            </w:r>
            <w:r w:rsidRPr="00484E99">
              <w:rPr>
                <w:rFonts w:ascii="Times New Roman" w:eastAsia="Times New Roman" w:hAnsi="Times New Roman" w:cs="Times New Roman"/>
                <w:b w:val="0"/>
                <w:bCs w:val="0"/>
                <w:color w:val="000000" w:themeColor="text1"/>
                <w:sz w:val="24"/>
                <w:szCs w:val="24"/>
                <w:vertAlign w:val="superscript"/>
              </w:rPr>
              <w:t>2</w:t>
            </w:r>
            <w:r w:rsidRPr="00484E99">
              <w:rPr>
                <w:rFonts w:ascii="Times New Roman" w:eastAsia="Times New Roman" w:hAnsi="Times New Roman" w:cs="Times New Roman"/>
                <w:b w:val="0"/>
                <w:bCs w:val="0"/>
                <w:color w:val="000000" w:themeColor="text1"/>
                <w:sz w:val="24"/>
                <w:szCs w:val="24"/>
              </w:rPr>
              <w:t>)</w:t>
            </w:r>
            <w:r w:rsidRPr="00484E99">
              <w:rPr>
                <w:rFonts w:ascii="Times New Roman" w:eastAsia="Times New Roman" w:hAnsi="Times New Roman" w:cs="Times New Roman"/>
                <w:b w:val="0"/>
                <w:bCs w:val="0"/>
                <w:color w:val="000000" w:themeColor="text1"/>
                <w:sz w:val="24"/>
                <w:szCs w:val="24"/>
                <w:vertAlign w:val="superscript"/>
              </w:rPr>
              <w:t>a</w:t>
            </w:r>
            <w:r w:rsidRPr="00484E99">
              <w:rPr>
                <w:rFonts w:ascii="Times New Roman" w:eastAsia="Times New Roman" w:hAnsi="Times New Roman" w:cs="Times New Roman"/>
                <w:b w:val="0"/>
                <w:bCs w:val="0"/>
                <w:color w:val="000000" w:themeColor="text1"/>
                <w:sz w:val="24"/>
                <w:szCs w:val="24"/>
              </w:rPr>
              <w:t>, mean (SD)</w:t>
            </w:r>
          </w:p>
        </w:tc>
        <w:tc>
          <w:tcPr>
            <w:tcW w:w="993"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24.44</w:t>
            </w:r>
          </w:p>
        </w:tc>
        <w:tc>
          <w:tcPr>
            <w:tcW w:w="850"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(4.78)</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24.57</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(5.10)</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24.11</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(3.90)</w:t>
            </w:r>
          </w:p>
        </w:tc>
        <w:tc>
          <w:tcPr>
            <w:tcW w:w="1104" w:type="dxa"/>
          </w:tcPr>
          <w:p w:rsidR="00A60E1E" w:rsidRPr="00484E99" w:rsidRDefault="00A60E1E" w:rsidP="00A60E1E">
            <w:pPr>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0.487</w:t>
            </w:r>
          </w:p>
        </w:tc>
      </w:tr>
      <w:tr w:rsidR="00A60E1E" w:rsidRPr="00484E99" w:rsidTr="00A60E1E">
        <w:tc>
          <w:tcPr>
            <w:cnfStyle w:val="001000000000"/>
            <w:tcW w:w="2943" w:type="dxa"/>
            <w:gridSpan w:val="2"/>
          </w:tcPr>
          <w:p w:rsidR="00A60E1E" w:rsidRPr="00484E99" w:rsidRDefault="00A60E1E" w:rsidP="00A60E1E">
            <w:pPr>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Parity</w:t>
            </w:r>
            <w:r w:rsidRPr="00484E99">
              <w:rPr>
                <w:rFonts w:ascii="Times New Roman" w:eastAsia="Times New Roman" w:hAnsi="Times New Roman" w:cs="Times New Roman"/>
                <w:b w:val="0"/>
                <w:bCs w:val="0"/>
                <w:color w:val="000000" w:themeColor="text1"/>
                <w:sz w:val="24"/>
                <w:szCs w:val="24"/>
                <w:vertAlign w:val="superscript"/>
              </w:rPr>
              <w:t>b</w:t>
            </w:r>
            <w:r w:rsidRPr="00484E99">
              <w:rPr>
                <w:rFonts w:ascii="Times New Roman" w:eastAsia="Times New Roman" w:hAnsi="Times New Roman" w:cs="Times New Roman"/>
                <w:b w:val="0"/>
                <w:bCs w:val="0"/>
                <w:color w:val="000000" w:themeColor="text1"/>
                <w:sz w:val="24"/>
                <w:szCs w:val="24"/>
              </w:rPr>
              <w:t>, median (range)</w:t>
            </w:r>
          </w:p>
        </w:tc>
        <w:tc>
          <w:tcPr>
            <w:tcW w:w="993"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w:t>
            </w:r>
          </w:p>
        </w:tc>
        <w:tc>
          <w:tcPr>
            <w:tcW w:w="850"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(0-10)</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(0-8)</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(0-10)</w:t>
            </w:r>
          </w:p>
        </w:tc>
        <w:tc>
          <w:tcPr>
            <w:tcW w:w="1104" w:type="dxa"/>
          </w:tcPr>
          <w:p w:rsidR="00A60E1E" w:rsidRPr="00484E99" w:rsidRDefault="00A60E1E" w:rsidP="00A60E1E">
            <w:pPr>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0.561</w:t>
            </w:r>
          </w:p>
        </w:tc>
      </w:tr>
      <w:tr w:rsidR="00A60E1E" w:rsidRPr="00484E99" w:rsidTr="00A60E1E">
        <w:tc>
          <w:tcPr>
            <w:cnfStyle w:val="001000000000"/>
            <w:tcW w:w="2943" w:type="dxa"/>
            <w:gridSpan w:val="2"/>
          </w:tcPr>
          <w:p w:rsidR="00A60E1E" w:rsidRPr="00484E99" w:rsidRDefault="00A60E1E" w:rsidP="00A60E1E">
            <w:pPr>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Underlying diseases</w:t>
            </w:r>
            <w:r w:rsidRPr="00484E99">
              <w:rPr>
                <w:rFonts w:ascii="Times New Roman" w:eastAsia="Times New Roman" w:hAnsi="Times New Roman" w:cs="Times New Roman"/>
                <w:b w:val="0"/>
                <w:bCs w:val="0"/>
                <w:color w:val="000000" w:themeColor="text1"/>
                <w:sz w:val="24"/>
                <w:szCs w:val="24"/>
                <w:vertAlign w:val="superscript"/>
              </w:rPr>
              <w:t>c</w:t>
            </w:r>
            <w:r w:rsidRPr="00484E99">
              <w:rPr>
                <w:rFonts w:ascii="Times New Roman" w:eastAsia="Times New Roman" w:hAnsi="Times New Roman" w:cs="Times New Roman"/>
                <w:b w:val="0"/>
                <w:bCs w:val="0"/>
                <w:color w:val="000000" w:themeColor="text1"/>
                <w:sz w:val="24"/>
                <w:szCs w:val="24"/>
              </w:rPr>
              <w:t xml:space="preserve"> (%)</w:t>
            </w:r>
          </w:p>
        </w:tc>
        <w:tc>
          <w:tcPr>
            <w:tcW w:w="993"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90</w:t>
            </w:r>
          </w:p>
        </w:tc>
        <w:tc>
          <w:tcPr>
            <w:tcW w:w="850"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(34.62)</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62</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(33.33)</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28</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(37.84)</w:t>
            </w:r>
          </w:p>
        </w:tc>
        <w:tc>
          <w:tcPr>
            <w:tcW w:w="1104" w:type="dxa"/>
          </w:tcPr>
          <w:p w:rsidR="00A60E1E" w:rsidRPr="00484E99" w:rsidRDefault="00A60E1E" w:rsidP="00A60E1E">
            <w:pPr>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0.491</w:t>
            </w:r>
          </w:p>
        </w:tc>
      </w:tr>
      <w:tr w:rsidR="00A60E1E" w:rsidRPr="00484E99" w:rsidTr="00A60E1E">
        <w:tc>
          <w:tcPr>
            <w:cnfStyle w:val="001000000000"/>
            <w:tcW w:w="327"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2616" w:type="dxa"/>
          </w:tcPr>
          <w:p w:rsidR="00A60E1E" w:rsidRPr="00484E99" w:rsidRDefault="00A60E1E" w:rsidP="00A60E1E">
            <w:pPr>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Hypertension</w:t>
            </w:r>
          </w:p>
        </w:tc>
        <w:tc>
          <w:tcPr>
            <w:tcW w:w="1843" w:type="dxa"/>
            <w:gridSpan w:val="2"/>
          </w:tcPr>
          <w:p w:rsidR="00A60E1E" w:rsidRPr="00484E99" w:rsidRDefault="00A60E1E" w:rsidP="00A60E1E">
            <w:pPr>
              <w:ind w:left="-108"/>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62</w:t>
            </w:r>
          </w:p>
        </w:tc>
        <w:tc>
          <w:tcPr>
            <w:tcW w:w="1843" w:type="dxa"/>
            <w:gridSpan w:val="2"/>
          </w:tcPr>
          <w:p w:rsidR="00A60E1E" w:rsidRPr="00484E99" w:rsidRDefault="00A60E1E" w:rsidP="00A60E1E">
            <w:pPr>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44</w:t>
            </w:r>
          </w:p>
        </w:tc>
        <w:tc>
          <w:tcPr>
            <w:tcW w:w="1843" w:type="dxa"/>
            <w:gridSpan w:val="2"/>
          </w:tcPr>
          <w:p w:rsidR="00A60E1E" w:rsidRPr="00484E99" w:rsidRDefault="00A60E1E" w:rsidP="00A60E1E">
            <w:pPr>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18</w:t>
            </w:r>
          </w:p>
        </w:tc>
        <w:tc>
          <w:tcPr>
            <w:tcW w:w="1104" w:type="dxa"/>
          </w:tcPr>
          <w:p w:rsidR="00A60E1E" w:rsidRPr="00484E99" w:rsidRDefault="00A60E1E" w:rsidP="00A60E1E">
            <w:pPr>
              <w:cnfStyle w:val="000000000000"/>
              <w:rPr>
                <w:rFonts w:ascii="Times New Roman" w:hAnsi="Times New Roman" w:cs="Times New Roman"/>
                <w:color w:val="000000" w:themeColor="text1"/>
                <w:sz w:val="24"/>
                <w:szCs w:val="24"/>
              </w:rPr>
            </w:pPr>
          </w:p>
        </w:tc>
      </w:tr>
      <w:tr w:rsidR="00A60E1E" w:rsidRPr="00484E99" w:rsidTr="00A60E1E">
        <w:tc>
          <w:tcPr>
            <w:cnfStyle w:val="001000000000"/>
            <w:tcW w:w="327"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2616" w:type="dxa"/>
          </w:tcPr>
          <w:p w:rsidR="00A60E1E" w:rsidRPr="00484E99" w:rsidRDefault="00A60E1E" w:rsidP="00A60E1E">
            <w:pPr>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Diabetic mellitus</w:t>
            </w:r>
          </w:p>
        </w:tc>
        <w:tc>
          <w:tcPr>
            <w:tcW w:w="1843" w:type="dxa"/>
            <w:gridSpan w:val="2"/>
          </w:tcPr>
          <w:p w:rsidR="00A60E1E" w:rsidRPr="00484E99" w:rsidRDefault="00A60E1E" w:rsidP="00A60E1E">
            <w:pPr>
              <w:ind w:left="-108"/>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22</w:t>
            </w:r>
          </w:p>
        </w:tc>
        <w:tc>
          <w:tcPr>
            <w:tcW w:w="1843" w:type="dxa"/>
            <w:gridSpan w:val="2"/>
          </w:tcPr>
          <w:p w:rsidR="00A60E1E" w:rsidRPr="00484E99" w:rsidRDefault="00A60E1E" w:rsidP="00A60E1E">
            <w:pPr>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16</w:t>
            </w:r>
          </w:p>
        </w:tc>
        <w:tc>
          <w:tcPr>
            <w:tcW w:w="1843" w:type="dxa"/>
            <w:gridSpan w:val="2"/>
          </w:tcPr>
          <w:p w:rsidR="00A60E1E" w:rsidRPr="00484E99" w:rsidRDefault="00A60E1E" w:rsidP="00A60E1E">
            <w:pPr>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6</w:t>
            </w:r>
          </w:p>
        </w:tc>
        <w:tc>
          <w:tcPr>
            <w:tcW w:w="1104" w:type="dxa"/>
          </w:tcPr>
          <w:p w:rsidR="00A60E1E" w:rsidRPr="00484E99" w:rsidRDefault="00A60E1E" w:rsidP="00A60E1E">
            <w:pPr>
              <w:cnfStyle w:val="000000000000"/>
              <w:rPr>
                <w:rFonts w:ascii="Times New Roman" w:hAnsi="Times New Roman" w:cs="Times New Roman"/>
                <w:color w:val="000000" w:themeColor="text1"/>
                <w:sz w:val="24"/>
                <w:szCs w:val="24"/>
              </w:rPr>
            </w:pPr>
          </w:p>
        </w:tc>
      </w:tr>
      <w:tr w:rsidR="00A60E1E" w:rsidRPr="00484E99" w:rsidTr="00A60E1E">
        <w:tc>
          <w:tcPr>
            <w:cnfStyle w:val="001000000000"/>
            <w:tcW w:w="327"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2616" w:type="dxa"/>
          </w:tcPr>
          <w:p w:rsidR="00A60E1E" w:rsidRPr="00484E99" w:rsidRDefault="00A60E1E" w:rsidP="00A60E1E">
            <w:pPr>
              <w:cnfStyle w:val="000000000000"/>
              <w:rPr>
                <w:rFonts w:ascii="Times New Roman" w:hAnsi="Times New Roman" w:cs="Times New Roman"/>
                <w:sz w:val="24"/>
                <w:szCs w:val="24"/>
              </w:rPr>
            </w:pPr>
            <w:r w:rsidRPr="00484E99">
              <w:rPr>
                <w:rFonts w:ascii="Times New Roman" w:eastAsia="Times New Roman" w:hAnsi="Times New Roman" w:cs="Times New Roman"/>
                <w:color w:val="000000" w:themeColor="text1"/>
                <w:sz w:val="24"/>
                <w:szCs w:val="24"/>
              </w:rPr>
              <w:t>Other</w:t>
            </w:r>
          </w:p>
        </w:tc>
        <w:tc>
          <w:tcPr>
            <w:tcW w:w="1843" w:type="dxa"/>
            <w:gridSpan w:val="2"/>
          </w:tcPr>
          <w:p w:rsidR="00A60E1E" w:rsidRPr="00484E99" w:rsidRDefault="00A60E1E" w:rsidP="00A60E1E">
            <w:pPr>
              <w:ind w:left="-108"/>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20</w:t>
            </w:r>
          </w:p>
        </w:tc>
        <w:tc>
          <w:tcPr>
            <w:tcW w:w="1843" w:type="dxa"/>
            <w:gridSpan w:val="2"/>
          </w:tcPr>
          <w:p w:rsidR="00A60E1E" w:rsidRPr="00484E99" w:rsidRDefault="00A60E1E" w:rsidP="00A60E1E">
            <w:pPr>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14</w:t>
            </w:r>
          </w:p>
        </w:tc>
        <w:tc>
          <w:tcPr>
            <w:tcW w:w="1843" w:type="dxa"/>
            <w:gridSpan w:val="2"/>
          </w:tcPr>
          <w:p w:rsidR="00A60E1E" w:rsidRPr="00484E99" w:rsidRDefault="00A60E1E" w:rsidP="00A60E1E">
            <w:pPr>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6</w:t>
            </w:r>
          </w:p>
        </w:tc>
        <w:tc>
          <w:tcPr>
            <w:tcW w:w="1104" w:type="dxa"/>
          </w:tcPr>
          <w:p w:rsidR="00A60E1E" w:rsidRPr="00484E99" w:rsidRDefault="00A60E1E" w:rsidP="00A60E1E">
            <w:pPr>
              <w:cnfStyle w:val="000000000000"/>
              <w:rPr>
                <w:rFonts w:ascii="Times New Roman" w:hAnsi="Times New Roman" w:cs="Times New Roman"/>
                <w:color w:val="000000" w:themeColor="text1"/>
                <w:sz w:val="24"/>
                <w:szCs w:val="24"/>
              </w:rPr>
            </w:pPr>
          </w:p>
        </w:tc>
      </w:tr>
      <w:tr w:rsidR="00A60E1E" w:rsidRPr="00484E99" w:rsidTr="00A60E1E">
        <w:tc>
          <w:tcPr>
            <w:cnfStyle w:val="001000000000"/>
            <w:tcW w:w="2943" w:type="dxa"/>
            <w:gridSpan w:val="2"/>
          </w:tcPr>
          <w:p w:rsidR="00A60E1E" w:rsidRPr="00484E99" w:rsidRDefault="00A60E1E" w:rsidP="00A60E1E">
            <w:pPr>
              <w:rPr>
                <w:rFonts w:ascii="Times New Roman" w:eastAsia="Times New Roman" w:hAnsi="Times New Roman" w:cs="Times New Roman"/>
                <w:b w:val="0"/>
                <w:bCs w:val="0"/>
                <w:color w:val="000000" w:themeColor="text1"/>
                <w:sz w:val="24"/>
                <w:szCs w:val="24"/>
              </w:rPr>
            </w:pPr>
            <w:r w:rsidRPr="00484E99">
              <w:rPr>
                <w:rFonts w:ascii="Times New Roman" w:eastAsia="Times New Roman" w:hAnsi="Times New Roman" w:cs="Times New Roman"/>
                <w:b w:val="0"/>
                <w:bCs w:val="0"/>
                <w:color w:val="000000" w:themeColor="text1"/>
                <w:sz w:val="24"/>
                <w:szCs w:val="24"/>
              </w:rPr>
              <w:t>Menopause</w:t>
            </w:r>
            <w:r w:rsidRPr="00484E99">
              <w:rPr>
                <w:rFonts w:ascii="Times New Roman" w:eastAsia="Times New Roman" w:hAnsi="Times New Roman" w:cs="Times New Roman"/>
                <w:b w:val="0"/>
                <w:bCs w:val="0"/>
                <w:color w:val="000000" w:themeColor="text1"/>
                <w:sz w:val="24"/>
                <w:szCs w:val="24"/>
                <w:vertAlign w:val="superscript"/>
              </w:rPr>
              <w:t>c</w:t>
            </w:r>
            <w:r w:rsidRPr="00484E99">
              <w:rPr>
                <w:rFonts w:ascii="Times New Roman" w:eastAsia="Times New Roman" w:hAnsi="Times New Roman" w:cs="Times New Roman"/>
                <w:b w:val="0"/>
                <w:bCs w:val="0"/>
                <w:color w:val="000000" w:themeColor="text1"/>
                <w:sz w:val="24"/>
                <w:szCs w:val="24"/>
              </w:rPr>
              <w:t xml:space="preserve"> (%)</w:t>
            </w:r>
          </w:p>
        </w:tc>
        <w:tc>
          <w:tcPr>
            <w:tcW w:w="993" w:type="dxa"/>
          </w:tcPr>
          <w:p w:rsidR="00A60E1E" w:rsidRPr="00484E99" w:rsidRDefault="00A60E1E" w:rsidP="00A60E1E">
            <w:pPr>
              <w:jc w:val="center"/>
              <w:cnfStyle w:val="000000000000"/>
              <w:rPr>
                <w:rFonts w:ascii="Times New Roman" w:hAnsi="Times New Roman" w:cs="Times New Roman"/>
                <w:color w:val="000000" w:themeColor="text1"/>
                <w:sz w:val="24"/>
                <w:szCs w:val="24"/>
              </w:rPr>
            </w:pPr>
          </w:p>
        </w:tc>
        <w:tc>
          <w:tcPr>
            <w:tcW w:w="850" w:type="dxa"/>
          </w:tcPr>
          <w:p w:rsidR="00A60E1E" w:rsidRPr="00484E99" w:rsidRDefault="00A60E1E" w:rsidP="00A60E1E">
            <w:pPr>
              <w:jc w:val="center"/>
              <w:cnfStyle w:val="000000000000"/>
              <w:rPr>
                <w:rFonts w:ascii="Times New Roman" w:hAnsi="Times New Roman" w:cs="Times New Roman"/>
                <w:color w:val="000000" w:themeColor="text1"/>
                <w:sz w:val="24"/>
                <w:szCs w:val="24"/>
              </w:rPr>
            </w:pP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p>
        </w:tc>
        <w:tc>
          <w:tcPr>
            <w:tcW w:w="1104" w:type="dxa"/>
          </w:tcPr>
          <w:p w:rsidR="00A60E1E" w:rsidRPr="00484E99" w:rsidRDefault="00A60E1E" w:rsidP="00A60E1E">
            <w:pPr>
              <w:jc w:val="cente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&lt;0.001*</w:t>
            </w:r>
          </w:p>
        </w:tc>
      </w:tr>
      <w:tr w:rsidR="00A60E1E" w:rsidRPr="00484E99" w:rsidTr="00A60E1E">
        <w:tc>
          <w:tcPr>
            <w:cnfStyle w:val="001000000000"/>
            <w:tcW w:w="327"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2616" w:type="dxa"/>
          </w:tcPr>
          <w:p w:rsidR="00A60E1E" w:rsidRPr="00484E99" w:rsidRDefault="00A60E1E" w:rsidP="00A60E1E">
            <w:pPr>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Premenopause</w:t>
            </w:r>
          </w:p>
        </w:tc>
        <w:tc>
          <w:tcPr>
            <w:tcW w:w="993"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148</w:t>
            </w:r>
          </w:p>
        </w:tc>
        <w:tc>
          <w:tcPr>
            <w:tcW w:w="850"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(56.92)</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120</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(64.52)</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28</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(37.84)</w:t>
            </w:r>
          </w:p>
        </w:tc>
        <w:tc>
          <w:tcPr>
            <w:tcW w:w="1104" w:type="dxa"/>
          </w:tcPr>
          <w:p w:rsidR="00A60E1E" w:rsidRPr="00484E99" w:rsidRDefault="00A60E1E" w:rsidP="00A60E1E">
            <w:pPr>
              <w:cnfStyle w:val="000000000000"/>
              <w:rPr>
                <w:rFonts w:ascii="Times New Roman" w:hAnsi="Times New Roman" w:cs="Times New Roman"/>
                <w:color w:val="000000" w:themeColor="text1"/>
                <w:sz w:val="24"/>
                <w:szCs w:val="24"/>
              </w:rPr>
            </w:pPr>
          </w:p>
        </w:tc>
      </w:tr>
      <w:tr w:rsidR="00A60E1E" w:rsidRPr="00484E99" w:rsidTr="00A60E1E">
        <w:tc>
          <w:tcPr>
            <w:cnfStyle w:val="001000000000"/>
            <w:tcW w:w="327"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2616" w:type="dxa"/>
          </w:tcPr>
          <w:p w:rsidR="00A60E1E" w:rsidRPr="00484E99" w:rsidRDefault="00A60E1E" w:rsidP="00A60E1E">
            <w:pPr>
              <w:cnfStyle w:val="000000000000"/>
              <w:rPr>
                <w:rFonts w:ascii="Times New Roman" w:hAnsi="Times New Roman" w:cs="Times New Roman"/>
                <w:sz w:val="24"/>
                <w:szCs w:val="24"/>
              </w:rPr>
            </w:pPr>
            <w:r w:rsidRPr="00484E99">
              <w:rPr>
                <w:rFonts w:ascii="Times New Roman" w:eastAsia="Times New Roman" w:hAnsi="Times New Roman" w:cs="Times New Roman"/>
                <w:color w:val="000000" w:themeColor="text1"/>
                <w:sz w:val="24"/>
                <w:szCs w:val="24"/>
              </w:rPr>
              <w:t>Postmenopause</w:t>
            </w:r>
          </w:p>
        </w:tc>
        <w:tc>
          <w:tcPr>
            <w:tcW w:w="993"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112</w:t>
            </w:r>
          </w:p>
        </w:tc>
        <w:tc>
          <w:tcPr>
            <w:tcW w:w="850"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(43.08)</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66</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(35.48)</w:t>
            </w:r>
          </w:p>
        </w:tc>
        <w:tc>
          <w:tcPr>
            <w:tcW w:w="992"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46</w:t>
            </w:r>
          </w:p>
        </w:tc>
        <w:tc>
          <w:tcPr>
            <w:tcW w:w="851"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(62.16)</w:t>
            </w:r>
          </w:p>
        </w:tc>
        <w:tc>
          <w:tcPr>
            <w:tcW w:w="1104" w:type="dxa"/>
          </w:tcPr>
          <w:p w:rsidR="00A60E1E" w:rsidRPr="00484E99" w:rsidRDefault="00A60E1E" w:rsidP="00A60E1E">
            <w:pPr>
              <w:cnfStyle w:val="000000000000"/>
              <w:rPr>
                <w:rFonts w:ascii="Times New Roman" w:hAnsi="Times New Roman" w:cs="Times New Roman"/>
                <w:color w:val="000000" w:themeColor="text1"/>
                <w:sz w:val="24"/>
                <w:szCs w:val="24"/>
              </w:rPr>
            </w:pPr>
          </w:p>
        </w:tc>
      </w:tr>
    </w:tbl>
    <w:p w:rsidR="00A60E1E" w:rsidRPr="00484E99" w:rsidRDefault="00A60E1E" w:rsidP="00A60E1E">
      <w:pPr>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Abbreviation: SD = Standard deviation, BMI = Body mass index</w:t>
      </w:r>
    </w:p>
    <w:p w:rsidR="00A60E1E" w:rsidRPr="00484E99" w:rsidRDefault="00A60E1E" w:rsidP="00A60E1E">
      <w:pPr>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vertAlign w:val="superscript"/>
        </w:rPr>
        <w:t>a</w:t>
      </w:r>
      <w:r w:rsidRPr="00484E99">
        <w:rPr>
          <w:rFonts w:ascii="Times New Roman" w:hAnsi="Times New Roman" w:cs="Times New Roman"/>
          <w:color w:val="000000" w:themeColor="text1"/>
          <w:sz w:val="24"/>
          <w:szCs w:val="24"/>
        </w:rPr>
        <w:t xml:space="preserve">Independent t-test, </w:t>
      </w:r>
      <w:r w:rsidRPr="00484E99">
        <w:rPr>
          <w:rFonts w:ascii="Times New Roman" w:hAnsi="Times New Roman" w:cs="Times New Roman"/>
          <w:color w:val="000000" w:themeColor="text1"/>
          <w:sz w:val="24"/>
          <w:szCs w:val="24"/>
          <w:vertAlign w:val="superscript"/>
        </w:rPr>
        <w:t>b</w:t>
      </w:r>
      <w:r w:rsidRPr="00484E99">
        <w:rPr>
          <w:rFonts w:ascii="Times New Roman" w:hAnsi="Times New Roman" w:cs="Times New Roman"/>
          <w:color w:val="000000" w:themeColor="text1"/>
          <w:sz w:val="24"/>
          <w:szCs w:val="24"/>
        </w:rPr>
        <w:t xml:space="preserve">Mann-Whitney U test, </w:t>
      </w:r>
      <w:r w:rsidRPr="00484E99">
        <w:rPr>
          <w:rFonts w:ascii="Times New Roman" w:hAnsi="Times New Roman" w:cs="Times New Roman"/>
          <w:color w:val="000000" w:themeColor="text1"/>
          <w:sz w:val="24"/>
          <w:szCs w:val="24"/>
          <w:vertAlign w:val="superscript"/>
        </w:rPr>
        <w:t>c</w:t>
      </w:r>
      <w:r w:rsidRPr="00484E99">
        <w:rPr>
          <w:rFonts w:ascii="Times New Roman" w:hAnsi="Times New Roman" w:cs="Times New Roman"/>
          <w:color w:val="000000" w:themeColor="text1"/>
          <w:sz w:val="24"/>
          <w:szCs w:val="24"/>
        </w:rPr>
        <w:t>Chi-square test, *Significant at p &lt; 0.05</w:t>
      </w:r>
    </w:p>
    <w:p w:rsidR="00907A37" w:rsidRDefault="00907A37" w:rsidP="00A60E1E">
      <w:pPr>
        <w:autoSpaceDE w:val="0"/>
        <w:autoSpaceDN w:val="0"/>
        <w:adjustRightInd w:val="0"/>
        <w:jc w:val="both"/>
        <w:rPr>
          <w:rFonts w:ascii="Times New Roman" w:hAnsi="Times New Roman" w:cs="Times New Roman"/>
          <w:color w:val="000000" w:themeColor="text1"/>
          <w:sz w:val="24"/>
          <w:szCs w:val="24"/>
        </w:rPr>
      </w:pPr>
    </w:p>
    <w:p w:rsidR="004413CF" w:rsidRDefault="004413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413CF" w:rsidRDefault="004413CF" w:rsidP="004413CF">
      <w:pPr>
        <w:ind w:firstLine="567"/>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Distribution of histopathologic diagnosis was described in Table 3. There were 8</w:t>
      </w:r>
      <w:r w:rsidRPr="007551C1">
        <w:rPr>
          <w:rFonts w:ascii="Times New Roman" w:hAnsi="Times New Roman" w:cs="Times New Roman"/>
          <w:color w:val="000000" w:themeColor="text1"/>
          <w:sz w:val="24"/>
          <w:szCs w:val="24"/>
        </w:rPr>
        <w:t xml:space="preserve"> patients diagnosed with non-EOC</w:t>
      </w:r>
      <w:r>
        <w:rPr>
          <w:rFonts w:ascii="Times New Roman" w:hAnsi="Times New Roman" w:cs="Times New Roman"/>
          <w:color w:val="000000" w:themeColor="text1"/>
          <w:sz w:val="24"/>
          <w:szCs w:val="24"/>
        </w:rPr>
        <w:t>s</w:t>
      </w:r>
      <w:r w:rsidRPr="007551C1">
        <w:rPr>
          <w:rFonts w:ascii="Times New Roman" w:hAnsi="Times New Roman" w:cs="Times New Roman"/>
          <w:color w:val="000000" w:themeColor="text1"/>
          <w:sz w:val="24"/>
          <w:szCs w:val="24"/>
        </w:rPr>
        <w:t xml:space="preserve"> (2 granulosa cell tumors, 1 yolk sac tumor</w:t>
      </w:r>
      <w:r>
        <w:rPr>
          <w:rFonts w:ascii="Times New Roman" w:hAnsi="Times New Roman" w:cs="Times New Roman"/>
          <w:color w:val="000000" w:themeColor="text1"/>
          <w:sz w:val="24"/>
          <w:szCs w:val="24"/>
        </w:rPr>
        <w:t xml:space="preserve">, 1 fibrosarcoma, </w:t>
      </w:r>
      <w:r w:rsidRPr="007551C1">
        <w:rPr>
          <w:rFonts w:ascii="Times New Roman" w:hAnsi="Times New Roman" w:cs="Times New Roman"/>
          <w:color w:val="000000" w:themeColor="text1"/>
          <w:sz w:val="24"/>
          <w:szCs w:val="24"/>
        </w:rPr>
        <w:t xml:space="preserve">1 metastatic colorectal adenocarcinoma, 1 metastatic neuroendocrine tumor and 2 malignant lymphomas). In EOC patients, there were 30 stage I, 13 stage II, 21 stage III, and 2 stage IV. </w:t>
      </w:r>
    </w:p>
    <w:p w:rsidR="004413CF" w:rsidRDefault="004413CF" w:rsidP="004413CF">
      <w:pPr>
        <w:ind w:firstLine="567"/>
        <w:rPr>
          <w:rFonts w:ascii="Times New Roman" w:hAnsi="Times New Roman" w:cs="Times New Roman"/>
          <w:b/>
          <w:bCs/>
          <w:color w:val="000000" w:themeColor="text1"/>
          <w:sz w:val="24"/>
          <w:szCs w:val="24"/>
        </w:rPr>
      </w:pPr>
    </w:p>
    <w:p w:rsidR="00A60E1E" w:rsidRPr="00484E99" w:rsidRDefault="00A60E1E" w:rsidP="00A60E1E">
      <w:pPr>
        <w:rPr>
          <w:rFonts w:ascii="Times New Roman" w:hAnsi="Times New Roman" w:cs="Times New Roman"/>
          <w:color w:val="000000" w:themeColor="text1"/>
          <w:sz w:val="24"/>
          <w:szCs w:val="24"/>
        </w:rPr>
      </w:pPr>
      <w:r w:rsidRPr="00484E99">
        <w:rPr>
          <w:rFonts w:ascii="Times New Roman" w:hAnsi="Times New Roman" w:cs="Times New Roman"/>
          <w:b/>
          <w:bCs/>
          <w:color w:val="000000" w:themeColor="text1"/>
          <w:sz w:val="24"/>
          <w:szCs w:val="24"/>
        </w:rPr>
        <w:t>Table 3</w:t>
      </w:r>
      <w:r w:rsidRPr="00484E99">
        <w:rPr>
          <w:rFonts w:ascii="Times New Roman" w:hAnsi="Times New Roman" w:cs="Times New Roman"/>
          <w:color w:val="000000" w:themeColor="text1"/>
          <w:sz w:val="24"/>
          <w:szCs w:val="24"/>
        </w:rPr>
        <w:t xml:space="preserve"> Distribution of pathologic diagnosis for all cases </w:t>
      </w:r>
    </w:p>
    <w:p w:rsidR="00A60E1E" w:rsidRPr="00484E99" w:rsidRDefault="00A60E1E" w:rsidP="00A60E1E">
      <w:pPr>
        <w:rPr>
          <w:rFonts w:ascii="Times New Roman" w:hAnsi="Times New Roman" w:cs="Times New Roman"/>
          <w:color w:val="000000" w:themeColor="text1"/>
          <w:sz w:val="24"/>
          <w:szCs w:val="24"/>
        </w:rPr>
      </w:pPr>
    </w:p>
    <w:tbl>
      <w:tblPr>
        <w:tblStyle w:val="LightShading1"/>
        <w:tblW w:w="0" w:type="auto"/>
        <w:tblLayout w:type="fixed"/>
        <w:tblLook w:val="06A0"/>
      </w:tblPr>
      <w:tblGrid>
        <w:gridCol w:w="392"/>
        <w:gridCol w:w="425"/>
        <w:gridCol w:w="3119"/>
        <w:gridCol w:w="850"/>
        <w:gridCol w:w="992"/>
        <w:gridCol w:w="851"/>
        <w:gridCol w:w="992"/>
        <w:gridCol w:w="851"/>
        <w:gridCol w:w="1104"/>
      </w:tblGrid>
      <w:tr w:rsidR="00A60E1E" w:rsidRPr="00484E99" w:rsidTr="00A60E1E">
        <w:trPr>
          <w:cnfStyle w:val="100000000000"/>
        </w:trPr>
        <w:tc>
          <w:tcPr>
            <w:cnfStyle w:val="001000000000"/>
            <w:tcW w:w="3936" w:type="dxa"/>
            <w:gridSpan w:val="3"/>
          </w:tcPr>
          <w:p w:rsidR="00A60E1E" w:rsidRPr="00484E99" w:rsidRDefault="00A60E1E" w:rsidP="00A60E1E">
            <w:pPr>
              <w:jc w:val="center"/>
              <w:rPr>
                <w:rFonts w:ascii="Times New Roman" w:hAnsi="Times New Roman" w:cs="Times New Roman"/>
                <w:b w:val="0"/>
                <w:bCs w:val="0"/>
                <w:color w:val="000000" w:themeColor="text1"/>
                <w:sz w:val="24"/>
                <w:szCs w:val="24"/>
              </w:rPr>
            </w:pPr>
            <w:r w:rsidRPr="00484E99">
              <w:rPr>
                <w:rFonts w:ascii="Times New Roman" w:hAnsi="Times New Roman" w:cs="Times New Roman"/>
                <w:b w:val="0"/>
                <w:bCs w:val="0"/>
                <w:color w:val="000000" w:themeColor="text1"/>
                <w:sz w:val="24"/>
                <w:szCs w:val="24"/>
              </w:rPr>
              <w:t>Pathology</w:t>
            </w:r>
          </w:p>
        </w:tc>
        <w:tc>
          <w:tcPr>
            <w:tcW w:w="1842" w:type="dxa"/>
            <w:gridSpan w:val="2"/>
          </w:tcPr>
          <w:p w:rsidR="00A60E1E" w:rsidRPr="00484E99" w:rsidRDefault="00A60E1E" w:rsidP="00A60E1E">
            <w:pPr>
              <w:jc w:val="center"/>
              <w:cnfStyle w:val="100000000000"/>
              <w:rPr>
                <w:rFonts w:ascii="Times New Roman" w:hAnsi="Times New Roman" w:cs="Times New Roman"/>
                <w:b w:val="0"/>
                <w:bCs w:val="0"/>
                <w:color w:val="000000" w:themeColor="text1"/>
                <w:sz w:val="24"/>
                <w:szCs w:val="24"/>
              </w:rPr>
            </w:pPr>
            <w:r w:rsidRPr="00484E99">
              <w:rPr>
                <w:rFonts w:ascii="Times New Roman" w:hAnsi="Times New Roman" w:cs="Times New Roman"/>
                <w:b w:val="0"/>
                <w:bCs w:val="0"/>
                <w:color w:val="000000" w:themeColor="text1"/>
                <w:sz w:val="24"/>
                <w:szCs w:val="24"/>
              </w:rPr>
              <w:t>Premenopause (%)</w:t>
            </w:r>
          </w:p>
        </w:tc>
        <w:tc>
          <w:tcPr>
            <w:tcW w:w="1843" w:type="dxa"/>
            <w:gridSpan w:val="2"/>
          </w:tcPr>
          <w:p w:rsidR="00A60E1E" w:rsidRPr="00484E99" w:rsidRDefault="00A60E1E" w:rsidP="00A60E1E">
            <w:pPr>
              <w:jc w:val="center"/>
              <w:cnfStyle w:val="100000000000"/>
              <w:rPr>
                <w:rFonts w:ascii="Times New Roman" w:hAnsi="Times New Roman" w:cs="Times New Roman"/>
                <w:b w:val="0"/>
                <w:bCs w:val="0"/>
                <w:color w:val="000000" w:themeColor="text1"/>
                <w:sz w:val="24"/>
                <w:szCs w:val="24"/>
              </w:rPr>
            </w:pPr>
            <w:r w:rsidRPr="00484E99">
              <w:rPr>
                <w:rFonts w:ascii="Times New Roman" w:hAnsi="Times New Roman" w:cs="Times New Roman"/>
                <w:b w:val="0"/>
                <w:bCs w:val="0"/>
                <w:color w:val="000000" w:themeColor="text1"/>
                <w:sz w:val="24"/>
                <w:szCs w:val="24"/>
              </w:rPr>
              <w:t>Postmenopause (%)</w:t>
            </w:r>
          </w:p>
        </w:tc>
        <w:tc>
          <w:tcPr>
            <w:tcW w:w="1955" w:type="dxa"/>
            <w:gridSpan w:val="2"/>
          </w:tcPr>
          <w:p w:rsidR="00A60E1E" w:rsidRPr="00484E99" w:rsidRDefault="00A60E1E" w:rsidP="00A60E1E">
            <w:pPr>
              <w:jc w:val="center"/>
              <w:cnfStyle w:val="100000000000"/>
              <w:rPr>
                <w:rFonts w:ascii="Times New Roman" w:hAnsi="Times New Roman" w:cs="Times New Roman"/>
                <w:b w:val="0"/>
                <w:bCs w:val="0"/>
                <w:color w:val="000000" w:themeColor="text1"/>
                <w:sz w:val="24"/>
                <w:szCs w:val="24"/>
              </w:rPr>
            </w:pPr>
            <w:r w:rsidRPr="00484E99">
              <w:rPr>
                <w:rFonts w:ascii="Times New Roman" w:hAnsi="Times New Roman" w:cs="Times New Roman"/>
                <w:b w:val="0"/>
                <w:bCs w:val="0"/>
                <w:color w:val="000000" w:themeColor="text1"/>
                <w:sz w:val="24"/>
                <w:szCs w:val="24"/>
              </w:rPr>
              <w:t>Total               (%)</w:t>
            </w:r>
          </w:p>
        </w:tc>
      </w:tr>
      <w:tr w:rsidR="00A60E1E" w:rsidRPr="00484E99" w:rsidTr="00A60E1E">
        <w:tc>
          <w:tcPr>
            <w:cnfStyle w:val="001000000000"/>
            <w:tcW w:w="3936" w:type="dxa"/>
            <w:gridSpan w:val="3"/>
          </w:tcPr>
          <w:p w:rsidR="00A60E1E" w:rsidRPr="00484E99" w:rsidRDefault="00A60E1E" w:rsidP="00A60E1E">
            <w:pPr>
              <w:rPr>
                <w:rFonts w:ascii="Times New Roman" w:hAnsi="Times New Roman" w:cs="Times New Roman"/>
                <w:b w:val="0"/>
                <w:bCs w:val="0"/>
                <w:color w:val="000000" w:themeColor="text1"/>
                <w:sz w:val="24"/>
                <w:szCs w:val="24"/>
              </w:rPr>
            </w:pPr>
            <w:r w:rsidRPr="00484E99">
              <w:rPr>
                <w:rFonts w:ascii="Times New Roman" w:hAnsi="Times New Roman" w:cs="Times New Roman"/>
                <w:b w:val="0"/>
                <w:bCs w:val="0"/>
                <w:color w:val="000000" w:themeColor="text1"/>
                <w:sz w:val="24"/>
                <w:szCs w:val="24"/>
              </w:rPr>
              <w:t>Benign diseases</w:t>
            </w:r>
          </w:p>
        </w:tc>
        <w:tc>
          <w:tcPr>
            <w:tcW w:w="850"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p>
        </w:tc>
        <w:tc>
          <w:tcPr>
            <w:tcW w:w="992" w:type="dxa"/>
          </w:tcPr>
          <w:p w:rsidR="00A60E1E" w:rsidRPr="00484E99" w:rsidRDefault="00A60E1E" w:rsidP="00A60E1E">
            <w:pPr>
              <w:cnfStyle w:val="000000000000"/>
              <w:rPr>
                <w:rFonts w:ascii="Times New Roman" w:hAnsi="Times New Roman" w:cs="Times New Roman"/>
                <w:color w:val="000000" w:themeColor="text1"/>
                <w:sz w:val="24"/>
                <w:szCs w:val="24"/>
              </w:rPr>
            </w:pP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p>
        </w:tc>
        <w:tc>
          <w:tcPr>
            <w:tcW w:w="992" w:type="dxa"/>
          </w:tcPr>
          <w:p w:rsidR="00A60E1E" w:rsidRPr="00484E99" w:rsidRDefault="00A60E1E" w:rsidP="00A60E1E">
            <w:pPr>
              <w:cnfStyle w:val="000000000000"/>
              <w:rPr>
                <w:rFonts w:ascii="Times New Roman" w:hAnsi="Times New Roman" w:cs="Times New Roman"/>
                <w:color w:val="000000" w:themeColor="text1"/>
                <w:sz w:val="24"/>
                <w:szCs w:val="24"/>
              </w:rPr>
            </w:pPr>
          </w:p>
        </w:tc>
        <w:tc>
          <w:tcPr>
            <w:tcW w:w="851" w:type="dxa"/>
          </w:tcPr>
          <w:p w:rsidR="00A60E1E" w:rsidRPr="00484E99" w:rsidRDefault="00A60E1E" w:rsidP="00A60E1E">
            <w:pPr>
              <w:cnfStyle w:val="000000000000"/>
              <w:rPr>
                <w:rFonts w:ascii="Times New Roman" w:hAnsi="Times New Roman" w:cs="Times New Roman"/>
                <w:color w:val="000000" w:themeColor="text1"/>
                <w:sz w:val="24"/>
                <w:szCs w:val="24"/>
              </w:rPr>
            </w:pPr>
          </w:p>
        </w:tc>
        <w:tc>
          <w:tcPr>
            <w:tcW w:w="1104" w:type="dxa"/>
          </w:tcPr>
          <w:p w:rsidR="00A60E1E" w:rsidRPr="00484E99" w:rsidRDefault="00A60E1E" w:rsidP="00A60E1E">
            <w:pPr>
              <w:cnfStyle w:val="000000000000"/>
              <w:rPr>
                <w:rFonts w:ascii="Times New Roman" w:hAnsi="Times New Roman" w:cs="Times New Roman"/>
                <w:color w:val="000000" w:themeColor="text1"/>
                <w:sz w:val="24"/>
                <w:szCs w:val="24"/>
              </w:rPr>
            </w:pP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Pr>
          <w:p w:rsidR="00A60E1E" w:rsidRPr="00484E99" w:rsidRDefault="00A60E1E" w:rsidP="00A60E1E">
            <w:pPr>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Endometriotic cysts</w:t>
            </w:r>
          </w:p>
        </w:tc>
        <w:tc>
          <w:tcPr>
            <w:tcW w:w="850"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43 </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(29.05)</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5 </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(4.46)</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48 </w:t>
            </w:r>
          </w:p>
        </w:tc>
        <w:tc>
          <w:tcPr>
            <w:tcW w:w="1104"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(18.46)</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Pr>
          <w:p w:rsidR="00A60E1E" w:rsidRPr="00484E99" w:rsidRDefault="00A60E1E" w:rsidP="00A60E1E">
            <w:pPr>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Teratomas</w:t>
            </w:r>
          </w:p>
        </w:tc>
        <w:tc>
          <w:tcPr>
            <w:tcW w:w="850"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21 </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(14.91)</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9 </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(8.04)</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30 </w:t>
            </w:r>
          </w:p>
        </w:tc>
        <w:tc>
          <w:tcPr>
            <w:tcW w:w="1104"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(11.54)</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Pr>
          <w:p w:rsidR="00A60E1E" w:rsidRPr="00484E99" w:rsidRDefault="00A60E1E" w:rsidP="00A60E1E">
            <w:pPr>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Serous cystadenomas</w:t>
            </w:r>
          </w:p>
        </w:tc>
        <w:tc>
          <w:tcPr>
            <w:tcW w:w="850"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10 </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(6.76)</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11 </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(9.82)</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21 </w:t>
            </w:r>
          </w:p>
        </w:tc>
        <w:tc>
          <w:tcPr>
            <w:tcW w:w="1104"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(8.08)</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Pr>
          <w:p w:rsidR="00A60E1E" w:rsidRPr="00484E99" w:rsidRDefault="00A60E1E" w:rsidP="00A60E1E">
            <w:pPr>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Mucinous cystadenomas</w:t>
            </w:r>
          </w:p>
        </w:tc>
        <w:tc>
          <w:tcPr>
            <w:tcW w:w="850"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15</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(10.14)</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16 </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(14.29)</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31 </w:t>
            </w:r>
          </w:p>
        </w:tc>
        <w:tc>
          <w:tcPr>
            <w:tcW w:w="1104"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(11.92)</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Pr>
          <w:p w:rsidR="00A60E1E" w:rsidRPr="00484E99" w:rsidRDefault="00A60E1E" w:rsidP="00A60E1E">
            <w:pPr>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Functional/Simple/Paratubal cysts</w:t>
            </w:r>
          </w:p>
        </w:tc>
        <w:tc>
          <w:tcPr>
            <w:tcW w:w="850"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2</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(1.35)</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5 </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(4.46)</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7 </w:t>
            </w:r>
          </w:p>
        </w:tc>
        <w:tc>
          <w:tcPr>
            <w:tcW w:w="1104"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(2.69)</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Pr>
          <w:p w:rsidR="00A60E1E" w:rsidRPr="00484E99" w:rsidRDefault="00A60E1E" w:rsidP="00A60E1E">
            <w:pPr>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Tuboovarian abscess</w:t>
            </w:r>
          </w:p>
        </w:tc>
        <w:tc>
          <w:tcPr>
            <w:tcW w:w="850"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5</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(3.38)</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2 </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(1.79)</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7 </w:t>
            </w:r>
          </w:p>
        </w:tc>
        <w:tc>
          <w:tcPr>
            <w:tcW w:w="1104"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(2.69)</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Pr>
          <w:p w:rsidR="00A60E1E" w:rsidRPr="00484E99" w:rsidRDefault="00A60E1E" w:rsidP="00A60E1E">
            <w:pPr>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Leiomyomas</w:t>
            </w:r>
          </w:p>
        </w:tc>
        <w:tc>
          <w:tcPr>
            <w:tcW w:w="850"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6</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(4.05)</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1 </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(0.89)</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7 </w:t>
            </w:r>
          </w:p>
        </w:tc>
        <w:tc>
          <w:tcPr>
            <w:tcW w:w="1104"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(2.69)</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Pr>
          <w:p w:rsidR="00A60E1E" w:rsidRPr="00484E99" w:rsidRDefault="00A60E1E" w:rsidP="00A60E1E">
            <w:pPr>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Fibrothecomas</w:t>
            </w:r>
          </w:p>
        </w:tc>
        <w:tc>
          <w:tcPr>
            <w:tcW w:w="850"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1 </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(0.68)</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2 </w:t>
            </w:r>
          </w:p>
        </w:tc>
        <w:tc>
          <w:tcPr>
            <w:tcW w:w="992"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(1.79)</w:t>
            </w:r>
          </w:p>
        </w:tc>
        <w:tc>
          <w:tcPr>
            <w:tcW w:w="851" w:type="dxa"/>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3 </w:t>
            </w:r>
          </w:p>
        </w:tc>
        <w:tc>
          <w:tcPr>
            <w:tcW w:w="1104" w:type="dxa"/>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(1.15)</w:t>
            </w:r>
          </w:p>
        </w:tc>
      </w:tr>
      <w:tr w:rsidR="00A60E1E" w:rsidRPr="00484E99" w:rsidTr="00A60E1E">
        <w:tc>
          <w:tcPr>
            <w:cnfStyle w:val="001000000000"/>
            <w:tcW w:w="392" w:type="dxa"/>
            <w:tcBorders>
              <w:bottom w:val="nil"/>
            </w:tcBorders>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Borders>
              <w:bottom w:val="nil"/>
            </w:tcBorders>
          </w:tcPr>
          <w:p w:rsidR="00A60E1E" w:rsidRPr="00484E99" w:rsidRDefault="00A60E1E" w:rsidP="00A60E1E">
            <w:pPr>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Brenner tumors</w:t>
            </w:r>
          </w:p>
        </w:tc>
        <w:tc>
          <w:tcPr>
            <w:tcW w:w="850" w:type="dxa"/>
            <w:tcBorders>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0 </w:t>
            </w:r>
          </w:p>
        </w:tc>
        <w:tc>
          <w:tcPr>
            <w:tcW w:w="992" w:type="dxa"/>
            <w:tcBorders>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(0.00)</w:t>
            </w:r>
          </w:p>
        </w:tc>
        <w:tc>
          <w:tcPr>
            <w:tcW w:w="851" w:type="dxa"/>
            <w:tcBorders>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2 </w:t>
            </w:r>
          </w:p>
        </w:tc>
        <w:tc>
          <w:tcPr>
            <w:tcW w:w="992" w:type="dxa"/>
            <w:tcBorders>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(1.79)</w:t>
            </w:r>
          </w:p>
        </w:tc>
        <w:tc>
          <w:tcPr>
            <w:tcW w:w="851" w:type="dxa"/>
            <w:tcBorders>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2 </w:t>
            </w:r>
          </w:p>
        </w:tc>
        <w:tc>
          <w:tcPr>
            <w:tcW w:w="1104" w:type="dxa"/>
            <w:tcBorders>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(0.77)</w:t>
            </w:r>
          </w:p>
        </w:tc>
      </w:tr>
      <w:tr w:rsidR="00A60E1E" w:rsidRPr="00484E99" w:rsidTr="00A60E1E">
        <w:tc>
          <w:tcPr>
            <w:cnfStyle w:val="001000000000"/>
            <w:tcW w:w="392" w:type="dxa"/>
            <w:tcBorders>
              <w:top w:val="nil"/>
              <w:bottom w:val="nil"/>
            </w:tcBorders>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Borders>
              <w:top w:val="nil"/>
              <w:bottom w:val="nil"/>
            </w:tcBorders>
          </w:tcPr>
          <w:p w:rsidR="00A60E1E" w:rsidRPr="00484E99" w:rsidRDefault="00A60E1E" w:rsidP="00A60E1E">
            <w:pPr>
              <w:cnfStyle w:val="000000000000"/>
              <w:rPr>
                <w:rFonts w:ascii="Times New Roman" w:hAnsi="Times New Roman" w:cs="Times New Roman"/>
                <w:sz w:val="24"/>
                <w:szCs w:val="24"/>
              </w:rPr>
            </w:pPr>
            <w:r w:rsidRPr="00484E99">
              <w:rPr>
                <w:rFonts w:ascii="Times New Roman" w:eastAsia="Times New Roman" w:hAnsi="Times New Roman" w:cs="Times New Roman"/>
                <w:color w:val="000000" w:themeColor="text1"/>
                <w:sz w:val="24"/>
                <w:szCs w:val="24"/>
              </w:rPr>
              <w:t>Pseudocyst</w:t>
            </w:r>
            <w:r w:rsidRPr="00484E99">
              <w:rPr>
                <w:rFonts w:ascii="Times New Roman" w:hAnsi="Times New Roman" w:cs="Times New Roman"/>
                <w:sz w:val="24"/>
                <w:szCs w:val="24"/>
              </w:rPr>
              <w:t>s</w:t>
            </w:r>
          </w:p>
        </w:tc>
        <w:tc>
          <w:tcPr>
            <w:tcW w:w="850" w:type="dxa"/>
            <w:tcBorders>
              <w:top w:val="nil"/>
              <w:bottom w:val="nil"/>
            </w:tcBorders>
          </w:tcPr>
          <w:p w:rsidR="00A60E1E" w:rsidRPr="00484E99" w:rsidRDefault="00A60E1E" w:rsidP="00A60E1E">
            <w:pPr>
              <w:jc w:val="right"/>
              <w:cnfStyle w:val="000000000000"/>
              <w:rPr>
                <w:rFonts w:ascii="Times New Roman" w:hAnsi="Times New Roman" w:cs="Times New Roman"/>
                <w:sz w:val="24"/>
                <w:szCs w:val="24"/>
              </w:rPr>
            </w:pPr>
            <w:r w:rsidRPr="00484E99">
              <w:rPr>
                <w:rFonts w:ascii="Times New Roman" w:hAnsi="Times New Roman" w:cs="Times New Roman"/>
                <w:color w:val="000000" w:themeColor="text1"/>
                <w:sz w:val="24"/>
                <w:szCs w:val="24"/>
              </w:rPr>
              <w:t>1</w:t>
            </w:r>
            <w:r w:rsidRPr="00484E99">
              <w:rPr>
                <w:rFonts w:ascii="Times New Roman" w:hAnsi="Times New Roman" w:cs="Times New Roman"/>
                <w:sz w:val="24"/>
                <w:szCs w:val="24"/>
              </w:rPr>
              <w:t xml:space="preserve"> </w:t>
            </w:r>
          </w:p>
        </w:tc>
        <w:tc>
          <w:tcPr>
            <w:tcW w:w="992" w:type="dxa"/>
            <w:tcBorders>
              <w:top w:val="nil"/>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(0.68)</w:t>
            </w:r>
          </w:p>
        </w:tc>
        <w:tc>
          <w:tcPr>
            <w:tcW w:w="851" w:type="dxa"/>
            <w:tcBorders>
              <w:top w:val="nil"/>
              <w:bottom w:val="nil"/>
            </w:tcBorders>
          </w:tcPr>
          <w:p w:rsidR="00A60E1E" w:rsidRPr="00484E99" w:rsidRDefault="00A60E1E" w:rsidP="00A60E1E">
            <w:pPr>
              <w:jc w:val="right"/>
              <w:cnfStyle w:val="000000000000"/>
              <w:rPr>
                <w:rFonts w:ascii="Times New Roman" w:hAnsi="Times New Roman" w:cs="Times New Roman"/>
                <w:sz w:val="24"/>
                <w:szCs w:val="24"/>
              </w:rPr>
            </w:pPr>
            <w:r w:rsidRPr="00484E99">
              <w:rPr>
                <w:rFonts w:ascii="Times New Roman" w:hAnsi="Times New Roman" w:cs="Times New Roman"/>
                <w:color w:val="000000" w:themeColor="text1"/>
                <w:sz w:val="24"/>
                <w:szCs w:val="24"/>
              </w:rPr>
              <w:t>1</w:t>
            </w:r>
            <w:r w:rsidRPr="00484E99">
              <w:rPr>
                <w:rFonts w:ascii="Times New Roman" w:hAnsi="Times New Roman" w:cs="Times New Roman"/>
                <w:sz w:val="24"/>
                <w:szCs w:val="24"/>
              </w:rPr>
              <w:t xml:space="preserve"> </w:t>
            </w:r>
          </w:p>
        </w:tc>
        <w:tc>
          <w:tcPr>
            <w:tcW w:w="992" w:type="dxa"/>
            <w:tcBorders>
              <w:top w:val="nil"/>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(0.89)</w:t>
            </w:r>
          </w:p>
        </w:tc>
        <w:tc>
          <w:tcPr>
            <w:tcW w:w="851" w:type="dxa"/>
            <w:tcBorders>
              <w:top w:val="nil"/>
              <w:bottom w:val="nil"/>
            </w:tcBorders>
          </w:tcPr>
          <w:p w:rsidR="00A60E1E" w:rsidRPr="00484E99" w:rsidRDefault="00A60E1E" w:rsidP="00A60E1E">
            <w:pPr>
              <w:jc w:val="right"/>
              <w:cnfStyle w:val="000000000000"/>
              <w:rPr>
                <w:rFonts w:ascii="Times New Roman" w:hAnsi="Times New Roman" w:cs="Times New Roman"/>
                <w:sz w:val="24"/>
                <w:szCs w:val="24"/>
              </w:rPr>
            </w:pPr>
            <w:r w:rsidRPr="00484E99">
              <w:rPr>
                <w:rFonts w:ascii="Times New Roman" w:hAnsi="Times New Roman" w:cs="Times New Roman"/>
                <w:color w:val="000000" w:themeColor="text1"/>
                <w:sz w:val="24"/>
                <w:szCs w:val="24"/>
              </w:rPr>
              <w:t>2</w:t>
            </w:r>
            <w:r w:rsidRPr="00484E99">
              <w:rPr>
                <w:rFonts w:ascii="Times New Roman" w:hAnsi="Times New Roman" w:cs="Times New Roman"/>
                <w:sz w:val="24"/>
                <w:szCs w:val="24"/>
              </w:rPr>
              <w:t xml:space="preserve"> </w:t>
            </w:r>
          </w:p>
        </w:tc>
        <w:tc>
          <w:tcPr>
            <w:tcW w:w="1104" w:type="dxa"/>
            <w:tcBorders>
              <w:top w:val="nil"/>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(0.77)</w:t>
            </w:r>
          </w:p>
        </w:tc>
      </w:tr>
      <w:tr w:rsidR="00A60E1E" w:rsidRPr="00484E99" w:rsidTr="00A60E1E">
        <w:tc>
          <w:tcPr>
            <w:cnfStyle w:val="001000000000"/>
            <w:tcW w:w="3936" w:type="dxa"/>
            <w:gridSpan w:val="3"/>
            <w:tcBorders>
              <w:top w:val="nil"/>
              <w:bottom w:val="nil"/>
            </w:tcBorders>
          </w:tcPr>
          <w:p w:rsidR="00A60E1E" w:rsidRPr="00484E99" w:rsidRDefault="00A60E1E" w:rsidP="00A60E1E">
            <w:pPr>
              <w:rPr>
                <w:rFonts w:ascii="Times New Roman" w:hAnsi="Times New Roman" w:cs="Times New Roman"/>
                <w:b w:val="0"/>
                <w:bCs w:val="0"/>
                <w:color w:val="000000" w:themeColor="text1"/>
                <w:sz w:val="24"/>
                <w:szCs w:val="24"/>
              </w:rPr>
            </w:pPr>
            <w:r w:rsidRPr="00484E99">
              <w:rPr>
                <w:rFonts w:ascii="Times New Roman" w:hAnsi="Times New Roman" w:cs="Times New Roman"/>
                <w:b w:val="0"/>
                <w:bCs w:val="0"/>
                <w:color w:val="000000" w:themeColor="text1"/>
                <w:sz w:val="24"/>
                <w:szCs w:val="24"/>
              </w:rPr>
              <w:t>Borderline tumors</w:t>
            </w:r>
          </w:p>
        </w:tc>
        <w:tc>
          <w:tcPr>
            <w:tcW w:w="850" w:type="dxa"/>
            <w:tcBorders>
              <w:top w:val="nil"/>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p>
        </w:tc>
        <w:tc>
          <w:tcPr>
            <w:tcW w:w="992" w:type="dxa"/>
            <w:tcBorders>
              <w:top w:val="nil"/>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p>
        </w:tc>
        <w:tc>
          <w:tcPr>
            <w:tcW w:w="851" w:type="dxa"/>
            <w:tcBorders>
              <w:top w:val="nil"/>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p>
        </w:tc>
        <w:tc>
          <w:tcPr>
            <w:tcW w:w="992" w:type="dxa"/>
            <w:tcBorders>
              <w:top w:val="nil"/>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p>
        </w:tc>
        <w:tc>
          <w:tcPr>
            <w:tcW w:w="851" w:type="dxa"/>
            <w:tcBorders>
              <w:top w:val="nil"/>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p>
        </w:tc>
        <w:tc>
          <w:tcPr>
            <w:tcW w:w="1104" w:type="dxa"/>
            <w:tcBorders>
              <w:top w:val="nil"/>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p>
        </w:tc>
      </w:tr>
      <w:tr w:rsidR="00A60E1E" w:rsidRPr="00484E99" w:rsidTr="00A60E1E">
        <w:tc>
          <w:tcPr>
            <w:cnfStyle w:val="001000000000"/>
            <w:tcW w:w="392" w:type="dxa"/>
            <w:tcBorders>
              <w:top w:val="nil"/>
            </w:tcBorders>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Borders>
              <w:top w:val="nil"/>
            </w:tcBorders>
          </w:tcPr>
          <w:p w:rsidR="00A60E1E" w:rsidRPr="00484E99" w:rsidRDefault="00A60E1E" w:rsidP="00A60E1E">
            <w:pP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Serous borderline tumors</w:t>
            </w:r>
          </w:p>
        </w:tc>
        <w:tc>
          <w:tcPr>
            <w:tcW w:w="850" w:type="dxa"/>
            <w:tcBorders>
              <w:top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2 </w:t>
            </w:r>
          </w:p>
        </w:tc>
        <w:tc>
          <w:tcPr>
            <w:tcW w:w="992" w:type="dxa"/>
            <w:tcBorders>
              <w:top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(1.35)</w:t>
            </w:r>
          </w:p>
        </w:tc>
        <w:tc>
          <w:tcPr>
            <w:tcW w:w="851" w:type="dxa"/>
            <w:tcBorders>
              <w:top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2 </w:t>
            </w:r>
          </w:p>
        </w:tc>
        <w:tc>
          <w:tcPr>
            <w:tcW w:w="992" w:type="dxa"/>
            <w:tcBorders>
              <w:top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(1.79)</w:t>
            </w:r>
          </w:p>
        </w:tc>
        <w:tc>
          <w:tcPr>
            <w:tcW w:w="851" w:type="dxa"/>
            <w:tcBorders>
              <w:top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4 </w:t>
            </w:r>
          </w:p>
        </w:tc>
        <w:tc>
          <w:tcPr>
            <w:tcW w:w="1104" w:type="dxa"/>
            <w:tcBorders>
              <w:top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(1.54)</w:t>
            </w:r>
          </w:p>
        </w:tc>
      </w:tr>
      <w:tr w:rsidR="00A60E1E" w:rsidRPr="00484E99" w:rsidTr="00A60E1E">
        <w:tc>
          <w:tcPr>
            <w:cnfStyle w:val="001000000000"/>
            <w:tcW w:w="392" w:type="dxa"/>
            <w:tcBorders>
              <w:bottom w:val="nil"/>
            </w:tcBorders>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Borders>
              <w:bottom w:val="nil"/>
            </w:tcBorders>
          </w:tcPr>
          <w:p w:rsidR="00A60E1E" w:rsidRPr="00484E99" w:rsidRDefault="00A60E1E" w:rsidP="00A60E1E">
            <w:pP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Mucinous borderline tumors</w:t>
            </w:r>
          </w:p>
        </w:tc>
        <w:tc>
          <w:tcPr>
            <w:tcW w:w="850" w:type="dxa"/>
            <w:tcBorders>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14 </w:t>
            </w:r>
          </w:p>
        </w:tc>
        <w:tc>
          <w:tcPr>
            <w:tcW w:w="992" w:type="dxa"/>
            <w:tcBorders>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(9.46)</w:t>
            </w:r>
          </w:p>
        </w:tc>
        <w:tc>
          <w:tcPr>
            <w:tcW w:w="851" w:type="dxa"/>
            <w:tcBorders>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9 </w:t>
            </w:r>
          </w:p>
        </w:tc>
        <w:tc>
          <w:tcPr>
            <w:tcW w:w="992" w:type="dxa"/>
            <w:tcBorders>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(8.04)</w:t>
            </w:r>
          </w:p>
        </w:tc>
        <w:tc>
          <w:tcPr>
            <w:tcW w:w="851" w:type="dxa"/>
            <w:tcBorders>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23 </w:t>
            </w:r>
          </w:p>
        </w:tc>
        <w:tc>
          <w:tcPr>
            <w:tcW w:w="1104" w:type="dxa"/>
            <w:tcBorders>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(8.85)</w:t>
            </w:r>
          </w:p>
        </w:tc>
      </w:tr>
      <w:tr w:rsidR="00A60E1E" w:rsidRPr="00484E99" w:rsidTr="00A60E1E">
        <w:tc>
          <w:tcPr>
            <w:cnfStyle w:val="001000000000"/>
            <w:tcW w:w="392" w:type="dxa"/>
            <w:tcBorders>
              <w:top w:val="nil"/>
              <w:bottom w:val="nil"/>
            </w:tcBorders>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Borders>
              <w:top w:val="nil"/>
              <w:bottom w:val="nil"/>
            </w:tcBorders>
          </w:tcPr>
          <w:p w:rsidR="00A60E1E" w:rsidRPr="00484E99" w:rsidRDefault="00A60E1E" w:rsidP="00A60E1E">
            <w:pP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Endometrioid borderline tumors</w:t>
            </w:r>
          </w:p>
        </w:tc>
        <w:tc>
          <w:tcPr>
            <w:tcW w:w="850" w:type="dxa"/>
            <w:tcBorders>
              <w:top w:val="nil"/>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0 </w:t>
            </w:r>
          </w:p>
        </w:tc>
        <w:tc>
          <w:tcPr>
            <w:tcW w:w="992" w:type="dxa"/>
            <w:tcBorders>
              <w:top w:val="nil"/>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(0.00)</w:t>
            </w:r>
          </w:p>
        </w:tc>
        <w:tc>
          <w:tcPr>
            <w:tcW w:w="851" w:type="dxa"/>
            <w:tcBorders>
              <w:top w:val="nil"/>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1 </w:t>
            </w:r>
          </w:p>
        </w:tc>
        <w:tc>
          <w:tcPr>
            <w:tcW w:w="992" w:type="dxa"/>
            <w:tcBorders>
              <w:top w:val="nil"/>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(0.89)</w:t>
            </w:r>
          </w:p>
        </w:tc>
        <w:tc>
          <w:tcPr>
            <w:tcW w:w="851" w:type="dxa"/>
            <w:tcBorders>
              <w:top w:val="nil"/>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1 </w:t>
            </w:r>
          </w:p>
        </w:tc>
        <w:tc>
          <w:tcPr>
            <w:tcW w:w="1104" w:type="dxa"/>
            <w:tcBorders>
              <w:top w:val="nil"/>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(0.38)</w:t>
            </w:r>
          </w:p>
        </w:tc>
      </w:tr>
      <w:tr w:rsidR="00A60E1E" w:rsidRPr="00484E99" w:rsidTr="00A60E1E">
        <w:tc>
          <w:tcPr>
            <w:cnfStyle w:val="001000000000"/>
            <w:tcW w:w="3936" w:type="dxa"/>
            <w:gridSpan w:val="3"/>
            <w:tcBorders>
              <w:top w:val="nil"/>
              <w:bottom w:val="nil"/>
            </w:tcBorders>
          </w:tcPr>
          <w:p w:rsidR="00A60E1E" w:rsidRPr="00484E99" w:rsidRDefault="00A60E1E" w:rsidP="00A60E1E">
            <w:pPr>
              <w:rPr>
                <w:rFonts w:ascii="Times New Roman" w:hAnsi="Times New Roman" w:cs="Times New Roman"/>
                <w:b w:val="0"/>
                <w:bCs w:val="0"/>
                <w:color w:val="000000" w:themeColor="text1"/>
                <w:sz w:val="24"/>
                <w:szCs w:val="24"/>
              </w:rPr>
            </w:pPr>
            <w:r w:rsidRPr="00484E99">
              <w:rPr>
                <w:rFonts w:ascii="Times New Roman" w:hAnsi="Times New Roman" w:cs="Times New Roman"/>
                <w:b w:val="0"/>
                <w:bCs w:val="0"/>
                <w:color w:val="000000" w:themeColor="text1"/>
                <w:sz w:val="24"/>
                <w:szCs w:val="24"/>
              </w:rPr>
              <w:t>Cancer</w:t>
            </w:r>
          </w:p>
        </w:tc>
        <w:tc>
          <w:tcPr>
            <w:tcW w:w="850" w:type="dxa"/>
            <w:tcBorders>
              <w:top w:val="nil"/>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p>
        </w:tc>
        <w:tc>
          <w:tcPr>
            <w:tcW w:w="992" w:type="dxa"/>
            <w:tcBorders>
              <w:top w:val="nil"/>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p>
        </w:tc>
        <w:tc>
          <w:tcPr>
            <w:tcW w:w="851" w:type="dxa"/>
            <w:tcBorders>
              <w:top w:val="nil"/>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p>
        </w:tc>
        <w:tc>
          <w:tcPr>
            <w:tcW w:w="992" w:type="dxa"/>
            <w:tcBorders>
              <w:top w:val="nil"/>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p>
        </w:tc>
        <w:tc>
          <w:tcPr>
            <w:tcW w:w="851" w:type="dxa"/>
            <w:tcBorders>
              <w:top w:val="nil"/>
              <w:bottom w:val="nil"/>
            </w:tcBorders>
          </w:tcPr>
          <w:p w:rsidR="00A60E1E" w:rsidRPr="00484E99" w:rsidRDefault="00A60E1E" w:rsidP="00A60E1E">
            <w:pPr>
              <w:jc w:val="right"/>
              <w:cnfStyle w:val="000000000000"/>
              <w:rPr>
                <w:rFonts w:ascii="Times New Roman" w:hAnsi="Times New Roman" w:cs="Times New Roman"/>
                <w:color w:val="000000" w:themeColor="text1"/>
                <w:sz w:val="24"/>
                <w:szCs w:val="24"/>
              </w:rPr>
            </w:pPr>
          </w:p>
        </w:tc>
        <w:tc>
          <w:tcPr>
            <w:tcW w:w="1104" w:type="dxa"/>
            <w:tcBorders>
              <w:top w:val="nil"/>
              <w:bottom w:val="nil"/>
            </w:tcBorders>
          </w:tcPr>
          <w:p w:rsidR="00A60E1E" w:rsidRPr="00484E99" w:rsidRDefault="00A60E1E" w:rsidP="00A60E1E">
            <w:pPr>
              <w:ind w:left="-108"/>
              <w:cnfStyle w:val="000000000000"/>
              <w:rPr>
                <w:rFonts w:ascii="Times New Roman" w:hAnsi="Times New Roman" w:cs="Times New Roman"/>
                <w:color w:val="000000" w:themeColor="text1"/>
                <w:sz w:val="24"/>
                <w:szCs w:val="24"/>
              </w:rPr>
            </w:pPr>
          </w:p>
        </w:tc>
      </w:tr>
      <w:tr w:rsidR="00A60E1E" w:rsidRPr="00484E99" w:rsidTr="00A60E1E">
        <w:tc>
          <w:tcPr>
            <w:cnfStyle w:val="001000000000"/>
            <w:tcW w:w="392" w:type="dxa"/>
            <w:tcBorders>
              <w:top w:val="nil"/>
            </w:tcBorders>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Borders>
              <w:top w:val="nil"/>
            </w:tcBorders>
          </w:tcPr>
          <w:p w:rsidR="00A60E1E" w:rsidRPr="00484E99" w:rsidRDefault="00A60E1E" w:rsidP="00A60E1E">
            <w:pP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EOC</w:t>
            </w:r>
          </w:p>
        </w:tc>
        <w:tc>
          <w:tcPr>
            <w:tcW w:w="850" w:type="dxa"/>
            <w:tcBorders>
              <w:top w:val="nil"/>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25 </w:t>
            </w:r>
          </w:p>
        </w:tc>
        <w:tc>
          <w:tcPr>
            <w:tcW w:w="992" w:type="dxa"/>
            <w:tcBorders>
              <w:top w:val="nil"/>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(16.89)</w:t>
            </w:r>
          </w:p>
        </w:tc>
        <w:tc>
          <w:tcPr>
            <w:tcW w:w="851" w:type="dxa"/>
            <w:tcBorders>
              <w:top w:val="nil"/>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41 </w:t>
            </w:r>
          </w:p>
        </w:tc>
        <w:tc>
          <w:tcPr>
            <w:tcW w:w="992" w:type="dxa"/>
            <w:tcBorders>
              <w:top w:val="nil"/>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(36.60)</w:t>
            </w:r>
          </w:p>
        </w:tc>
        <w:tc>
          <w:tcPr>
            <w:tcW w:w="851" w:type="dxa"/>
            <w:tcBorders>
              <w:top w:val="nil"/>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66 </w:t>
            </w:r>
          </w:p>
        </w:tc>
        <w:tc>
          <w:tcPr>
            <w:tcW w:w="1104" w:type="dxa"/>
            <w:tcBorders>
              <w:top w:val="nil"/>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(25.38)</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425" w:type="dxa"/>
          </w:tcPr>
          <w:p w:rsidR="00A60E1E" w:rsidRPr="00484E99" w:rsidRDefault="00A60E1E" w:rsidP="00A60E1E">
            <w:pPr>
              <w:cnfStyle w:val="000000000000"/>
              <w:rPr>
                <w:rFonts w:ascii="Times New Roman" w:hAnsi="Times New Roman" w:cs="Times New Roman"/>
                <w:color w:val="000000" w:themeColor="text1"/>
                <w:sz w:val="24"/>
                <w:szCs w:val="24"/>
              </w:rPr>
            </w:pPr>
          </w:p>
        </w:tc>
        <w:tc>
          <w:tcPr>
            <w:tcW w:w="3119" w:type="dxa"/>
          </w:tcPr>
          <w:p w:rsidR="00A60E1E" w:rsidRPr="00484E99" w:rsidRDefault="00A60E1E" w:rsidP="00A60E1E">
            <w:pPr>
              <w:ind w:left="12"/>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Serous carcinoma</w:t>
            </w:r>
          </w:p>
        </w:tc>
        <w:tc>
          <w:tcPr>
            <w:tcW w:w="850"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6</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(4.05)</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7 </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(6.25)</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13 </w:t>
            </w:r>
          </w:p>
        </w:tc>
        <w:tc>
          <w:tcPr>
            <w:tcW w:w="1104"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(5.00)</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425" w:type="dxa"/>
          </w:tcPr>
          <w:p w:rsidR="00A60E1E" w:rsidRPr="00484E99" w:rsidRDefault="00A60E1E" w:rsidP="00A60E1E">
            <w:pPr>
              <w:cnfStyle w:val="000000000000"/>
              <w:rPr>
                <w:rFonts w:ascii="Times New Roman" w:hAnsi="Times New Roman" w:cs="Times New Roman"/>
                <w:color w:val="000000" w:themeColor="text1"/>
                <w:sz w:val="24"/>
                <w:szCs w:val="24"/>
              </w:rPr>
            </w:pPr>
          </w:p>
        </w:tc>
        <w:tc>
          <w:tcPr>
            <w:tcW w:w="3119" w:type="dxa"/>
          </w:tcPr>
          <w:p w:rsidR="00A60E1E" w:rsidRPr="00484E99" w:rsidRDefault="00A60E1E" w:rsidP="00A60E1E">
            <w:pPr>
              <w:ind w:left="12"/>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Mucinous carcinoma</w:t>
            </w:r>
          </w:p>
        </w:tc>
        <w:tc>
          <w:tcPr>
            <w:tcW w:w="850"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(0.68)</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7 </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(6.25)</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8 </w:t>
            </w:r>
          </w:p>
        </w:tc>
        <w:tc>
          <w:tcPr>
            <w:tcW w:w="1104"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(3.08)</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425" w:type="dxa"/>
          </w:tcPr>
          <w:p w:rsidR="00A60E1E" w:rsidRPr="00484E99" w:rsidRDefault="00A60E1E" w:rsidP="00A60E1E">
            <w:pPr>
              <w:cnfStyle w:val="000000000000"/>
              <w:rPr>
                <w:rFonts w:ascii="Times New Roman" w:hAnsi="Times New Roman" w:cs="Times New Roman"/>
                <w:color w:val="000000" w:themeColor="text1"/>
                <w:sz w:val="24"/>
                <w:szCs w:val="24"/>
              </w:rPr>
            </w:pPr>
          </w:p>
        </w:tc>
        <w:tc>
          <w:tcPr>
            <w:tcW w:w="3119" w:type="dxa"/>
          </w:tcPr>
          <w:p w:rsidR="00A60E1E" w:rsidRPr="00484E99" w:rsidRDefault="00A60E1E" w:rsidP="00A60E1E">
            <w:pPr>
              <w:ind w:left="12"/>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Endometrioid carcinoma</w:t>
            </w:r>
          </w:p>
        </w:tc>
        <w:tc>
          <w:tcPr>
            <w:tcW w:w="850"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5 </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(3.38)</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9 </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(8.04)</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14 </w:t>
            </w:r>
          </w:p>
        </w:tc>
        <w:tc>
          <w:tcPr>
            <w:tcW w:w="1104"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(5.38)</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425" w:type="dxa"/>
          </w:tcPr>
          <w:p w:rsidR="00A60E1E" w:rsidRPr="00484E99" w:rsidRDefault="00A60E1E" w:rsidP="00A60E1E">
            <w:pPr>
              <w:cnfStyle w:val="000000000000"/>
              <w:rPr>
                <w:rFonts w:ascii="Times New Roman" w:hAnsi="Times New Roman" w:cs="Times New Roman"/>
                <w:color w:val="000000" w:themeColor="text1"/>
                <w:sz w:val="24"/>
                <w:szCs w:val="24"/>
              </w:rPr>
            </w:pPr>
          </w:p>
        </w:tc>
        <w:tc>
          <w:tcPr>
            <w:tcW w:w="3119" w:type="dxa"/>
          </w:tcPr>
          <w:p w:rsidR="00A60E1E" w:rsidRPr="00484E99" w:rsidRDefault="00A60E1E" w:rsidP="00A60E1E">
            <w:pPr>
              <w:ind w:left="12"/>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Clear cell carcinoma</w:t>
            </w:r>
          </w:p>
        </w:tc>
        <w:tc>
          <w:tcPr>
            <w:tcW w:w="850"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8</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(5.41)</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11 </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(9.82)</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19 </w:t>
            </w:r>
          </w:p>
        </w:tc>
        <w:tc>
          <w:tcPr>
            <w:tcW w:w="1104"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(7.31)</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425" w:type="dxa"/>
          </w:tcPr>
          <w:p w:rsidR="00A60E1E" w:rsidRPr="00484E99" w:rsidRDefault="00A60E1E" w:rsidP="00A60E1E">
            <w:pPr>
              <w:cnfStyle w:val="000000000000"/>
              <w:rPr>
                <w:rFonts w:ascii="Times New Roman" w:hAnsi="Times New Roman" w:cs="Times New Roman"/>
                <w:color w:val="000000" w:themeColor="text1"/>
                <w:sz w:val="24"/>
                <w:szCs w:val="24"/>
              </w:rPr>
            </w:pPr>
          </w:p>
        </w:tc>
        <w:tc>
          <w:tcPr>
            <w:tcW w:w="3119" w:type="dxa"/>
          </w:tcPr>
          <w:p w:rsidR="00A60E1E" w:rsidRPr="00484E99" w:rsidRDefault="00A60E1E" w:rsidP="00A60E1E">
            <w:pPr>
              <w:ind w:left="12"/>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Mixed epithelial carcinoma</w:t>
            </w:r>
          </w:p>
        </w:tc>
        <w:tc>
          <w:tcPr>
            <w:tcW w:w="850"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4 </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(2.70)</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4 </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(3.57)</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8 </w:t>
            </w:r>
          </w:p>
        </w:tc>
        <w:tc>
          <w:tcPr>
            <w:tcW w:w="1104"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(3.08)</w:t>
            </w:r>
          </w:p>
        </w:tc>
      </w:tr>
      <w:tr w:rsidR="00A60E1E" w:rsidRPr="00484E99" w:rsidTr="00A60E1E">
        <w:tc>
          <w:tcPr>
            <w:cnfStyle w:val="001000000000"/>
            <w:tcW w:w="392" w:type="dxa"/>
            <w:tcBorders>
              <w:bottom w:val="nil"/>
            </w:tcBorders>
          </w:tcPr>
          <w:p w:rsidR="00A60E1E" w:rsidRPr="00484E99" w:rsidRDefault="00A60E1E" w:rsidP="00A60E1E">
            <w:pPr>
              <w:rPr>
                <w:rFonts w:ascii="Times New Roman" w:hAnsi="Times New Roman" w:cs="Times New Roman"/>
                <w:b w:val="0"/>
                <w:bCs w:val="0"/>
                <w:color w:val="000000" w:themeColor="text1"/>
                <w:sz w:val="24"/>
                <w:szCs w:val="24"/>
              </w:rPr>
            </w:pPr>
          </w:p>
        </w:tc>
        <w:tc>
          <w:tcPr>
            <w:tcW w:w="425" w:type="dxa"/>
            <w:tcBorders>
              <w:bottom w:val="nil"/>
            </w:tcBorders>
          </w:tcPr>
          <w:p w:rsidR="00A60E1E" w:rsidRPr="00484E99" w:rsidRDefault="00A60E1E" w:rsidP="00A60E1E">
            <w:pPr>
              <w:cnfStyle w:val="000000000000"/>
              <w:rPr>
                <w:rFonts w:ascii="Times New Roman" w:hAnsi="Times New Roman" w:cs="Times New Roman"/>
                <w:color w:val="000000" w:themeColor="text1"/>
                <w:sz w:val="24"/>
                <w:szCs w:val="24"/>
              </w:rPr>
            </w:pPr>
          </w:p>
        </w:tc>
        <w:tc>
          <w:tcPr>
            <w:tcW w:w="3119" w:type="dxa"/>
            <w:tcBorders>
              <w:bottom w:val="nil"/>
            </w:tcBorders>
          </w:tcPr>
          <w:p w:rsidR="00A60E1E" w:rsidRPr="00484E99" w:rsidRDefault="00A60E1E" w:rsidP="00A60E1E">
            <w:pPr>
              <w:ind w:left="12"/>
              <w:cnfStyle w:val="000000000000"/>
              <w:rPr>
                <w:rFonts w:ascii="Times New Roman" w:eastAsia="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Adenocarcinoma, NOS</w:t>
            </w:r>
          </w:p>
        </w:tc>
        <w:tc>
          <w:tcPr>
            <w:tcW w:w="850" w:type="dxa"/>
            <w:tcBorders>
              <w:bottom w:val="nil"/>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w:t>
            </w:r>
          </w:p>
        </w:tc>
        <w:tc>
          <w:tcPr>
            <w:tcW w:w="992" w:type="dxa"/>
            <w:tcBorders>
              <w:bottom w:val="nil"/>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(0.68)</w:t>
            </w:r>
          </w:p>
        </w:tc>
        <w:tc>
          <w:tcPr>
            <w:tcW w:w="851" w:type="dxa"/>
            <w:tcBorders>
              <w:bottom w:val="nil"/>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3 </w:t>
            </w:r>
          </w:p>
        </w:tc>
        <w:tc>
          <w:tcPr>
            <w:tcW w:w="992" w:type="dxa"/>
            <w:tcBorders>
              <w:bottom w:val="nil"/>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(2.68)</w:t>
            </w:r>
          </w:p>
        </w:tc>
        <w:tc>
          <w:tcPr>
            <w:tcW w:w="851" w:type="dxa"/>
            <w:tcBorders>
              <w:bottom w:val="nil"/>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4 </w:t>
            </w:r>
          </w:p>
        </w:tc>
        <w:tc>
          <w:tcPr>
            <w:tcW w:w="1104" w:type="dxa"/>
            <w:tcBorders>
              <w:bottom w:val="nil"/>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(1.54)</w:t>
            </w:r>
          </w:p>
        </w:tc>
      </w:tr>
      <w:tr w:rsidR="00A60E1E" w:rsidRPr="00484E99" w:rsidTr="00A60E1E">
        <w:tc>
          <w:tcPr>
            <w:cnfStyle w:val="001000000000"/>
            <w:tcW w:w="392" w:type="dxa"/>
            <w:tcBorders>
              <w:top w:val="nil"/>
              <w:bottom w:val="single" w:sz="4" w:space="0" w:color="auto"/>
            </w:tcBorders>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Borders>
              <w:top w:val="nil"/>
              <w:bottom w:val="single" w:sz="4" w:space="0" w:color="auto"/>
            </w:tcBorders>
          </w:tcPr>
          <w:p w:rsidR="00A60E1E" w:rsidRPr="00484E99" w:rsidRDefault="00A60E1E" w:rsidP="00A60E1E">
            <w:pPr>
              <w:cnfStyle w:val="000000000000"/>
              <w:rPr>
                <w:rFonts w:ascii="Times New Roman" w:hAnsi="Times New Roman" w:cs="Times New Roman"/>
                <w:color w:val="000000" w:themeColor="text1"/>
                <w:sz w:val="24"/>
                <w:szCs w:val="24"/>
              </w:rPr>
            </w:pPr>
            <w:r w:rsidRPr="00484E99">
              <w:rPr>
                <w:rFonts w:ascii="Times New Roman" w:eastAsia="Times New Roman" w:hAnsi="Times New Roman" w:cs="Times New Roman"/>
                <w:color w:val="000000" w:themeColor="text1"/>
                <w:sz w:val="24"/>
                <w:szCs w:val="24"/>
              </w:rPr>
              <w:t>Non-EOC</w:t>
            </w:r>
          </w:p>
        </w:tc>
        <w:tc>
          <w:tcPr>
            <w:tcW w:w="850" w:type="dxa"/>
            <w:tcBorders>
              <w:top w:val="nil"/>
              <w:bottom w:val="single" w:sz="4" w:space="0" w:color="auto"/>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3</w:t>
            </w:r>
          </w:p>
        </w:tc>
        <w:tc>
          <w:tcPr>
            <w:tcW w:w="992" w:type="dxa"/>
            <w:tcBorders>
              <w:top w:val="nil"/>
              <w:bottom w:val="single" w:sz="4" w:space="0" w:color="auto"/>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(2.03)</w:t>
            </w:r>
          </w:p>
        </w:tc>
        <w:tc>
          <w:tcPr>
            <w:tcW w:w="851" w:type="dxa"/>
            <w:tcBorders>
              <w:top w:val="nil"/>
              <w:bottom w:val="single" w:sz="4" w:space="0" w:color="auto"/>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5 </w:t>
            </w:r>
          </w:p>
        </w:tc>
        <w:tc>
          <w:tcPr>
            <w:tcW w:w="992" w:type="dxa"/>
            <w:tcBorders>
              <w:top w:val="nil"/>
              <w:bottom w:val="single" w:sz="4" w:space="0" w:color="auto"/>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(4.46)</w:t>
            </w:r>
          </w:p>
        </w:tc>
        <w:tc>
          <w:tcPr>
            <w:tcW w:w="851" w:type="dxa"/>
            <w:tcBorders>
              <w:top w:val="nil"/>
              <w:bottom w:val="single" w:sz="4" w:space="0" w:color="auto"/>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8 </w:t>
            </w:r>
          </w:p>
        </w:tc>
        <w:tc>
          <w:tcPr>
            <w:tcW w:w="1104" w:type="dxa"/>
            <w:tcBorders>
              <w:top w:val="nil"/>
              <w:bottom w:val="single" w:sz="4" w:space="0" w:color="auto"/>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(3.08)</w:t>
            </w:r>
          </w:p>
        </w:tc>
      </w:tr>
      <w:tr w:rsidR="00A60E1E" w:rsidRPr="00484E99" w:rsidTr="00A60E1E">
        <w:tc>
          <w:tcPr>
            <w:cnfStyle w:val="001000000000"/>
            <w:tcW w:w="3936" w:type="dxa"/>
            <w:gridSpan w:val="3"/>
            <w:tcBorders>
              <w:top w:val="single" w:sz="4" w:space="0" w:color="auto"/>
              <w:bottom w:val="nil"/>
            </w:tcBorders>
          </w:tcPr>
          <w:p w:rsidR="00A60E1E" w:rsidRPr="00484E99" w:rsidRDefault="00A60E1E" w:rsidP="00A60E1E">
            <w:pPr>
              <w:rPr>
                <w:rFonts w:ascii="Times New Roman" w:hAnsi="Times New Roman" w:cs="Times New Roman"/>
                <w:b w:val="0"/>
                <w:bCs w:val="0"/>
                <w:color w:val="000000" w:themeColor="text1"/>
                <w:sz w:val="24"/>
                <w:szCs w:val="24"/>
              </w:rPr>
            </w:pPr>
            <w:r w:rsidRPr="00484E99">
              <w:rPr>
                <w:rFonts w:ascii="Times New Roman" w:hAnsi="Times New Roman" w:cs="Times New Roman"/>
                <w:b w:val="0"/>
                <w:bCs w:val="0"/>
                <w:color w:val="000000" w:themeColor="text1"/>
                <w:sz w:val="24"/>
                <w:szCs w:val="24"/>
              </w:rPr>
              <w:t>Overall</w:t>
            </w:r>
          </w:p>
        </w:tc>
        <w:tc>
          <w:tcPr>
            <w:tcW w:w="850" w:type="dxa"/>
            <w:tcBorders>
              <w:top w:val="single" w:sz="4" w:space="0" w:color="auto"/>
              <w:bottom w:val="nil"/>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148 </w:t>
            </w:r>
          </w:p>
        </w:tc>
        <w:tc>
          <w:tcPr>
            <w:tcW w:w="992" w:type="dxa"/>
            <w:tcBorders>
              <w:top w:val="single" w:sz="4" w:space="0" w:color="auto"/>
              <w:bottom w:val="nil"/>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(56.92)</w:t>
            </w:r>
          </w:p>
        </w:tc>
        <w:tc>
          <w:tcPr>
            <w:tcW w:w="851" w:type="dxa"/>
            <w:tcBorders>
              <w:top w:val="single" w:sz="4" w:space="0" w:color="auto"/>
              <w:bottom w:val="nil"/>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112 </w:t>
            </w:r>
          </w:p>
        </w:tc>
        <w:tc>
          <w:tcPr>
            <w:tcW w:w="992" w:type="dxa"/>
            <w:tcBorders>
              <w:top w:val="single" w:sz="4" w:space="0" w:color="auto"/>
              <w:bottom w:val="nil"/>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(43.08)</w:t>
            </w:r>
          </w:p>
        </w:tc>
        <w:tc>
          <w:tcPr>
            <w:tcW w:w="851" w:type="dxa"/>
            <w:tcBorders>
              <w:top w:val="single" w:sz="4" w:space="0" w:color="auto"/>
              <w:bottom w:val="nil"/>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260 </w:t>
            </w:r>
          </w:p>
        </w:tc>
        <w:tc>
          <w:tcPr>
            <w:tcW w:w="1104" w:type="dxa"/>
            <w:tcBorders>
              <w:top w:val="single" w:sz="4" w:space="0" w:color="auto"/>
              <w:bottom w:val="nil"/>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(100)</w:t>
            </w:r>
          </w:p>
        </w:tc>
      </w:tr>
      <w:tr w:rsidR="00A60E1E" w:rsidRPr="00484E99" w:rsidTr="00A60E1E">
        <w:tc>
          <w:tcPr>
            <w:cnfStyle w:val="001000000000"/>
            <w:tcW w:w="392" w:type="dxa"/>
            <w:tcBorders>
              <w:top w:val="nil"/>
            </w:tcBorders>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Borders>
              <w:top w:val="nil"/>
            </w:tcBorders>
          </w:tcPr>
          <w:p w:rsidR="00A60E1E" w:rsidRPr="00484E99" w:rsidRDefault="00A60E1E" w:rsidP="00A60E1E">
            <w:pP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Benign</w:t>
            </w:r>
          </w:p>
        </w:tc>
        <w:tc>
          <w:tcPr>
            <w:tcW w:w="850" w:type="dxa"/>
            <w:tcBorders>
              <w:top w:val="nil"/>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104 </w:t>
            </w:r>
          </w:p>
        </w:tc>
        <w:tc>
          <w:tcPr>
            <w:tcW w:w="992" w:type="dxa"/>
            <w:tcBorders>
              <w:top w:val="nil"/>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(70.27)</w:t>
            </w:r>
          </w:p>
        </w:tc>
        <w:tc>
          <w:tcPr>
            <w:tcW w:w="851" w:type="dxa"/>
            <w:tcBorders>
              <w:top w:val="nil"/>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54 </w:t>
            </w:r>
          </w:p>
        </w:tc>
        <w:tc>
          <w:tcPr>
            <w:tcW w:w="992" w:type="dxa"/>
            <w:tcBorders>
              <w:top w:val="nil"/>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(48.21)</w:t>
            </w:r>
          </w:p>
        </w:tc>
        <w:tc>
          <w:tcPr>
            <w:tcW w:w="851" w:type="dxa"/>
            <w:tcBorders>
              <w:top w:val="nil"/>
            </w:tcBorders>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158 </w:t>
            </w:r>
          </w:p>
        </w:tc>
        <w:tc>
          <w:tcPr>
            <w:tcW w:w="1104" w:type="dxa"/>
            <w:tcBorders>
              <w:top w:val="nil"/>
            </w:tcBorders>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(60.77)</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Pr>
          <w:p w:rsidR="00A60E1E" w:rsidRPr="00484E99" w:rsidRDefault="00A60E1E" w:rsidP="00A60E1E">
            <w:pP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Borderline tumor</w:t>
            </w:r>
          </w:p>
        </w:tc>
        <w:tc>
          <w:tcPr>
            <w:tcW w:w="850"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16 </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(10.81)</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12 </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(10.71)</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28</w:t>
            </w:r>
          </w:p>
        </w:tc>
        <w:tc>
          <w:tcPr>
            <w:tcW w:w="1104"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(10.77)</w:t>
            </w:r>
          </w:p>
        </w:tc>
      </w:tr>
      <w:tr w:rsidR="00A60E1E" w:rsidRPr="00484E99" w:rsidTr="00A60E1E">
        <w:tc>
          <w:tcPr>
            <w:cnfStyle w:val="001000000000"/>
            <w:tcW w:w="392" w:type="dxa"/>
          </w:tcPr>
          <w:p w:rsidR="00A60E1E" w:rsidRPr="00484E99" w:rsidRDefault="00A60E1E" w:rsidP="00A60E1E">
            <w:pPr>
              <w:rPr>
                <w:rFonts w:ascii="Times New Roman" w:hAnsi="Times New Roman" w:cs="Times New Roman"/>
                <w:b w:val="0"/>
                <w:bCs w:val="0"/>
                <w:color w:val="000000" w:themeColor="text1"/>
                <w:sz w:val="24"/>
                <w:szCs w:val="24"/>
              </w:rPr>
            </w:pPr>
          </w:p>
        </w:tc>
        <w:tc>
          <w:tcPr>
            <w:tcW w:w="3544" w:type="dxa"/>
            <w:gridSpan w:val="2"/>
          </w:tcPr>
          <w:p w:rsidR="00A60E1E" w:rsidRPr="00484E99" w:rsidRDefault="00A60E1E" w:rsidP="00A60E1E">
            <w:pPr>
              <w:cnfStyle w:val="000000000000"/>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Cancer</w:t>
            </w:r>
          </w:p>
        </w:tc>
        <w:tc>
          <w:tcPr>
            <w:tcW w:w="850"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28 </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(18.92)</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46 </w:t>
            </w:r>
          </w:p>
        </w:tc>
        <w:tc>
          <w:tcPr>
            <w:tcW w:w="992"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(41.07)</w:t>
            </w:r>
          </w:p>
        </w:tc>
        <w:tc>
          <w:tcPr>
            <w:tcW w:w="851" w:type="dxa"/>
          </w:tcPr>
          <w:p w:rsidR="00A60E1E" w:rsidRPr="00164A05" w:rsidRDefault="00A60E1E" w:rsidP="00A60E1E">
            <w:pPr>
              <w:jc w:val="right"/>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 xml:space="preserve">74 </w:t>
            </w:r>
          </w:p>
        </w:tc>
        <w:tc>
          <w:tcPr>
            <w:tcW w:w="1104" w:type="dxa"/>
          </w:tcPr>
          <w:p w:rsidR="00A60E1E" w:rsidRPr="00164A05" w:rsidRDefault="00A60E1E" w:rsidP="00A60E1E">
            <w:pPr>
              <w:ind w:left="-108"/>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(28.46)</w:t>
            </w:r>
          </w:p>
        </w:tc>
      </w:tr>
    </w:tbl>
    <w:p w:rsidR="00A60E1E" w:rsidRPr="00484E99" w:rsidRDefault="00A60E1E" w:rsidP="00A60E1E">
      <w:pPr>
        <w:rPr>
          <w:rFonts w:ascii="Times New Roman" w:hAnsi="Times New Roman" w:cs="Times New Roman"/>
          <w:color w:val="000000" w:themeColor="text1"/>
          <w:sz w:val="24"/>
          <w:szCs w:val="24"/>
        </w:rPr>
      </w:pPr>
    </w:p>
    <w:p w:rsidR="00A60E1E" w:rsidRPr="00484E99" w:rsidRDefault="00A60E1E" w:rsidP="00A60E1E">
      <w:pPr>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Abbreviation: EOC = Epithelial ovarian carcinoma, NOS = not otherwise specific</w:t>
      </w:r>
    </w:p>
    <w:p w:rsidR="00A60E1E" w:rsidRDefault="00A60E1E" w:rsidP="00A60E1E">
      <w:pPr>
        <w:autoSpaceDE w:val="0"/>
        <w:autoSpaceDN w:val="0"/>
        <w:adjustRightInd w:val="0"/>
        <w:jc w:val="both"/>
        <w:rPr>
          <w:rFonts w:ascii="Times New Roman" w:hAnsi="Times New Roman" w:cs="Times New Roman"/>
          <w:color w:val="000000" w:themeColor="text1"/>
          <w:sz w:val="24"/>
          <w:szCs w:val="24"/>
        </w:rPr>
      </w:pPr>
    </w:p>
    <w:p w:rsidR="00A60E1E" w:rsidRDefault="00A60E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D1C49" w:rsidRDefault="008C3394" w:rsidP="00DD1C49">
      <w:pPr>
        <w:autoSpaceDE w:val="0"/>
        <w:autoSpaceDN w:val="0"/>
        <w:adjustRightInd w:val="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w:t>
      </w:r>
      <w:r w:rsidR="00CA431D">
        <w:rPr>
          <w:rFonts w:ascii="Times New Roman" w:hAnsi="Times New Roman" w:cs="Times New Roman"/>
          <w:color w:val="000000" w:themeColor="text1"/>
          <w:sz w:val="24"/>
          <w:szCs w:val="24"/>
        </w:rPr>
        <w:t xml:space="preserve">nalysis of the predictive effect for ovarian malignancy </w:t>
      </w:r>
      <w:r w:rsidR="00D4511A">
        <w:rPr>
          <w:rFonts w:ascii="Times New Roman" w:hAnsi="Times New Roman" w:cs="Times New Roman"/>
          <w:color w:val="000000" w:themeColor="text1"/>
          <w:sz w:val="24"/>
          <w:szCs w:val="24"/>
        </w:rPr>
        <w:t>of</w:t>
      </w:r>
      <w:r w:rsidR="00A60E1E">
        <w:rPr>
          <w:rFonts w:ascii="Times New Roman" w:hAnsi="Times New Roman" w:cs="Times New Roman"/>
          <w:color w:val="000000" w:themeColor="text1"/>
          <w:sz w:val="24"/>
          <w:szCs w:val="24"/>
        </w:rPr>
        <w:t xml:space="preserve"> biomarker levels, ultrasonographic findings and three pre</w:t>
      </w:r>
      <w:r w:rsidR="00CA431D">
        <w:rPr>
          <w:rFonts w:ascii="Times New Roman" w:hAnsi="Times New Roman" w:cs="Times New Roman"/>
          <w:color w:val="000000" w:themeColor="text1"/>
          <w:sz w:val="24"/>
          <w:szCs w:val="24"/>
        </w:rPr>
        <w:t>dictive scores in women</w:t>
      </w:r>
      <w:r w:rsidR="00A60E1E">
        <w:rPr>
          <w:rFonts w:ascii="Times New Roman" w:hAnsi="Times New Roman" w:cs="Times New Roman"/>
          <w:color w:val="000000" w:themeColor="text1"/>
          <w:sz w:val="24"/>
          <w:szCs w:val="24"/>
        </w:rPr>
        <w:t xml:space="preserve"> presenting with a pelvic or ovarian mass was showed in table 4. T</w:t>
      </w:r>
      <w:r w:rsidR="00854AE2">
        <w:rPr>
          <w:rFonts w:ascii="Times New Roman" w:hAnsi="Times New Roman" w:cs="Times New Roman"/>
          <w:color w:val="000000" w:themeColor="text1"/>
          <w:sz w:val="24"/>
          <w:szCs w:val="24"/>
        </w:rPr>
        <w:t>he serum CA125 and HE4</w:t>
      </w:r>
      <w:r w:rsidR="00634859">
        <w:rPr>
          <w:rFonts w:ascii="Times New Roman" w:hAnsi="Times New Roman" w:cs="Times New Roman"/>
          <w:color w:val="000000" w:themeColor="text1"/>
          <w:sz w:val="24"/>
          <w:szCs w:val="24"/>
        </w:rPr>
        <w:t xml:space="preserve"> levels accompanied with ROMA, RMI </w:t>
      </w:r>
      <w:r w:rsidR="004D4A9E" w:rsidRPr="007551C1">
        <w:rPr>
          <w:rFonts w:ascii="Times New Roman" w:hAnsi="Times New Roman" w:cs="Times New Roman"/>
          <w:color w:val="000000" w:themeColor="text1"/>
          <w:sz w:val="24"/>
          <w:szCs w:val="24"/>
        </w:rPr>
        <w:t xml:space="preserve">and Sassone score were </w:t>
      </w:r>
      <w:r w:rsidR="00854AE2">
        <w:rPr>
          <w:rFonts w:ascii="Times New Roman" w:hAnsi="Times New Roman" w:cs="Times New Roman"/>
          <w:color w:val="000000" w:themeColor="text1"/>
          <w:sz w:val="24"/>
          <w:szCs w:val="24"/>
        </w:rPr>
        <w:t>significantly associated</w:t>
      </w:r>
      <w:r w:rsidR="004D4A9E" w:rsidRPr="007551C1">
        <w:rPr>
          <w:rFonts w:ascii="Times New Roman" w:hAnsi="Times New Roman" w:cs="Times New Roman"/>
          <w:color w:val="000000" w:themeColor="text1"/>
          <w:sz w:val="24"/>
          <w:szCs w:val="24"/>
        </w:rPr>
        <w:t xml:space="preserve"> </w:t>
      </w:r>
      <w:r w:rsidR="00854AE2">
        <w:rPr>
          <w:rFonts w:ascii="Times New Roman" w:hAnsi="Times New Roman" w:cs="Times New Roman"/>
          <w:color w:val="000000" w:themeColor="text1"/>
          <w:sz w:val="24"/>
          <w:szCs w:val="24"/>
        </w:rPr>
        <w:t>with predi</w:t>
      </w:r>
      <w:r w:rsidR="00634859">
        <w:rPr>
          <w:rFonts w:ascii="Times New Roman" w:hAnsi="Times New Roman" w:cs="Times New Roman"/>
          <w:color w:val="000000" w:themeColor="text1"/>
          <w:sz w:val="24"/>
          <w:szCs w:val="24"/>
        </w:rPr>
        <w:t xml:space="preserve">ctive </w:t>
      </w:r>
      <w:r w:rsidR="00854AE2">
        <w:rPr>
          <w:rFonts w:ascii="Times New Roman" w:hAnsi="Times New Roman" w:cs="Times New Roman"/>
          <w:color w:val="000000" w:themeColor="text1"/>
          <w:sz w:val="24"/>
          <w:szCs w:val="24"/>
        </w:rPr>
        <w:t xml:space="preserve">ovarian malignancy </w:t>
      </w:r>
      <w:r w:rsidR="004D4A9E" w:rsidRPr="007551C1">
        <w:rPr>
          <w:rFonts w:ascii="Times New Roman" w:hAnsi="Times New Roman" w:cs="Times New Roman"/>
          <w:color w:val="000000" w:themeColor="text1"/>
          <w:sz w:val="24"/>
          <w:szCs w:val="24"/>
        </w:rPr>
        <w:t xml:space="preserve">(p &lt; 0.001). </w:t>
      </w:r>
      <w:r w:rsidR="00854AE2">
        <w:rPr>
          <w:rFonts w:ascii="Times New Roman" w:hAnsi="Times New Roman" w:cs="Times New Roman"/>
          <w:color w:val="000000" w:themeColor="text1"/>
          <w:sz w:val="24"/>
          <w:szCs w:val="24"/>
        </w:rPr>
        <w:t>In addition, the significant ultrasonographic findi</w:t>
      </w:r>
      <w:r w:rsidR="00634859">
        <w:rPr>
          <w:rFonts w:ascii="Times New Roman" w:hAnsi="Times New Roman" w:cs="Times New Roman"/>
          <w:color w:val="000000" w:themeColor="text1"/>
          <w:sz w:val="24"/>
          <w:szCs w:val="24"/>
        </w:rPr>
        <w:t xml:space="preserve">ngs associated with diagnosis </w:t>
      </w:r>
      <w:r w:rsidR="00854AE2">
        <w:rPr>
          <w:rFonts w:ascii="Times New Roman" w:hAnsi="Times New Roman" w:cs="Times New Roman"/>
          <w:color w:val="000000" w:themeColor="text1"/>
          <w:sz w:val="24"/>
          <w:szCs w:val="24"/>
        </w:rPr>
        <w:t xml:space="preserve">of ovarian cancer were solid area, ascites and intraabdominal metastasis (p &lt; 0.001). </w:t>
      </w:r>
    </w:p>
    <w:p w:rsidR="00A60E1E" w:rsidRDefault="00A60E1E" w:rsidP="00A60E1E">
      <w:pPr>
        <w:autoSpaceDE w:val="0"/>
        <w:autoSpaceDN w:val="0"/>
        <w:adjustRightInd w:val="0"/>
        <w:jc w:val="both"/>
        <w:rPr>
          <w:rFonts w:ascii="Times New Roman" w:hAnsi="Times New Roman" w:cs="Times New Roman"/>
          <w:color w:val="000000" w:themeColor="text1"/>
          <w:sz w:val="24"/>
          <w:szCs w:val="24"/>
        </w:rPr>
      </w:pPr>
    </w:p>
    <w:p w:rsidR="00A60E1E" w:rsidRPr="00484E99" w:rsidRDefault="00A60E1E" w:rsidP="00A60E1E">
      <w:pPr>
        <w:rPr>
          <w:rFonts w:ascii="Times New Roman" w:hAnsi="Times New Roman" w:cs="Times New Roman"/>
          <w:color w:val="000000" w:themeColor="text1"/>
          <w:sz w:val="24"/>
          <w:szCs w:val="24"/>
        </w:rPr>
      </w:pPr>
      <w:r w:rsidRPr="00484E99">
        <w:rPr>
          <w:rFonts w:ascii="Times New Roman" w:hAnsi="Times New Roman" w:cs="Times New Roman"/>
          <w:b/>
          <w:bCs/>
          <w:color w:val="000000" w:themeColor="text1"/>
          <w:sz w:val="24"/>
          <w:szCs w:val="24"/>
        </w:rPr>
        <w:t>Table 4</w:t>
      </w:r>
      <w:r>
        <w:rPr>
          <w:rFonts w:ascii="Times New Roman" w:hAnsi="Times New Roman" w:cs="Times New Roman"/>
          <w:color w:val="000000" w:themeColor="text1"/>
          <w:sz w:val="24"/>
          <w:szCs w:val="24"/>
        </w:rPr>
        <w:t xml:space="preserve"> Bivariate a</w:t>
      </w:r>
      <w:r w:rsidRPr="00484E99">
        <w:rPr>
          <w:rFonts w:ascii="Times New Roman" w:hAnsi="Times New Roman" w:cs="Times New Roman"/>
          <w:color w:val="000000" w:themeColor="text1"/>
          <w:sz w:val="24"/>
          <w:szCs w:val="24"/>
        </w:rPr>
        <w:t xml:space="preserve">nalysis of biomarker levels, ultrasonographic findings and predictive scores </w:t>
      </w:r>
      <w:r>
        <w:rPr>
          <w:rFonts w:ascii="Times New Roman" w:hAnsi="Times New Roman" w:cs="Times New Roman"/>
          <w:color w:val="000000" w:themeColor="text1"/>
          <w:sz w:val="24"/>
          <w:szCs w:val="24"/>
        </w:rPr>
        <w:t>for</w:t>
      </w:r>
      <w:r w:rsidRPr="00484E99">
        <w:rPr>
          <w:rFonts w:ascii="Times New Roman" w:hAnsi="Times New Roman" w:cs="Times New Roman"/>
          <w:color w:val="000000" w:themeColor="text1"/>
          <w:sz w:val="24"/>
          <w:szCs w:val="24"/>
        </w:rPr>
        <w:t xml:space="preserve"> predicting ovarian ma</w:t>
      </w:r>
      <w:r w:rsidR="00D4511A">
        <w:rPr>
          <w:rFonts w:ascii="Times New Roman" w:hAnsi="Times New Roman" w:cs="Times New Roman"/>
          <w:color w:val="000000" w:themeColor="text1"/>
          <w:sz w:val="24"/>
          <w:szCs w:val="24"/>
        </w:rPr>
        <w:t xml:space="preserve">lignancy </w:t>
      </w:r>
    </w:p>
    <w:p w:rsidR="00A60E1E" w:rsidRDefault="00A60E1E" w:rsidP="00A60E1E">
      <w:pPr>
        <w:rPr>
          <w:rFonts w:ascii="Times New Roman" w:hAnsi="Times New Roman" w:cs="Times New Roman"/>
          <w:color w:val="000000" w:themeColor="text1"/>
          <w:sz w:val="24"/>
          <w:szCs w:val="24"/>
        </w:rPr>
      </w:pPr>
    </w:p>
    <w:tbl>
      <w:tblPr>
        <w:tblStyle w:val="LightShading1"/>
        <w:tblW w:w="0" w:type="auto"/>
        <w:tblLayout w:type="fixed"/>
        <w:tblLook w:val="06A0"/>
      </w:tblPr>
      <w:tblGrid>
        <w:gridCol w:w="327"/>
        <w:gridCol w:w="1766"/>
        <w:gridCol w:w="567"/>
        <w:gridCol w:w="709"/>
        <w:gridCol w:w="3118"/>
        <w:gridCol w:w="567"/>
        <w:gridCol w:w="1276"/>
        <w:gridCol w:w="850"/>
      </w:tblGrid>
      <w:tr w:rsidR="00AA3595" w:rsidRPr="00164A05" w:rsidTr="00CA431D">
        <w:trPr>
          <w:cnfStyle w:val="100000000000"/>
        </w:trPr>
        <w:tc>
          <w:tcPr>
            <w:cnfStyle w:val="001000000000"/>
            <w:tcW w:w="2093" w:type="dxa"/>
            <w:gridSpan w:val="2"/>
            <w:vMerge w:val="restart"/>
            <w:tcBorders>
              <w:bottom w:val="single" w:sz="4" w:space="0" w:color="auto"/>
            </w:tcBorders>
          </w:tcPr>
          <w:p w:rsidR="00AA3595" w:rsidRPr="00164A05" w:rsidRDefault="00AA3595" w:rsidP="00B16964">
            <w:pPr>
              <w:rPr>
                <w:rFonts w:ascii="Times New Roman" w:eastAsia="Times New Roman" w:hAnsi="Times New Roman" w:cs="Times New Roman"/>
                <w:b w:val="0"/>
                <w:bCs w:val="0"/>
                <w:color w:val="000000" w:themeColor="text1"/>
                <w:sz w:val="24"/>
                <w:szCs w:val="24"/>
              </w:rPr>
            </w:pPr>
            <w:r w:rsidRPr="00164A05">
              <w:rPr>
                <w:rFonts w:ascii="Times New Roman" w:eastAsia="Times New Roman" w:hAnsi="Times New Roman" w:cs="Times New Roman"/>
                <w:b w:val="0"/>
                <w:bCs w:val="0"/>
                <w:color w:val="000000" w:themeColor="text1"/>
                <w:sz w:val="24"/>
                <w:szCs w:val="24"/>
              </w:rPr>
              <w:t>Variables</w:t>
            </w:r>
          </w:p>
        </w:tc>
        <w:tc>
          <w:tcPr>
            <w:tcW w:w="567" w:type="dxa"/>
            <w:vMerge w:val="restart"/>
            <w:tcBorders>
              <w:bottom w:val="single" w:sz="4" w:space="0" w:color="auto"/>
            </w:tcBorders>
          </w:tcPr>
          <w:p w:rsidR="00AA3595" w:rsidRPr="00164A05" w:rsidRDefault="00AA3595" w:rsidP="00B16964">
            <w:pPr>
              <w:ind w:left="-108" w:right="-108"/>
              <w:jc w:val="center"/>
              <w:cnfStyle w:val="100000000000"/>
              <w:rPr>
                <w:rFonts w:ascii="Times New Roman" w:hAnsi="Times New Roman" w:cs="Times New Roman"/>
                <w:b w:val="0"/>
                <w:bCs w:val="0"/>
                <w:color w:val="000000" w:themeColor="text1"/>
                <w:sz w:val="24"/>
                <w:szCs w:val="24"/>
              </w:rPr>
            </w:pPr>
            <w:r w:rsidRPr="00164A05">
              <w:rPr>
                <w:rFonts w:ascii="Times New Roman" w:hAnsi="Times New Roman" w:cs="Times New Roman"/>
                <w:b w:val="0"/>
                <w:bCs w:val="0"/>
                <w:color w:val="000000" w:themeColor="text1"/>
                <w:sz w:val="24"/>
                <w:szCs w:val="24"/>
              </w:rPr>
              <w:t>Total</w:t>
            </w:r>
          </w:p>
          <w:p w:rsidR="00AA3595" w:rsidRPr="00164A05" w:rsidRDefault="00AA3595" w:rsidP="00B16964">
            <w:pPr>
              <w:ind w:left="-108" w:right="-108"/>
              <w:jc w:val="center"/>
              <w:cnfStyle w:val="100000000000"/>
              <w:rPr>
                <w:rFonts w:ascii="Times New Roman" w:hAnsi="Times New Roman" w:cs="Times New Roman"/>
                <w:b w:val="0"/>
                <w:bCs w:val="0"/>
                <w:color w:val="000000" w:themeColor="text1"/>
                <w:sz w:val="24"/>
                <w:szCs w:val="24"/>
              </w:rPr>
            </w:pPr>
            <w:r w:rsidRPr="00164A05">
              <w:rPr>
                <w:rFonts w:ascii="Times New Roman" w:hAnsi="Times New Roman" w:cs="Times New Roman"/>
                <w:b w:val="0"/>
                <w:bCs w:val="0"/>
                <w:color w:val="000000" w:themeColor="text1"/>
                <w:sz w:val="24"/>
                <w:szCs w:val="24"/>
              </w:rPr>
              <w:t>N</w:t>
            </w:r>
          </w:p>
        </w:tc>
        <w:tc>
          <w:tcPr>
            <w:tcW w:w="6520" w:type="dxa"/>
            <w:gridSpan w:val="5"/>
            <w:tcBorders>
              <w:bottom w:val="single" w:sz="4" w:space="0" w:color="auto"/>
            </w:tcBorders>
          </w:tcPr>
          <w:p w:rsidR="00AA3595" w:rsidRPr="00164A05" w:rsidRDefault="00AA3595" w:rsidP="00B16964">
            <w:pPr>
              <w:jc w:val="center"/>
              <w:cnfStyle w:val="100000000000"/>
              <w:rPr>
                <w:rFonts w:ascii="Times New Roman" w:eastAsia="Times New Roman" w:hAnsi="Times New Roman" w:cs="Times New Roman"/>
                <w:b w:val="0"/>
                <w:bCs w:val="0"/>
                <w:color w:val="000000" w:themeColor="text1"/>
                <w:sz w:val="24"/>
                <w:szCs w:val="24"/>
              </w:rPr>
            </w:pPr>
            <w:r w:rsidRPr="00164A05">
              <w:rPr>
                <w:rFonts w:ascii="Times New Roman" w:eastAsia="Times New Roman" w:hAnsi="Times New Roman" w:cs="Times New Roman"/>
                <w:b w:val="0"/>
                <w:bCs w:val="0"/>
                <w:color w:val="000000" w:themeColor="text1"/>
                <w:sz w:val="24"/>
                <w:szCs w:val="24"/>
              </w:rPr>
              <w:t>Ovarian cancer</w:t>
            </w:r>
          </w:p>
        </w:tc>
      </w:tr>
      <w:tr w:rsidR="00AA3595" w:rsidRPr="00164A05" w:rsidTr="00CA431D">
        <w:tc>
          <w:tcPr>
            <w:cnfStyle w:val="001000000000"/>
            <w:tcW w:w="2093" w:type="dxa"/>
            <w:gridSpan w:val="2"/>
            <w:vMerge/>
            <w:tcBorders>
              <w:top w:val="single" w:sz="4" w:space="0" w:color="auto"/>
              <w:bottom w:val="single" w:sz="4" w:space="0" w:color="auto"/>
            </w:tcBorders>
          </w:tcPr>
          <w:p w:rsidR="00AA3595" w:rsidRPr="00164A05" w:rsidRDefault="00AA3595" w:rsidP="00B16964">
            <w:pPr>
              <w:rPr>
                <w:rFonts w:ascii="Times New Roman" w:eastAsia="Times New Roman" w:hAnsi="Times New Roman" w:cs="Times New Roman"/>
                <w:b w:val="0"/>
                <w:bCs w:val="0"/>
                <w:color w:val="000000" w:themeColor="text1"/>
                <w:sz w:val="24"/>
                <w:szCs w:val="24"/>
              </w:rPr>
            </w:pPr>
          </w:p>
        </w:tc>
        <w:tc>
          <w:tcPr>
            <w:tcW w:w="567" w:type="dxa"/>
            <w:vMerge/>
            <w:tcBorders>
              <w:top w:val="single" w:sz="4" w:space="0" w:color="auto"/>
              <w:bottom w:val="single" w:sz="4" w:space="0" w:color="auto"/>
            </w:tcBorders>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w:t>
            </w:r>
          </w:p>
        </w:tc>
        <w:tc>
          <w:tcPr>
            <w:tcW w:w="3118" w:type="dxa"/>
            <w:tcBorders>
              <w:top w:val="single" w:sz="4" w:space="0" w:color="auto"/>
              <w:bottom w:val="single" w:sz="4" w:space="0" w:color="auto"/>
            </w:tcBorders>
          </w:tcPr>
          <w:p w:rsidR="00AA3595" w:rsidRPr="00164A05" w:rsidRDefault="00AA3595" w:rsidP="00B16964">
            <w:pPr>
              <w:jc w:val="right"/>
              <w:cnfStyle w:val="000000000000"/>
              <w:rPr>
                <w:rFonts w:ascii="Times New Roman" w:hAnsi="Times New Roman" w:cs="Times New Roman"/>
                <w:color w:val="000000" w:themeColor="text1"/>
                <w:sz w:val="24"/>
                <w:szCs w:val="24"/>
              </w:rPr>
            </w:pPr>
          </w:p>
        </w:tc>
        <w:tc>
          <w:tcPr>
            <w:tcW w:w="567" w:type="dxa"/>
            <w:tcBorders>
              <w:top w:val="single" w:sz="4" w:space="0" w:color="auto"/>
              <w:bottom w:val="single" w:sz="4" w:space="0" w:color="auto"/>
            </w:tcBorders>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OR</w:t>
            </w:r>
          </w:p>
        </w:tc>
        <w:tc>
          <w:tcPr>
            <w:tcW w:w="1276" w:type="dxa"/>
            <w:tcBorders>
              <w:top w:val="single" w:sz="4" w:space="0" w:color="auto"/>
              <w:bottom w:val="single" w:sz="4" w:space="0" w:color="auto"/>
            </w:tcBorders>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95%CI</w:t>
            </w:r>
          </w:p>
        </w:tc>
        <w:tc>
          <w:tcPr>
            <w:tcW w:w="850" w:type="dxa"/>
            <w:tcBorders>
              <w:top w:val="single" w:sz="4" w:space="0" w:color="auto"/>
              <w:bottom w:val="single" w:sz="4" w:space="0" w:color="auto"/>
            </w:tcBorders>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eastAsia="Times New Roman" w:hAnsi="Times New Roman" w:cs="Times New Roman"/>
                <w:color w:val="000000" w:themeColor="text1"/>
                <w:sz w:val="24"/>
                <w:szCs w:val="24"/>
              </w:rPr>
              <w:t>p value</w:t>
            </w:r>
          </w:p>
        </w:tc>
      </w:tr>
      <w:tr w:rsidR="00CA431D" w:rsidRPr="00164A05" w:rsidTr="00CA431D">
        <w:tc>
          <w:tcPr>
            <w:cnfStyle w:val="001000000000"/>
            <w:tcW w:w="2093" w:type="dxa"/>
            <w:gridSpan w:val="2"/>
            <w:tcBorders>
              <w:top w:val="single" w:sz="4" w:space="0" w:color="auto"/>
              <w:bottom w:val="nil"/>
            </w:tcBorders>
          </w:tcPr>
          <w:p w:rsidR="00CA431D" w:rsidRPr="00164A05" w:rsidRDefault="00CA431D" w:rsidP="0005349E">
            <w:pPr>
              <w:ind w:right="-108"/>
              <w:rPr>
                <w:rFonts w:ascii="Times New Roman" w:eastAsia="Times New Roman" w:hAnsi="Times New Roman" w:cs="Times New Roman"/>
                <w:b w:val="0"/>
                <w:bCs w:val="0"/>
                <w:color w:val="000000" w:themeColor="text1"/>
                <w:sz w:val="24"/>
                <w:szCs w:val="24"/>
              </w:rPr>
            </w:pPr>
            <w:r w:rsidRPr="00164A05">
              <w:rPr>
                <w:rFonts w:ascii="Times New Roman" w:eastAsia="Times New Roman" w:hAnsi="Times New Roman" w:cs="Times New Roman"/>
                <w:b w:val="0"/>
                <w:bCs w:val="0"/>
                <w:color w:val="000000" w:themeColor="text1"/>
                <w:sz w:val="24"/>
                <w:szCs w:val="24"/>
              </w:rPr>
              <w:t>CA-125, U/mL</w:t>
            </w:r>
          </w:p>
        </w:tc>
        <w:tc>
          <w:tcPr>
            <w:tcW w:w="567" w:type="dxa"/>
            <w:tcBorders>
              <w:top w:val="single" w:sz="4" w:space="0" w:color="auto"/>
              <w:bottom w:val="nil"/>
            </w:tcBorders>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260</w:t>
            </w:r>
          </w:p>
        </w:tc>
        <w:tc>
          <w:tcPr>
            <w:tcW w:w="709" w:type="dxa"/>
            <w:tcBorders>
              <w:top w:val="single" w:sz="4" w:space="0" w:color="auto"/>
              <w:bottom w:val="nil"/>
            </w:tcBorders>
          </w:tcPr>
          <w:p w:rsidR="00CA431D" w:rsidRPr="00164A05" w:rsidRDefault="00CA431D" w:rsidP="0005349E">
            <w:pPr>
              <w:ind w:left="-119" w:right="-108"/>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28.46</w:t>
            </w:r>
          </w:p>
        </w:tc>
        <w:tc>
          <w:tcPr>
            <w:tcW w:w="3118" w:type="dxa"/>
            <w:tcBorders>
              <w:top w:val="single" w:sz="4" w:space="0" w:color="auto"/>
              <w:bottom w:val="nil"/>
            </w:tcBorders>
          </w:tcPr>
          <w:p w:rsidR="00CA431D" w:rsidRPr="00164A05" w:rsidRDefault="00542377" w:rsidP="0005349E">
            <w:pPr>
              <w:cnfStyle w:val="00000000000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292" type="#_x0000_t32" style="position:absolute;margin-left:18.6pt;margin-top:2.95pt;width:0;height:192.2pt;flip:y;z-index:251692032;mso-position-horizontal-relative:text;mso-position-vertical-relative:text" o:connectortype="straight" strokeweight="1pt"/>
              </w:pict>
            </w:r>
            <w:r>
              <w:rPr>
                <w:rFonts w:ascii="Times New Roman" w:hAnsi="Times New Roman" w:cs="Times New Roman"/>
                <w:noProof/>
                <w:color w:val="000000" w:themeColor="text1"/>
                <w:sz w:val="24"/>
                <w:szCs w:val="24"/>
              </w:rPr>
              <w:pict>
                <v:shape id="_x0000_s1304" type="#_x0000_t32" style="position:absolute;margin-left:21.65pt;margin-top:2.95pt;width:0;height:9pt;z-index:251700224;mso-position-horizontal-relative:text;mso-position-vertical-relative:text" o:connectortype="straight" strokeweight="3pt"/>
              </w:pict>
            </w:r>
          </w:p>
        </w:tc>
        <w:tc>
          <w:tcPr>
            <w:tcW w:w="567" w:type="dxa"/>
            <w:tcBorders>
              <w:top w:val="single" w:sz="4" w:space="0" w:color="auto"/>
              <w:bottom w:val="nil"/>
            </w:tcBorders>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1.004</w:t>
            </w:r>
          </w:p>
        </w:tc>
        <w:tc>
          <w:tcPr>
            <w:tcW w:w="1276" w:type="dxa"/>
            <w:tcBorders>
              <w:top w:val="single" w:sz="4" w:space="0" w:color="auto"/>
              <w:bottom w:val="nil"/>
            </w:tcBorders>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1.002-1.005</w:t>
            </w:r>
          </w:p>
        </w:tc>
        <w:tc>
          <w:tcPr>
            <w:tcW w:w="850" w:type="dxa"/>
            <w:tcBorders>
              <w:top w:val="single" w:sz="4" w:space="0" w:color="auto"/>
              <w:bottom w:val="nil"/>
            </w:tcBorders>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&lt;0.001*</w:t>
            </w:r>
          </w:p>
        </w:tc>
      </w:tr>
      <w:tr w:rsidR="00CA431D" w:rsidRPr="00164A05" w:rsidTr="00CA431D">
        <w:tc>
          <w:tcPr>
            <w:cnfStyle w:val="001000000000"/>
            <w:tcW w:w="2093" w:type="dxa"/>
            <w:gridSpan w:val="2"/>
            <w:tcBorders>
              <w:top w:val="nil"/>
            </w:tcBorders>
          </w:tcPr>
          <w:p w:rsidR="00CA431D" w:rsidRPr="00164A05" w:rsidRDefault="00CA431D" w:rsidP="0005349E">
            <w:pPr>
              <w:ind w:right="-108"/>
              <w:rPr>
                <w:rFonts w:ascii="Times New Roman" w:eastAsia="Times New Roman" w:hAnsi="Times New Roman" w:cs="Times New Roman"/>
                <w:b w:val="0"/>
                <w:bCs w:val="0"/>
                <w:color w:val="000000" w:themeColor="text1"/>
                <w:sz w:val="24"/>
                <w:szCs w:val="24"/>
              </w:rPr>
            </w:pPr>
            <w:r w:rsidRPr="00164A05">
              <w:rPr>
                <w:rFonts w:ascii="Times New Roman" w:eastAsia="Times New Roman" w:hAnsi="Times New Roman" w:cs="Times New Roman"/>
                <w:b w:val="0"/>
                <w:bCs w:val="0"/>
                <w:color w:val="000000" w:themeColor="text1"/>
                <w:sz w:val="24"/>
                <w:szCs w:val="24"/>
              </w:rPr>
              <w:t>HE4, pM/L</w:t>
            </w:r>
          </w:p>
        </w:tc>
        <w:tc>
          <w:tcPr>
            <w:tcW w:w="567" w:type="dxa"/>
            <w:tcBorders>
              <w:top w:val="nil"/>
            </w:tcBorders>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260</w:t>
            </w:r>
          </w:p>
        </w:tc>
        <w:tc>
          <w:tcPr>
            <w:tcW w:w="709" w:type="dxa"/>
            <w:tcBorders>
              <w:top w:val="nil"/>
            </w:tcBorders>
          </w:tcPr>
          <w:p w:rsidR="00CA431D" w:rsidRPr="00164A05" w:rsidRDefault="00CA431D" w:rsidP="0005349E">
            <w:pPr>
              <w:ind w:left="-119" w:right="-108"/>
              <w:jc w:val="center"/>
              <w:cnfStyle w:val="000000000000"/>
              <w:rPr>
                <w:rFonts w:ascii="Times New Roman" w:hAnsi="Times New Roman" w:cs="Times New Roman"/>
                <w:sz w:val="24"/>
                <w:szCs w:val="24"/>
              </w:rPr>
            </w:pPr>
            <w:r>
              <w:rPr>
                <w:rFonts w:ascii="Times New Roman" w:hAnsi="Times New Roman" w:cs="Times New Roman"/>
                <w:color w:val="000000" w:themeColor="text1"/>
                <w:sz w:val="24"/>
                <w:szCs w:val="24"/>
              </w:rPr>
              <w:t>28.46</w:t>
            </w:r>
          </w:p>
        </w:tc>
        <w:tc>
          <w:tcPr>
            <w:tcW w:w="3118" w:type="dxa"/>
            <w:tcBorders>
              <w:top w:val="nil"/>
            </w:tcBorders>
          </w:tcPr>
          <w:p w:rsidR="00CA431D" w:rsidRPr="00164A05" w:rsidRDefault="00542377" w:rsidP="0005349E">
            <w:pPr>
              <w:jc w:val="right"/>
              <w:cnfStyle w:val="00000000000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305" type="#_x0000_t32" style="position:absolute;left:0;text-align:left;margin-left:21.65pt;margin-top:2.1pt;width:0;height:9pt;z-index:251701248;mso-position-horizontal-relative:text;mso-position-vertical-relative:text" o:connectortype="straight" strokeweight="3pt"/>
              </w:pict>
            </w:r>
          </w:p>
        </w:tc>
        <w:tc>
          <w:tcPr>
            <w:tcW w:w="567" w:type="dxa"/>
            <w:tcBorders>
              <w:top w:val="nil"/>
            </w:tcBorders>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1.003</w:t>
            </w:r>
          </w:p>
        </w:tc>
        <w:tc>
          <w:tcPr>
            <w:tcW w:w="1276" w:type="dxa"/>
            <w:tcBorders>
              <w:top w:val="nil"/>
            </w:tcBorders>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1.002-1.005</w:t>
            </w:r>
          </w:p>
        </w:tc>
        <w:tc>
          <w:tcPr>
            <w:tcW w:w="850" w:type="dxa"/>
            <w:tcBorders>
              <w:top w:val="nil"/>
            </w:tcBorders>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&lt;0.001*</w:t>
            </w:r>
          </w:p>
        </w:tc>
      </w:tr>
      <w:tr w:rsidR="00CA431D" w:rsidRPr="00164A05" w:rsidTr="00CA431D">
        <w:tc>
          <w:tcPr>
            <w:cnfStyle w:val="001000000000"/>
            <w:tcW w:w="2093" w:type="dxa"/>
            <w:gridSpan w:val="2"/>
          </w:tcPr>
          <w:p w:rsidR="00CA431D" w:rsidRPr="00164A05" w:rsidRDefault="00CA431D" w:rsidP="0005349E">
            <w:pPr>
              <w:ind w:right="-108"/>
              <w:rPr>
                <w:rFonts w:ascii="Times New Roman" w:eastAsia="Times New Roman" w:hAnsi="Times New Roman" w:cs="Times New Roman"/>
                <w:b w:val="0"/>
                <w:bCs w:val="0"/>
                <w:color w:val="000000" w:themeColor="text1"/>
                <w:sz w:val="24"/>
                <w:szCs w:val="24"/>
              </w:rPr>
            </w:pPr>
            <w:r w:rsidRPr="00164A05">
              <w:rPr>
                <w:rFonts w:ascii="Times New Roman" w:eastAsia="Times New Roman" w:hAnsi="Times New Roman" w:cs="Times New Roman"/>
                <w:b w:val="0"/>
                <w:bCs w:val="0"/>
                <w:color w:val="000000" w:themeColor="text1"/>
                <w:sz w:val="24"/>
                <w:szCs w:val="24"/>
              </w:rPr>
              <w:t>ROMA, %</w:t>
            </w:r>
          </w:p>
        </w:tc>
        <w:tc>
          <w:tcPr>
            <w:tcW w:w="567" w:type="dxa"/>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260</w:t>
            </w:r>
          </w:p>
        </w:tc>
        <w:tc>
          <w:tcPr>
            <w:tcW w:w="709" w:type="dxa"/>
          </w:tcPr>
          <w:p w:rsidR="00CA431D" w:rsidRDefault="00CA431D" w:rsidP="0005349E">
            <w:pPr>
              <w:ind w:left="-119" w:right="-108"/>
              <w:jc w:val="center"/>
              <w:cnfStyle w:val="000000000000"/>
            </w:pPr>
            <w:r w:rsidRPr="001F5A7D">
              <w:rPr>
                <w:rFonts w:ascii="Times New Roman" w:hAnsi="Times New Roman" w:cs="Times New Roman"/>
                <w:color w:val="000000" w:themeColor="text1"/>
                <w:sz w:val="24"/>
                <w:szCs w:val="24"/>
              </w:rPr>
              <w:t>28.46</w:t>
            </w:r>
          </w:p>
        </w:tc>
        <w:tc>
          <w:tcPr>
            <w:tcW w:w="3118" w:type="dxa"/>
          </w:tcPr>
          <w:p w:rsidR="00CA431D" w:rsidRPr="00164A05" w:rsidRDefault="00542377" w:rsidP="0005349E">
            <w:pPr>
              <w:jc w:val="right"/>
              <w:cnfStyle w:val="00000000000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306" type="#_x0000_t32" style="position:absolute;left:0;text-align:left;margin-left:21.65pt;margin-top:3.25pt;width:0;height:9pt;z-index:251702272;mso-position-horizontal-relative:text;mso-position-vertical-relative:text" o:connectortype="straight" strokeweight="3pt"/>
              </w:pict>
            </w:r>
          </w:p>
        </w:tc>
        <w:tc>
          <w:tcPr>
            <w:tcW w:w="567" w:type="dxa"/>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1.05</w:t>
            </w:r>
          </w:p>
        </w:tc>
        <w:tc>
          <w:tcPr>
            <w:tcW w:w="1276" w:type="dxa"/>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1.04-1.06</w:t>
            </w:r>
          </w:p>
        </w:tc>
        <w:tc>
          <w:tcPr>
            <w:tcW w:w="850" w:type="dxa"/>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&lt;0.001*</w:t>
            </w:r>
          </w:p>
        </w:tc>
      </w:tr>
      <w:tr w:rsidR="00CA431D" w:rsidRPr="00164A05" w:rsidTr="00CA431D">
        <w:tc>
          <w:tcPr>
            <w:cnfStyle w:val="001000000000"/>
            <w:tcW w:w="2093" w:type="dxa"/>
            <w:gridSpan w:val="2"/>
          </w:tcPr>
          <w:p w:rsidR="00CA431D" w:rsidRPr="00164A05" w:rsidRDefault="00CA431D" w:rsidP="0005349E">
            <w:pPr>
              <w:ind w:right="-108"/>
              <w:rPr>
                <w:rFonts w:ascii="Times New Roman" w:eastAsia="Times New Roman" w:hAnsi="Times New Roman" w:cs="Times New Roman"/>
                <w:b w:val="0"/>
                <w:bCs w:val="0"/>
                <w:color w:val="000000" w:themeColor="text1"/>
                <w:sz w:val="24"/>
                <w:szCs w:val="24"/>
              </w:rPr>
            </w:pPr>
            <w:r w:rsidRPr="00164A05">
              <w:rPr>
                <w:rFonts w:ascii="Times New Roman" w:eastAsia="Times New Roman" w:hAnsi="Times New Roman" w:cs="Times New Roman"/>
                <w:b w:val="0"/>
                <w:bCs w:val="0"/>
                <w:color w:val="000000" w:themeColor="text1"/>
                <w:sz w:val="24"/>
                <w:szCs w:val="24"/>
              </w:rPr>
              <w:t>RMI</w:t>
            </w:r>
          </w:p>
        </w:tc>
        <w:tc>
          <w:tcPr>
            <w:tcW w:w="567" w:type="dxa"/>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260</w:t>
            </w:r>
          </w:p>
        </w:tc>
        <w:tc>
          <w:tcPr>
            <w:tcW w:w="709" w:type="dxa"/>
          </w:tcPr>
          <w:p w:rsidR="00CA431D" w:rsidRDefault="00CA431D" w:rsidP="0005349E">
            <w:pPr>
              <w:ind w:left="-119" w:right="-108"/>
              <w:jc w:val="center"/>
              <w:cnfStyle w:val="000000000000"/>
            </w:pPr>
            <w:r w:rsidRPr="001F5A7D">
              <w:rPr>
                <w:rFonts w:ascii="Times New Roman" w:hAnsi="Times New Roman" w:cs="Times New Roman"/>
                <w:color w:val="000000" w:themeColor="text1"/>
                <w:sz w:val="24"/>
                <w:szCs w:val="24"/>
              </w:rPr>
              <w:t>28.46</w:t>
            </w:r>
          </w:p>
        </w:tc>
        <w:tc>
          <w:tcPr>
            <w:tcW w:w="3118" w:type="dxa"/>
          </w:tcPr>
          <w:p w:rsidR="00CA431D" w:rsidRPr="00164A05" w:rsidRDefault="00542377" w:rsidP="0005349E">
            <w:pPr>
              <w:jc w:val="right"/>
              <w:cnfStyle w:val="00000000000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307" type="#_x0000_t32" style="position:absolute;left:0;text-align:left;margin-left:21.65pt;margin-top:2.2pt;width:0;height:9pt;z-index:251703296;mso-position-horizontal-relative:text;mso-position-vertical-relative:text" o:connectortype="straight" strokeweight="3pt"/>
              </w:pict>
            </w:r>
          </w:p>
        </w:tc>
        <w:tc>
          <w:tcPr>
            <w:tcW w:w="567" w:type="dxa"/>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1.001</w:t>
            </w:r>
          </w:p>
        </w:tc>
        <w:tc>
          <w:tcPr>
            <w:tcW w:w="1276" w:type="dxa"/>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1.000-1.002</w:t>
            </w:r>
          </w:p>
        </w:tc>
        <w:tc>
          <w:tcPr>
            <w:tcW w:w="850" w:type="dxa"/>
          </w:tcPr>
          <w:p w:rsidR="00CA431D" w:rsidRPr="00164A05" w:rsidRDefault="00CA431D" w:rsidP="0005349E">
            <w:pPr>
              <w:ind w:left="-108" w:right="-108"/>
              <w:jc w:val="center"/>
              <w:cnfStyle w:val="000000000000"/>
              <w:rPr>
                <w:rFonts w:ascii="Times New Roman" w:hAnsi="Times New Roman" w:cs="Times New Roman"/>
                <w:sz w:val="24"/>
                <w:szCs w:val="24"/>
              </w:rPr>
            </w:pPr>
            <w:r w:rsidRPr="00164A05">
              <w:rPr>
                <w:rFonts w:ascii="Times New Roman" w:hAnsi="Times New Roman" w:cs="Times New Roman"/>
                <w:color w:val="000000" w:themeColor="text1"/>
                <w:sz w:val="24"/>
                <w:szCs w:val="24"/>
              </w:rPr>
              <w:t>&lt;0.001*</w:t>
            </w:r>
          </w:p>
        </w:tc>
      </w:tr>
      <w:tr w:rsidR="00CA431D" w:rsidRPr="00164A05" w:rsidTr="00CA431D">
        <w:tc>
          <w:tcPr>
            <w:cnfStyle w:val="001000000000"/>
            <w:tcW w:w="2093" w:type="dxa"/>
            <w:gridSpan w:val="2"/>
          </w:tcPr>
          <w:p w:rsidR="00CA431D" w:rsidRPr="00164A05" w:rsidRDefault="00CA431D" w:rsidP="0005349E">
            <w:pPr>
              <w:ind w:right="-108"/>
              <w:rPr>
                <w:rFonts w:ascii="Times New Roman" w:eastAsia="Times New Roman" w:hAnsi="Times New Roman" w:cs="Times New Roman"/>
                <w:b w:val="0"/>
                <w:bCs w:val="0"/>
                <w:color w:val="000000" w:themeColor="text1"/>
                <w:sz w:val="24"/>
                <w:szCs w:val="24"/>
              </w:rPr>
            </w:pPr>
            <w:r w:rsidRPr="00164A05">
              <w:rPr>
                <w:rFonts w:ascii="Times New Roman" w:eastAsia="Times New Roman" w:hAnsi="Times New Roman" w:cs="Times New Roman"/>
                <w:b w:val="0"/>
                <w:bCs w:val="0"/>
                <w:color w:val="000000" w:themeColor="text1"/>
                <w:sz w:val="24"/>
                <w:szCs w:val="24"/>
              </w:rPr>
              <w:t>Sassone score</w:t>
            </w:r>
          </w:p>
        </w:tc>
        <w:tc>
          <w:tcPr>
            <w:tcW w:w="567" w:type="dxa"/>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260</w:t>
            </w:r>
          </w:p>
        </w:tc>
        <w:tc>
          <w:tcPr>
            <w:tcW w:w="709" w:type="dxa"/>
          </w:tcPr>
          <w:p w:rsidR="00CA431D" w:rsidRDefault="00CA431D" w:rsidP="0005349E">
            <w:pPr>
              <w:ind w:left="-119" w:right="-108"/>
              <w:jc w:val="center"/>
              <w:cnfStyle w:val="000000000000"/>
            </w:pPr>
            <w:r w:rsidRPr="001F5A7D">
              <w:rPr>
                <w:rFonts w:ascii="Times New Roman" w:hAnsi="Times New Roman" w:cs="Times New Roman"/>
                <w:color w:val="000000" w:themeColor="text1"/>
                <w:sz w:val="24"/>
                <w:szCs w:val="24"/>
              </w:rPr>
              <w:t>28.46</w:t>
            </w:r>
          </w:p>
        </w:tc>
        <w:tc>
          <w:tcPr>
            <w:tcW w:w="3118" w:type="dxa"/>
          </w:tcPr>
          <w:p w:rsidR="00CA431D" w:rsidRPr="00164A05" w:rsidRDefault="00542377" w:rsidP="0005349E">
            <w:pPr>
              <w:jc w:val="right"/>
              <w:cnfStyle w:val="00000000000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312" type="#_x0000_t32" style="position:absolute;left:0;text-align:left;margin-left:24pt;margin-top:2.45pt;width:0;height:9pt;z-index:251705344;mso-position-horizontal-relative:text;mso-position-vertical-relative:text" o:connectortype="straight" strokeweight="3pt"/>
              </w:pict>
            </w:r>
            <w:r>
              <w:rPr>
                <w:rFonts w:ascii="Times New Roman" w:hAnsi="Times New Roman" w:cs="Times New Roman"/>
                <w:noProof/>
                <w:color w:val="000000" w:themeColor="text1"/>
                <w:sz w:val="24"/>
                <w:szCs w:val="24"/>
              </w:rPr>
              <w:pict>
                <v:group id="_x0000_s1308" style="position:absolute;left:0;text-align:left;margin-left:21.65pt;margin-top:2.45pt;width:5.45pt;height:8.95pt;z-index:251704320;mso-position-horizontal-relative:text;mso-position-vertical-relative:text" coordorigin="5956,4510" coordsize="751,139">
                  <v:shape id="_x0000_s1309" type="#_x0000_t32" style="position:absolute;left:6707;top:4510;width:0;height:139" o:connectortype="straight" strokeweight="1pt"/>
                  <v:line id="_x0000_s1310" style="position:absolute" from="5956,4571" to="6707,4571" strokeweight="1pt"/>
                  <v:shape id="_x0000_s1311" type="#_x0000_t32" style="position:absolute;left:5956;top:4510;width:0;height:139" o:connectortype="straight" strokeweight="1pt"/>
                </v:group>
              </w:pict>
            </w:r>
          </w:p>
        </w:tc>
        <w:tc>
          <w:tcPr>
            <w:tcW w:w="567" w:type="dxa"/>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1.52</w:t>
            </w:r>
          </w:p>
        </w:tc>
        <w:tc>
          <w:tcPr>
            <w:tcW w:w="1276" w:type="dxa"/>
          </w:tcPr>
          <w:p w:rsidR="00CA431D" w:rsidRPr="00164A05" w:rsidRDefault="00CA431D" w:rsidP="0005349E">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1.34-1.72</w:t>
            </w:r>
          </w:p>
        </w:tc>
        <w:tc>
          <w:tcPr>
            <w:tcW w:w="850" w:type="dxa"/>
          </w:tcPr>
          <w:p w:rsidR="00CA431D" w:rsidRPr="00164A05" w:rsidRDefault="00CA431D" w:rsidP="0005349E">
            <w:pPr>
              <w:ind w:left="-108" w:right="-108"/>
              <w:jc w:val="center"/>
              <w:cnfStyle w:val="000000000000"/>
              <w:rPr>
                <w:rFonts w:ascii="Times New Roman" w:hAnsi="Times New Roman" w:cs="Times New Roman"/>
                <w:sz w:val="24"/>
                <w:szCs w:val="24"/>
              </w:rPr>
            </w:pPr>
            <w:r w:rsidRPr="00164A05">
              <w:rPr>
                <w:rFonts w:ascii="Times New Roman" w:hAnsi="Times New Roman" w:cs="Times New Roman"/>
                <w:color w:val="000000" w:themeColor="text1"/>
                <w:sz w:val="24"/>
                <w:szCs w:val="24"/>
              </w:rPr>
              <w:t>&lt;0.001*</w:t>
            </w:r>
          </w:p>
        </w:tc>
      </w:tr>
      <w:tr w:rsidR="00AA3595" w:rsidRPr="00164A05" w:rsidTr="00CA431D">
        <w:tc>
          <w:tcPr>
            <w:cnfStyle w:val="001000000000"/>
            <w:tcW w:w="2093" w:type="dxa"/>
            <w:gridSpan w:val="2"/>
          </w:tcPr>
          <w:p w:rsidR="00AA3595" w:rsidRPr="00164A05" w:rsidRDefault="00AA3595" w:rsidP="00B16964">
            <w:pPr>
              <w:ind w:right="-108"/>
              <w:rPr>
                <w:rFonts w:ascii="Times New Roman" w:eastAsia="Times New Roman" w:hAnsi="Times New Roman" w:cs="Times New Roman"/>
                <w:b w:val="0"/>
                <w:bCs w:val="0"/>
                <w:color w:val="000000" w:themeColor="text1"/>
                <w:sz w:val="24"/>
                <w:szCs w:val="24"/>
              </w:rPr>
            </w:pPr>
            <w:r w:rsidRPr="00164A05">
              <w:rPr>
                <w:rFonts w:ascii="Times New Roman" w:eastAsia="Times New Roman" w:hAnsi="Times New Roman" w:cs="Times New Roman"/>
                <w:b w:val="0"/>
                <w:bCs w:val="0"/>
                <w:color w:val="000000" w:themeColor="text1"/>
                <w:sz w:val="24"/>
                <w:szCs w:val="24"/>
              </w:rPr>
              <w:t>US findings</w:t>
            </w:r>
            <w:r w:rsidRPr="00164A05">
              <w:rPr>
                <w:rFonts w:ascii="Times New Roman" w:eastAsia="Times New Roman" w:hAnsi="Times New Roman" w:cs="Times New Roman"/>
                <w:b w:val="0"/>
                <w:bCs w:val="0"/>
                <w:color w:val="000000" w:themeColor="text1"/>
                <w:sz w:val="24"/>
                <w:szCs w:val="24"/>
                <w:vertAlign w:val="superscript"/>
              </w:rPr>
              <w:t xml:space="preserve"> </w:t>
            </w: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p>
        </w:tc>
        <w:tc>
          <w:tcPr>
            <w:tcW w:w="709" w:type="dxa"/>
          </w:tcPr>
          <w:p w:rsidR="00AA3595" w:rsidRPr="00164A05" w:rsidRDefault="00AA3595" w:rsidP="00B16964">
            <w:pPr>
              <w:ind w:left="-119" w:right="-108"/>
              <w:jc w:val="center"/>
              <w:cnfStyle w:val="000000000000"/>
              <w:rPr>
                <w:rFonts w:ascii="Times New Roman" w:hAnsi="Times New Roman" w:cs="Times New Roman"/>
                <w:sz w:val="24"/>
                <w:szCs w:val="24"/>
              </w:rPr>
            </w:pPr>
          </w:p>
        </w:tc>
        <w:tc>
          <w:tcPr>
            <w:tcW w:w="3118" w:type="dxa"/>
          </w:tcPr>
          <w:p w:rsidR="00AA3595" w:rsidRPr="00164A05" w:rsidRDefault="00AA3595" w:rsidP="00B16964">
            <w:pPr>
              <w:jc w:val="right"/>
              <w:cnfStyle w:val="000000000000"/>
              <w:rPr>
                <w:rFonts w:ascii="Times New Roman" w:hAnsi="Times New Roman" w:cs="Times New Roman"/>
                <w:color w:val="000000" w:themeColor="text1"/>
                <w:sz w:val="24"/>
                <w:szCs w:val="24"/>
              </w:rPr>
            </w:pP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p>
        </w:tc>
        <w:tc>
          <w:tcPr>
            <w:tcW w:w="1276"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p>
        </w:tc>
        <w:tc>
          <w:tcPr>
            <w:tcW w:w="850"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p>
        </w:tc>
      </w:tr>
      <w:tr w:rsidR="00AA3595" w:rsidRPr="00756DAE" w:rsidTr="00CA431D">
        <w:tc>
          <w:tcPr>
            <w:cnfStyle w:val="001000000000"/>
            <w:tcW w:w="327" w:type="dxa"/>
          </w:tcPr>
          <w:p w:rsidR="00AA3595" w:rsidRPr="00164A05" w:rsidRDefault="00AA3595" w:rsidP="00B16964">
            <w:pPr>
              <w:ind w:right="-108"/>
              <w:rPr>
                <w:rFonts w:ascii="Times New Roman" w:hAnsi="Times New Roman" w:cs="Times New Roman"/>
                <w:b w:val="0"/>
                <w:bCs w:val="0"/>
                <w:color w:val="000000" w:themeColor="text1"/>
                <w:sz w:val="24"/>
                <w:szCs w:val="24"/>
              </w:rPr>
            </w:pPr>
          </w:p>
        </w:tc>
        <w:tc>
          <w:tcPr>
            <w:tcW w:w="1766" w:type="dxa"/>
          </w:tcPr>
          <w:p w:rsidR="00AA3595" w:rsidRPr="00164A05" w:rsidRDefault="00AA3595" w:rsidP="00B16964">
            <w:pPr>
              <w:ind w:right="-108"/>
              <w:cnfStyle w:val="000000000000"/>
              <w:rPr>
                <w:rFonts w:ascii="Times New Roman" w:eastAsia="Times New Roman" w:hAnsi="Times New Roman" w:cs="Times New Roman"/>
                <w:color w:val="000000" w:themeColor="text1"/>
                <w:sz w:val="24"/>
                <w:szCs w:val="24"/>
              </w:rPr>
            </w:pPr>
            <w:r w:rsidRPr="00164A05">
              <w:rPr>
                <w:rFonts w:ascii="Times New Roman" w:eastAsia="Times New Roman" w:hAnsi="Times New Roman" w:cs="Times New Roman"/>
                <w:color w:val="000000" w:themeColor="text1"/>
                <w:sz w:val="24"/>
                <w:szCs w:val="24"/>
              </w:rPr>
              <w:t>Multiloculation</w:t>
            </w: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138</w:t>
            </w:r>
          </w:p>
        </w:tc>
        <w:tc>
          <w:tcPr>
            <w:tcW w:w="709" w:type="dxa"/>
          </w:tcPr>
          <w:p w:rsidR="00AA3595" w:rsidRPr="00164A05" w:rsidRDefault="00AA3595" w:rsidP="00B16964">
            <w:pPr>
              <w:ind w:left="-119"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33.33</w:t>
            </w:r>
          </w:p>
        </w:tc>
        <w:tc>
          <w:tcPr>
            <w:tcW w:w="3118" w:type="dxa"/>
          </w:tcPr>
          <w:p w:rsidR="00AA3595" w:rsidRPr="00164A05" w:rsidRDefault="00542377" w:rsidP="00B16964">
            <w:pPr>
              <w:jc w:val="right"/>
              <w:cnfStyle w:val="00000000000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279" style="position:absolute;left:0;text-align:left;margin-left:21.65pt;margin-top:3.25pt;width:5.45pt;height:8.95pt;z-index:251680768;mso-position-horizontal-relative:text;mso-position-vertical-relative:text" fillcolor="black" strokeweight="1pt"/>
              </w:pict>
            </w:r>
            <w:r>
              <w:rPr>
                <w:rFonts w:ascii="Times New Roman" w:hAnsi="Times New Roman" w:cs="Times New Roman"/>
                <w:noProof/>
                <w:color w:val="000000" w:themeColor="text1"/>
                <w:sz w:val="24"/>
                <w:szCs w:val="24"/>
              </w:rPr>
              <w:pict>
                <v:group id="_x0000_s1263" style="position:absolute;left:0;text-align:left;margin-left:14.55pt;margin-top:3.25pt;width:24.65pt;height:9pt;z-index:251676672;mso-position-horizontal-relative:text;mso-position-vertical-relative:text" coordorigin="5956,4510" coordsize="751,139">
                  <v:shape id="_x0000_s1264" type="#_x0000_t32" style="position:absolute;left:6707;top:4510;width:0;height:139" o:connectortype="straight" strokeweight="1pt"/>
                  <v:line id="_x0000_s1265" style="position:absolute" from="5956,4571" to="6707,4571" strokeweight="1pt"/>
                  <v:shape id="_x0000_s1266" type="#_x0000_t32" style="position:absolute;left:5956;top:4510;width:0;height:139" o:connectortype="straight" strokeweight="1pt"/>
                </v:group>
              </w:pict>
            </w: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1.68</w:t>
            </w:r>
          </w:p>
        </w:tc>
        <w:tc>
          <w:tcPr>
            <w:tcW w:w="1276" w:type="dxa"/>
          </w:tcPr>
          <w:p w:rsidR="00AA3595" w:rsidRPr="00756DAE" w:rsidRDefault="00AA3595" w:rsidP="00B16964">
            <w:pPr>
              <w:ind w:left="-108" w:right="-108"/>
              <w:jc w:val="center"/>
              <w:cnfStyle w:val="000000000000"/>
              <w:rPr>
                <w:rFonts w:ascii="Times New Roman" w:hAnsi="Times New Roman" w:cs="Times New Roman"/>
                <w:color w:val="000000" w:themeColor="text1"/>
                <w:sz w:val="24"/>
                <w:szCs w:val="24"/>
              </w:rPr>
            </w:pPr>
            <w:r w:rsidRPr="00756DAE">
              <w:rPr>
                <w:rFonts w:ascii="Times New Roman" w:hAnsi="Times New Roman" w:cs="Times New Roman"/>
                <w:color w:val="000000" w:themeColor="text1"/>
                <w:sz w:val="24"/>
                <w:szCs w:val="24"/>
              </w:rPr>
              <w:t>0.97-2.91</w:t>
            </w:r>
          </w:p>
        </w:tc>
        <w:tc>
          <w:tcPr>
            <w:tcW w:w="850" w:type="dxa"/>
          </w:tcPr>
          <w:p w:rsidR="00AA3595" w:rsidRPr="00756DAE" w:rsidRDefault="00AA3595" w:rsidP="00B16964">
            <w:pPr>
              <w:ind w:left="-108" w:right="-108"/>
              <w:jc w:val="center"/>
              <w:cnfStyle w:val="000000000000"/>
              <w:rPr>
                <w:rFonts w:ascii="Times New Roman" w:hAnsi="Times New Roman" w:cs="Times New Roman"/>
                <w:color w:val="000000" w:themeColor="text1"/>
                <w:sz w:val="24"/>
                <w:szCs w:val="24"/>
              </w:rPr>
            </w:pPr>
            <w:r w:rsidRPr="00756DAE">
              <w:rPr>
                <w:rFonts w:ascii="Times New Roman" w:hAnsi="Times New Roman" w:cs="Times New Roman"/>
                <w:color w:val="000000" w:themeColor="text1"/>
                <w:sz w:val="24"/>
                <w:szCs w:val="24"/>
              </w:rPr>
              <w:t>0.629</w:t>
            </w:r>
          </w:p>
        </w:tc>
      </w:tr>
      <w:tr w:rsidR="00AA3595" w:rsidRPr="00756DAE" w:rsidTr="00CA431D">
        <w:tc>
          <w:tcPr>
            <w:cnfStyle w:val="001000000000"/>
            <w:tcW w:w="327" w:type="dxa"/>
          </w:tcPr>
          <w:p w:rsidR="00AA3595" w:rsidRPr="00164A05" w:rsidRDefault="00AA3595" w:rsidP="00B16964">
            <w:pPr>
              <w:ind w:right="-108"/>
              <w:rPr>
                <w:rFonts w:ascii="Times New Roman" w:hAnsi="Times New Roman" w:cs="Times New Roman"/>
                <w:b w:val="0"/>
                <w:bCs w:val="0"/>
                <w:color w:val="000000" w:themeColor="text1"/>
                <w:sz w:val="24"/>
                <w:szCs w:val="24"/>
              </w:rPr>
            </w:pPr>
          </w:p>
        </w:tc>
        <w:tc>
          <w:tcPr>
            <w:tcW w:w="1766" w:type="dxa"/>
          </w:tcPr>
          <w:p w:rsidR="00AA3595" w:rsidRPr="00164A05" w:rsidRDefault="00AA3595" w:rsidP="00B16964">
            <w:pPr>
              <w:ind w:right="-108"/>
              <w:cnfStyle w:val="000000000000"/>
              <w:rPr>
                <w:rFonts w:ascii="Times New Roman" w:eastAsia="Times New Roman" w:hAnsi="Times New Roman" w:cs="Times New Roman"/>
                <w:color w:val="000000" w:themeColor="text1"/>
                <w:sz w:val="24"/>
                <w:szCs w:val="24"/>
              </w:rPr>
            </w:pPr>
            <w:r w:rsidRPr="00164A05">
              <w:rPr>
                <w:rFonts w:ascii="Times New Roman" w:eastAsia="Times New Roman" w:hAnsi="Times New Roman" w:cs="Times New Roman"/>
                <w:color w:val="000000" w:themeColor="text1"/>
                <w:sz w:val="24"/>
                <w:szCs w:val="24"/>
              </w:rPr>
              <w:t>Solid area</w:t>
            </w: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105</w:t>
            </w:r>
          </w:p>
        </w:tc>
        <w:tc>
          <w:tcPr>
            <w:tcW w:w="709" w:type="dxa"/>
          </w:tcPr>
          <w:p w:rsidR="00AA3595" w:rsidRPr="00164A05" w:rsidRDefault="00AA3595" w:rsidP="00B16964">
            <w:pPr>
              <w:ind w:left="-119"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55.24</w:t>
            </w:r>
          </w:p>
        </w:tc>
        <w:tc>
          <w:tcPr>
            <w:tcW w:w="3118" w:type="dxa"/>
          </w:tcPr>
          <w:p w:rsidR="00AA3595" w:rsidRPr="00164A05" w:rsidRDefault="00542377" w:rsidP="00B16964">
            <w:pPr>
              <w:jc w:val="right"/>
              <w:cnfStyle w:val="00000000000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group id="_x0000_s1284" style="position:absolute;left:0;text-align:left;margin-left:68.95pt;margin-top:5.4pt;width:81.6pt;height:8.95pt;z-index:251685888;mso-position-horizontal-relative:text;mso-position-vertical-relative:text" coordorigin="7331,9371" coordsize="3387,627">
                  <v:line id="_x0000_s1285" style="position:absolute" from="7331,9646" to="10718,9646" strokeweight="1pt">
                    <v:stroke endarrow="open"/>
                  </v:line>
                  <v:shape id="_x0000_s1286" type="#_x0000_t32" style="position:absolute;left:7331;top:9371;width:0;height:627" o:connectortype="straight" strokeweight="1pt"/>
                </v:group>
              </w:pict>
            </w:r>
            <w:r>
              <w:rPr>
                <w:rFonts w:ascii="Times New Roman" w:hAnsi="Times New Roman" w:cs="Times New Roman"/>
                <w:noProof/>
                <w:color w:val="000000" w:themeColor="text1"/>
                <w:sz w:val="24"/>
                <w:szCs w:val="24"/>
              </w:rPr>
              <w:pict>
                <v:rect id="_x0000_s1280" style="position:absolute;left:0;text-align:left;margin-left:131.55pt;margin-top:5.4pt;width:5.45pt;height:8.95pt;z-index:251681792;mso-position-horizontal-relative:text;mso-position-vertical-relative:text" fillcolor="black" strokeweight="1pt"/>
              </w:pict>
            </w: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10.72</w:t>
            </w:r>
          </w:p>
        </w:tc>
        <w:tc>
          <w:tcPr>
            <w:tcW w:w="1276" w:type="dxa"/>
          </w:tcPr>
          <w:p w:rsidR="00AA3595" w:rsidRPr="00756DAE" w:rsidRDefault="00AA3595" w:rsidP="00B16964">
            <w:pPr>
              <w:ind w:left="-108" w:right="-108"/>
              <w:jc w:val="center"/>
              <w:cnfStyle w:val="000000000000"/>
              <w:rPr>
                <w:rFonts w:ascii="Times New Roman" w:hAnsi="Times New Roman" w:cs="Times New Roman"/>
                <w:color w:val="000000" w:themeColor="text1"/>
                <w:sz w:val="24"/>
                <w:szCs w:val="24"/>
              </w:rPr>
            </w:pPr>
            <w:r w:rsidRPr="00756DAE">
              <w:rPr>
                <w:rFonts w:ascii="Times New Roman" w:hAnsi="Times New Roman" w:cs="Times New Roman"/>
                <w:color w:val="000000" w:themeColor="text1"/>
                <w:sz w:val="24"/>
                <w:szCs w:val="24"/>
              </w:rPr>
              <w:t>5.63-20.43</w:t>
            </w:r>
          </w:p>
        </w:tc>
        <w:tc>
          <w:tcPr>
            <w:tcW w:w="850" w:type="dxa"/>
          </w:tcPr>
          <w:p w:rsidR="00AA3595" w:rsidRPr="00756DAE" w:rsidRDefault="00AA3595" w:rsidP="00B16964">
            <w:pPr>
              <w:ind w:left="-108" w:right="-108"/>
              <w:jc w:val="center"/>
              <w:cnfStyle w:val="000000000000"/>
              <w:rPr>
                <w:rFonts w:ascii="Times New Roman" w:hAnsi="Times New Roman" w:cs="Times New Roman"/>
                <w:color w:val="000000" w:themeColor="text1"/>
                <w:sz w:val="24"/>
                <w:szCs w:val="24"/>
              </w:rPr>
            </w:pPr>
            <w:r w:rsidRPr="00756DAE">
              <w:rPr>
                <w:rFonts w:ascii="Times New Roman" w:hAnsi="Times New Roman" w:cs="Times New Roman"/>
                <w:color w:val="000000" w:themeColor="text1"/>
                <w:sz w:val="24"/>
                <w:szCs w:val="24"/>
              </w:rPr>
              <w:t>&lt;0.001*</w:t>
            </w:r>
          </w:p>
        </w:tc>
      </w:tr>
      <w:tr w:rsidR="00AA3595" w:rsidRPr="00756DAE" w:rsidTr="00CA431D">
        <w:tc>
          <w:tcPr>
            <w:cnfStyle w:val="001000000000"/>
            <w:tcW w:w="327" w:type="dxa"/>
          </w:tcPr>
          <w:p w:rsidR="00AA3595" w:rsidRPr="00164A05" w:rsidRDefault="00AA3595" w:rsidP="00B16964">
            <w:pPr>
              <w:ind w:right="-108"/>
              <w:rPr>
                <w:rFonts w:ascii="Times New Roman" w:hAnsi="Times New Roman" w:cs="Times New Roman"/>
                <w:b w:val="0"/>
                <w:bCs w:val="0"/>
                <w:color w:val="000000" w:themeColor="text1"/>
                <w:sz w:val="24"/>
                <w:szCs w:val="24"/>
              </w:rPr>
            </w:pPr>
          </w:p>
        </w:tc>
        <w:tc>
          <w:tcPr>
            <w:tcW w:w="1766" w:type="dxa"/>
          </w:tcPr>
          <w:p w:rsidR="00AA3595" w:rsidRPr="00164A05" w:rsidRDefault="00AA3595" w:rsidP="00B16964">
            <w:pPr>
              <w:ind w:right="-108"/>
              <w:cnfStyle w:val="000000000000"/>
              <w:rPr>
                <w:rFonts w:ascii="Times New Roman" w:eastAsia="Times New Roman" w:hAnsi="Times New Roman" w:cs="Times New Roman"/>
                <w:color w:val="000000" w:themeColor="text1"/>
                <w:sz w:val="24"/>
                <w:szCs w:val="24"/>
              </w:rPr>
            </w:pPr>
            <w:r w:rsidRPr="00164A05">
              <w:rPr>
                <w:rFonts w:ascii="Times New Roman" w:eastAsia="Times New Roman" w:hAnsi="Times New Roman" w:cs="Times New Roman"/>
                <w:color w:val="000000" w:themeColor="text1"/>
                <w:sz w:val="24"/>
                <w:szCs w:val="24"/>
              </w:rPr>
              <w:t>Bilaterality</w:t>
            </w: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47</w:t>
            </w:r>
          </w:p>
        </w:tc>
        <w:tc>
          <w:tcPr>
            <w:tcW w:w="709" w:type="dxa"/>
          </w:tcPr>
          <w:p w:rsidR="00AA3595" w:rsidRPr="00164A05" w:rsidRDefault="00542377" w:rsidP="00B16964">
            <w:pPr>
              <w:ind w:left="-119" w:right="-108"/>
              <w:jc w:val="center"/>
              <w:cnfStyle w:val="00000000000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group id="_x0000_s1267" style="position:absolute;left:0;text-align:left;margin-left:28pt;margin-top:2.5pt;width:31.45pt;height:8.95pt;z-index:251677696;mso-position-horizontal-relative:text;mso-position-vertical-relative:text" coordorigin="5956,4510" coordsize="751,139">
                  <v:shape id="_x0000_s1268" type="#_x0000_t32" style="position:absolute;left:6707;top:4510;width:0;height:139" o:connectortype="straight" strokeweight="1pt"/>
                  <v:line id="_x0000_s1269" style="position:absolute" from="5956,4571" to="6707,4571" strokeweight="1pt"/>
                  <v:shape id="_x0000_s1270" type="#_x0000_t32" style="position:absolute;left:5956;top:4510;width:0;height:139" o:connectortype="straight" strokeweight="1pt"/>
                </v:group>
              </w:pict>
            </w:r>
            <w:r w:rsidR="00AA3595" w:rsidRPr="00164A05">
              <w:rPr>
                <w:rFonts w:ascii="Times New Roman" w:hAnsi="Times New Roman" w:cs="Times New Roman"/>
                <w:color w:val="000000" w:themeColor="text1"/>
                <w:sz w:val="24"/>
                <w:szCs w:val="24"/>
              </w:rPr>
              <w:t>21.28</w:t>
            </w:r>
          </w:p>
        </w:tc>
        <w:tc>
          <w:tcPr>
            <w:tcW w:w="3118" w:type="dxa"/>
          </w:tcPr>
          <w:p w:rsidR="00AA3595" w:rsidRPr="00164A05" w:rsidRDefault="00542377" w:rsidP="00B16964">
            <w:pPr>
              <w:jc w:val="right"/>
              <w:cnfStyle w:val="00000000000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US"/>
              </w:rPr>
              <w:pict>
                <v:shape id="_x0000_s1303" type="#_x0000_t32" style="position:absolute;left:0;text-align:left;margin-left:7.55pt;margin-top:2.5pt;width:0;height:9pt;z-index:251698176;mso-position-horizontal-relative:text;mso-position-vertical-relative:text" o:connectortype="straight" strokeweight="4.5pt"/>
              </w:pict>
            </w: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0.63</w:t>
            </w:r>
          </w:p>
        </w:tc>
        <w:tc>
          <w:tcPr>
            <w:tcW w:w="1276" w:type="dxa"/>
          </w:tcPr>
          <w:p w:rsidR="00AA3595" w:rsidRPr="00756DAE" w:rsidRDefault="00AA3595" w:rsidP="00B16964">
            <w:pPr>
              <w:ind w:left="-108" w:right="-108"/>
              <w:jc w:val="center"/>
              <w:cnfStyle w:val="000000000000"/>
              <w:rPr>
                <w:rFonts w:ascii="Times New Roman" w:hAnsi="Times New Roman" w:cs="Times New Roman"/>
                <w:color w:val="000000" w:themeColor="text1"/>
                <w:sz w:val="24"/>
                <w:szCs w:val="24"/>
              </w:rPr>
            </w:pPr>
            <w:r w:rsidRPr="00756DAE">
              <w:rPr>
                <w:rFonts w:ascii="Times New Roman" w:hAnsi="Times New Roman" w:cs="Times New Roman"/>
                <w:color w:val="000000" w:themeColor="text1"/>
                <w:sz w:val="24"/>
                <w:szCs w:val="24"/>
              </w:rPr>
              <w:t>0.29-1.34</w:t>
            </w:r>
          </w:p>
        </w:tc>
        <w:tc>
          <w:tcPr>
            <w:tcW w:w="850" w:type="dxa"/>
          </w:tcPr>
          <w:p w:rsidR="00AA3595" w:rsidRPr="00756DAE" w:rsidRDefault="00AA3595" w:rsidP="00B16964">
            <w:pPr>
              <w:ind w:left="-108" w:right="-108"/>
              <w:jc w:val="center"/>
              <w:cnfStyle w:val="000000000000"/>
              <w:rPr>
                <w:rFonts w:ascii="Times New Roman" w:hAnsi="Times New Roman" w:cs="Times New Roman"/>
                <w:color w:val="000000" w:themeColor="text1"/>
                <w:sz w:val="24"/>
                <w:szCs w:val="24"/>
              </w:rPr>
            </w:pPr>
            <w:r w:rsidRPr="00756DAE">
              <w:rPr>
                <w:rFonts w:ascii="Times New Roman" w:hAnsi="Times New Roman" w:cs="Times New Roman"/>
                <w:color w:val="000000" w:themeColor="text1"/>
                <w:sz w:val="24"/>
                <w:szCs w:val="24"/>
              </w:rPr>
              <w:t>0.217</w:t>
            </w:r>
          </w:p>
        </w:tc>
      </w:tr>
      <w:tr w:rsidR="00AA3595" w:rsidRPr="00164A05" w:rsidTr="00CA431D">
        <w:tc>
          <w:tcPr>
            <w:cnfStyle w:val="001000000000"/>
            <w:tcW w:w="327" w:type="dxa"/>
          </w:tcPr>
          <w:p w:rsidR="00AA3595" w:rsidRPr="00164A05" w:rsidRDefault="00AA3595" w:rsidP="00B16964">
            <w:pPr>
              <w:ind w:right="-108"/>
              <w:rPr>
                <w:rFonts w:ascii="Times New Roman" w:hAnsi="Times New Roman" w:cs="Times New Roman"/>
                <w:b w:val="0"/>
                <w:bCs w:val="0"/>
                <w:color w:val="000000" w:themeColor="text1"/>
                <w:sz w:val="24"/>
                <w:szCs w:val="24"/>
              </w:rPr>
            </w:pPr>
          </w:p>
        </w:tc>
        <w:tc>
          <w:tcPr>
            <w:tcW w:w="1766" w:type="dxa"/>
          </w:tcPr>
          <w:p w:rsidR="00AA3595" w:rsidRPr="00164A05" w:rsidRDefault="00AA3595" w:rsidP="00B16964">
            <w:pPr>
              <w:ind w:right="-108"/>
              <w:cnfStyle w:val="000000000000"/>
              <w:rPr>
                <w:rFonts w:ascii="Times New Roman" w:eastAsia="Times New Roman" w:hAnsi="Times New Roman" w:cs="Times New Roman"/>
                <w:color w:val="000000" w:themeColor="text1"/>
                <w:sz w:val="24"/>
                <w:szCs w:val="24"/>
              </w:rPr>
            </w:pPr>
            <w:r w:rsidRPr="00164A05">
              <w:rPr>
                <w:rFonts w:ascii="Times New Roman" w:eastAsia="Times New Roman" w:hAnsi="Times New Roman" w:cs="Times New Roman"/>
                <w:color w:val="000000" w:themeColor="text1"/>
                <w:sz w:val="24"/>
                <w:szCs w:val="24"/>
              </w:rPr>
              <w:t>Ascites</w:t>
            </w: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45</w:t>
            </w:r>
          </w:p>
        </w:tc>
        <w:tc>
          <w:tcPr>
            <w:tcW w:w="709" w:type="dxa"/>
          </w:tcPr>
          <w:p w:rsidR="00AA3595" w:rsidRPr="00164A05" w:rsidRDefault="00AA3595" w:rsidP="00B16964">
            <w:pPr>
              <w:ind w:left="-119"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60.00</w:t>
            </w:r>
          </w:p>
        </w:tc>
        <w:tc>
          <w:tcPr>
            <w:tcW w:w="3118" w:type="dxa"/>
          </w:tcPr>
          <w:p w:rsidR="00AA3595" w:rsidRPr="00164A05" w:rsidRDefault="00542377" w:rsidP="00B16964">
            <w:pPr>
              <w:jc w:val="right"/>
              <w:cnfStyle w:val="00000000000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281" style="position:absolute;left:0;text-align:left;margin-left:64.7pt;margin-top:1.7pt;width:5.45pt;height:8.95pt;flip:x y;z-index:251682816;mso-position-horizontal-relative:text;mso-position-vertical-relative:text" fillcolor="black" strokeweight="1pt"/>
              </w:pict>
            </w:r>
            <w:r>
              <w:rPr>
                <w:rFonts w:ascii="Times New Roman" w:hAnsi="Times New Roman" w:cs="Times New Roman"/>
                <w:noProof/>
                <w:color w:val="000000" w:themeColor="text1"/>
                <w:sz w:val="24"/>
                <w:szCs w:val="24"/>
              </w:rPr>
              <w:pict>
                <v:group id="_x0000_s1271" style="position:absolute;left:0;text-align:left;margin-left:39.2pt;margin-top:.65pt;width:92.35pt;height:10pt;z-index:251678720;mso-position-horizontal-relative:text;mso-position-vertical-relative:text" coordorigin="5956,4510" coordsize="751,139">
                  <v:shape id="_x0000_s1272" type="#_x0000_t32" style="position:absolute;left:6707;top:4510;width:0;height:139" o:connectortype="straight" strokeweight="1pt"/>
                  <v:line id="_x0000_s1273" style="position:absolute" from="5956,4571" to="6707,4571" strokeweight="1pt"/>
                  <v:shape id="_x0000_s1274" type="#_x0000_t32" style="position:absolute;left:5956;top:4510;width:0;height:139" o:connectortype="straight" strokeweight="1pt"/>
                </v:group>
              </w:pict>
            </w: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5.36</w:t>
            </w:r>
          </w:p>
        </w:tc>
        <w:tc>
          <w:tcPr>
            <w:tcW w:w="1276"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2.72-10.57</w:t>
            </w:r>
          </w:p>
        </w:tc>
        <w:tc>
          <w:tcPr>
            <w:tcW w:w="850" w:type="dxa"/>
          </w:tcPr>
          <w:p w:rsidR="00AA3595" w:rsidRPr="00164A05" w:rsidRDefault="00AA3595" w:rsidP="00B16964">
            <w:pPr>
              <w:ind w:left="-108" w:right="-108"/>
              <w:jc w:val="center"/>
              <w:cnfStyle w:val="000000000000"/>
              <w:rPr>
                <w:rFonts w:ascii="Times New Roman" w:hAnsi="Times New Roman" w:cs="Times New Roman"/>
                <w:sz w:val="24"/>
                <w:szCs w:val="24"/>
              </w:rPr>
            </w:pPr>
            <w:r w:rsidRPr="00164A05">
              <w:rPr>
                <w:rFonts w:ascii="Times New Roman" w:hAnsi="Times New Roman" w:cs="Times New Roman"/>
                <w:color w:val="000000" w:themeColor="text1"/>
                <w:sz w:val="24"/>
                <w:szCs w:val="24"/>
              </w:rPr>
              <w:t>&lt;0.001*</w:t>
            </w:r>
          </w:p>
        </w:tc>
      </w:tr>
      <w:tr w:rsidR="00AA3595" w:rsidRPr="00164A05" w:rsidTr="00CA431D">
        <w:tc>
          <w:tcPr>
            <w:cnfStyle w:val="001000000000"/>
            <w:tcW w:w="327" w:type="dxa"/>
          </w:tcPr>
          <w:p w:rsidR="00AA3595" w:rsidRPr="00164A05" w:rsidRDefault="00542377" w:rsidP="00B16964">
            <w:pPr>
              <w:ind w:right="-108"/>
              <w:rPr>
                <w:rFonts w:ascii="Times New Roman" w:hAnsi="Times New Roman" w:cs="Times New Roman"/>
                <w:b w:val="0"/>
                <w:bCs w:val="0"/>
                <w:color w:val="000000" w:themeColor="text1"/>
                <w:sz w:val="24"/>
                <w:szCs w:val="24"/>
              </w:rPr>
            </w:pPr>
            <w:r w:rsidRPr="00542377">
              <w:rPr>
                <w:rFonts w:ascii="Times New Roman" w:hAnsi="Times New Roman" w:cs="Times New Roman"/>
                <w:b w:val="0"/>
                <w:bCs w:val="0"/>
                <w:noProof/>
                <w:color w:val="000000" w:themeColor="text1"/>
                <w:sz w:val="24"/>
                <w:szCs w:val="24"/>
              </w:rPr>
              <w:pict>
                <v:shape id="_x0000_s1262" type="#_x0000_t32" style="position:absolute;margin-left:543.15pt;margin-top:213.1pt;width:0;height:4.55pt;z-index:251675648;mso-position-horizontal-relative:text;mso-position-vertical-relative:text" o:connectortype="straight"/>
              </w:pict>
            </w:r>
          </w:p>
        </w:tc>
        <w:tc>
          <w:tcPr>
            <w:tcW w:w="1766" w:type="dxa"/>
          </w:tcPr>
          <w:p w:rsidR="00AA3595" w:rsidRPr="00164A05" w:rsidRDefault="00AA3595" w:rsidP="00B16964">
            <w:pPr>
              <w:ind w:right="-108"/>
              <w:cnfStyle w:val="000000000000"/>
              <w:rPr>
                <w:rFonts w:ascii="Times New Roman" w:hAnsi="Times New Roman" w:cs="Times New Roman"/>
                <w:color w:val="000000" w:themeColor="text1"/>
                <w:sz w:val="24"/>
                <w:szCs w:val="24"/>
              </w:rPr>
            </w:pPr>
            <w:r w:rsidRPr="00164A05">
              <w:rPr>
                <w:rFonts w:ascii="Times New Roman" w:eastAsia="Times New Roman" w:hAnsi="Times New Roman" w:cs="Times New Roman"/>
                <w:color w:val="000000" w:themeColor="text1"/>
                <w:sz w:val="24"/>
                <w:szCs w:val="24"/>
              </w:rPr>
              <w:t>Intraabdominal metastasis</w:t>
            </w: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25</w:t>
            </w:r>
          </w:p>
        </w:tc>
        <w:tc>
          <w:tcPr>
            <w:tcW w:w="709" w:type="dxa"/>
          </w:tcPr>
          <w:p w:rsidR="00AA3595" w:rsidRPr="00164A05" w:rsidRDefault="00AA3595" w:rsidP="00B16964">
            <w:pPr>
              <w:ind w:left="-119"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64.00</w:t>
            </w:r>
          </w:p>
        </w:tc>
        <w:tc>
          <w:tcPr>
            <w:tcW w:w="3118" w:type="dxa"/>
          </w:tcPr>
          <w:p w:rsidR="00AA3595" w:rsidRPr="00164A05" w:rsidRDefault="00542377" w:rsidP="00B16964">
            <w:pPr>
              <w:jc w:val="right"/>
              <w:cnfStyle w:val="000000000000"/>
              <w:rPr>
                <w:rFonts w:ascii="Times New Roman" w:hAnsi="Times New Roman" w:cs="Times New Roman"/>
                <w:color w:val="000000" w:themeColor="text1"/>
                <w:sz w:val="24"/>
                <w:szCs w:val="24"/>
              </w:rPr>
            </w:pPr>
            <w:r w:rsidRPr="00542377">
              <w:rPr>
                <w:rFonts w:ascii="Times New Roman" w:eastAsia="Times New Roman" w:hAnsi="Times New Roman" w:cs="Times New Roman"/>
                <w:b/>
                <w:bCs/>
                <w:noProof/>
                <w:color w:val="000000" w:themeColor="text1"/>
                <w:sz w:val="24"/>
                <w:szCs w:val="24"/>
              </w:rPr>
              <w:pict>
                <v:line id="_x0000_s1289" style="position:absolute;left:0;text-align:left;z-index:251688960;mso-position-horizontal-relative:text;mso-position-vertical-relative:text" from="31.9pt,5.6pt" to="150.55pt,5.6pt" strokeweight="1pt">
                  <v:stroke endarrow="open"/>
                </v:line>
              </w:pict>
            </w:r>
            <w:r w:rsidRPr="00542377">
              <w:rPr>
                <w:rFonts w:ascii="Times New Roman" w:eastAsia="Times New Roman" w:hAnsi="Times New Roman" w:cs="Times New Roman"/>
                <w:b/>
                <w:bCs/>
                <w:noProof/>
                <w:color w:val="000000" w:themeColor="text1"/>
                <w:sz w:val="24"/>
                <w:szCs w:val="24"/>
              </w:rPr>
              <w:pict>
                <v:rect id="_x0000_s1282" style="position:absolute;left:0;text-align:left;margin-left:64.7pt;margin-top:1.2pt;width:5.45pt;height:8.95pt;flip:x y;z-index:251683840;mso-position-horizontal-relative:text;mso-position-vertical-relative:text" fillcolor="black" strokeweight="1pt"/>
              </w:pict>
            </w:r>
            <w:r w:rsidRPr="00542377">
              <w:rPr>
                <w:rFonts w:ascii="Times New Roman" w:eastAsia="Times New Roman" w:hAnsi="Times New Roman" w:cs="Times New Roman"/>
                <w:b/>
                <w:bCs/>
                <w:noProof/>
                <w:color w:val="000000" w:themeColor="text1"/>
                <w:sz w:val="24"/>
                <w:szCs w:val="24"/>
              </w:rPr>
              <w:pict>
                <v:shape id="_x0000_s1261" type="#_x0000_t32" style="position:absolute;left:0;text-align:left;margin-left:31.9pt;margin-top:1.2pt;width:0;height:10pt;z-index:251674624;mso-position-horizontal-relative:text;mso-position-vertical-relative:text" o:connectortype="straight" strokeweight="1pt"/>
              </w:pict>
            </w: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5.43</w:t>
            </w:r>
          </w:p>
        </w:tc>
        <w:tc>
          <w:tcPr>
            <w:tcW w:w="1276"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2.28-12.93</w:t>
            </w:r>
          </w:p>
        </w:tc>
        <w:tc>
          <w:tcPr>
            <w:tcW w:w="850" w:type="dxa"/>
          </w:tcPr>
          <w:p w:rsidR="00AA3595" w:rsidRPr="00164A05" w:rsidRDefault="00AA3595" w:rsidP="00B16964">
            <w:pPr>
              <w:ind w:left="-108" w:right="-108"/>
              <w:jc w:val="center"/>
              <w:cnfStyle w:val="000000000000"/>
              <w:rPr>
                <w:rFonts w:ascii="Times New Roman" w:hAnsi="Times New Roman" w:cs="Times New Roman"/>
                <w:sz w:val="24"/>
                <w:szCs w:val="24"/>
              </w:rPr>
            </w:pPr>
            <w:r w:rsidRPr="00164A05">
              <w:rPr>
                <w:rFonts w:ascii="Times New Roman" w:hAnsi="Times New Roman" w:cs="Times New Roman"/>
                <w:color w:val="000000" w:themeColor="text1"/>
                <w:sz w:val="24"/>
                <w:szCs w:val="24"/>
              </w:rPr>
              <w:t>&lt;0.001*</w:t>
            </w:r>
          </w:p>
        </w:tc>
      </w:tr>
      <w:tr w:rsidR="00AA3595" w:rsidRPr="00164A05" w:rsidTr="00CA431D">
        <w:tc>
          <w:tcPr>
            <w:cnfStyle w:val="001000000000"/>
            <w:tcW w:w="2093" w:type="dxa"/>
            <w:gridSpan w:val="2"/>
          </w:tcPr>
          <w:p w:rsidR="00AA3595" w:rsidRPr="00164A05" w:rsidRDefault="00AA3595" w:rsidP="00B16964">
            <w:pPr>
              <w:ind w:right="-108"/>
              <w:rPr>
                <w:rFonts w:ascii="Times New Roman" w:eastAsia="Times New Roman" w:hAnsi="Times New Roman" w:cs="Times New Roman"/>
                <w:b w:val="0"/>
                <w:bCs w:val="0"/>
                <w:color w:val="000000" w:themeColor="text1"/>
                <w:sz w:val="24"/>
                <w:szCs w:val="24"/>
              </w:rPr>
            </w:pPr>
            <w:r w:rsidRPr="00164A05">
              <w:rPr>
                <w:rFonts w:ascii="Times New Roman" w:eastAsia="Times New Roman" w:hAnsi="Times New Roman" w:cs="Times New Roman"/>
                <w:b w:val="0"/>
                <w:bCs w:val="0"/>
                <w:color w:val="000000" w:themeColor="text1"/>
                <w:sz w:val="24"/>
                <w:szCs w:val="24"/>
              </w:rPr>
              <w:t>Sum of US findings</w:t>
            </w: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260</w:t>
            </w:r>
          </w:p>
        </w:tc>
        <w:tc>
          <w:tcPr>
            <w:tcW w:w="709" w:type="dxa"/>
          </w:tcPr>
          <w:p w:rsidR="00AA3595" w:rsidRDefault="00AA3595" w:rsidP="00B16964">
            <w:pPr>
              <w:ind w:left="-119" w:right="-108"/>
              <w:jc w:val="center"/>
              <w:cnfStyle w:val="000000000000"/>
            </w:pPr>
            <w:r w:rsidRPr="001F5A7D">
              <w:rPr>
                <w:rFonts w:ascii="Times New Roman" w:hAnsi="Times New Roman" w:cs="Times New Roman"/>
                <w:color w:val="000000" w:themeColor="text1"/>
                <w:sz w:val="24"/>
                <w:szCs w:val="24"/>
              </w:rPr>
              <w:t>28.46</w:t>
            </w:r>
          </w:p>
        </w:tc>
        <w:tc>
          <w:tcPr>
            <w:tcW w:w="3118" w:type="dxa"/>
          </w:tcPr>
          <w:p w:rsidR="00AA3595" w:rsidRPr="00164A05" w:rsidRDefault="00542377" w:rsidP="00B16964">
            <w:pPr>
              <w:jc w:val="right"/>
              <w:cnfStyle w:val="00000000000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298" type="#_x0000_t32" style="position:absolute;left:0;text-align:left;margin-left:40.95pt;margin-top:2pt;width:0;height:9pt;z-index:251695104;mso-position-horizontal-relative:text;mso-position-vertical-relative:text" o:connectortype="straight" strokeweight="3pt"/>
              </w:pict>
            </w:r>
            <w:r>
              <w:rPr>
                <w:rFonts w:ascii="Times New Roman" w:hAnsi="Times New Roman" w:cs="Times New Roman"/>
                <w:noProof/>
                <w:color w:val="000000" w:themeColor="text1"/>
                <w:sz w:val="24"/>
                <w:szCs w:val="24"/>
              </w:rPr>
              <w:pict>
                <v:group id="_x0000_s1294" style="position:absolute;left:0;text-align:left;margin-left:32.15pt;margin-top:2pt;width:19.4pt;height:9pt;z-index:251694080;mso-position-horizontal-relative:text;mso-position-vertical-relative:text" coordorigin="5956,4510" coordsize="751,139">
                  <v:shape id="_x0000_s1295" type="#_x0000_t32" style="position:absolute;left:6707;top:4510;width:0;height:139" o:connectortype="straight" strokeweight="1pt"/>
                  <v:line id="_x0000_s1296" style="position:absolute" from="5956,4571" to="6707,4571" strokeweight="1pt"/>
                  <v:shape id="_x0000_s1297" type="#_x0000_t32" style="position:absolute;left:5956;top:4510;width:0;height:139" o:connectortype="straight" strokeweight="1pt"/>
                </v:group>
              </w:pict>
            </w:r>
          </w:p>
        </w:tc>
        <w:tc>
          <w:tcPr>
            <w:tcW w:w="567"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2.75</w:t>
            </w:r>
          </w:p>
        </w:tc>
        <w:tc>
          <w:tcPr>
            <w:tcW w:w="1276" w:type="dxa"/>
          </w:tcPr>
          <w:p w:rsidR="00AA3595" w:rsidRPr="00164A05" w:rsidRDefault="00AA3595" w:rsidP="00B16964">
            <w:pPr>
              <w:ind w:left="-108" w:right="-108"/>
              <w:jc w:val="center"/>
              <w:cnfStyle w:val="000000000000"/>
              <w:rPr>
                <w:rFonts w:ascii="Times New Roman" w:hAnsi="Times New Roman" w:cs="Times New Roman"/>
                <w:color w:val="000000" w:themeColor="text1"/>
                <w:sz w:val="24"/>
                <w:szCs w:val="24"/>
              </w:rPr>
            </w:pPr>
            <w:r w:rsidRPr="00164A05">
              <w:rPr>
                <w:rFonts w:ascii="Times New Roman" w:hAnsi="Times New Roman" w:cs="Times New Roman"/>
                <w:color w:val="000000" w:themeColor="text1"/>
                <w:sz w:val="24"/>
                <w:szCs w:val="24"/>
              </w:rPr>
              <w:t>2.01-3.77</w:t>
            </w:r>
          </w:p>
        </w:tc>
        <w:tc>
          <w:tcPr>
            <w:tcW w:w="850" w:type="dxa"/>
          </w:tcPr>
          <w:p w:rsidR="00AA3595" w:rsidRPr="00164A05" w:rsidRDefault="00AA3595" w:rsidP="00B16964">
            <w:pPr>
              <w:ind w:left="-108" w:right="-108"/>
              <w:jc w:val="center"/>
              <w:cnfStyle w:val="000000000000"/>
              <w:rPr>
                <w:rFonts w:ascii="Times New Roman" w:hAnsi="Times New Roman" w:cs="Times New Roman"/>
                <w:sz w:val="24"/>
                <w:szCs w:val="24"/>
              </w:rPr>
            </w:pPr>
            <w:r w:rsidRPr="00164A05">
              <w:rPr>
                <w:rFonts w:ascii="Times New Roman" w:hAnsi="Times New Roman" w:cs="Times New Roman"/>
                <w:color w:val="000000" w:themeColor="text1"/>
                <w:sz w:val="24"/>
                <w:szCs w:val="24"/>
              </w:rPr>
              <w:t>&lt;0.001*</w:t>
            </w:r>
          </w:p>
        </w:tc>
      </w:tr>
    </w:tbl>
    <w:p w:rsidR="00AA3595" w:rsidRDefault="00542377" w:rsidP="00A60E1E">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US"/>
        </w:rPr>
        <w:pict>
          <v:shape id="_x0000_s1300" type="#_x0000_t202" style="position:absolute;margin-left:155.45pt;margin-top:2.7pt;width:180.5pt;height:26.75pt;z-index:251697152;mso-width-percent:400;mso-height-percent:200;mso-position-horizontal-relative:text;mso-position-vertical-relative:text;mso-width-percent:400;mso-height-percent:200;mso-width-relative:margin;mso-height-relative:margin" filled="f" stroked="f">
            <v:textbox style="mso-fit-shape-to-text:t">
              <w:txbxContent>
                <w:p w:rsidR="00BF670D" w:rsidRPr="00AA3595" w:rsidRDefault="00BF670D" w:rsidP="00AA3595">
                  <w:pPr>
                    <w:rPr>
                      <w:rFonts w:asciiTheme="minorHAnsi" w:hAnsiTheme="minorHAnsi" w:cstheme="minorHAnsi"/>
                      <w:sz w:val="16"/>
                      <w:szCs w:val="16"/>
                    </w:rPr>
                  </w:pPr>
                  <w:r w:rsidRPr="00AA359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AA3595">
                    <w:rPr>
                      <w:rFonts w:asciiTheme="minorHAnsi" w:hAnsiTheme="minorHAnsi" w:cstheme="minorHAnsi"/>
                      <w:sz w:val="16"/>
                      <w:szCs w:val="16"/>
                    </w:rPr>
                    <w:t>|             |     |     |     |     |     |     |     |      |</w:t>
                  </w:r>
                </w:p>
                <w:p w:rsidR="00BF670D" w:rsidRPr="00AA3595" w:rsidRDefault="00BF670D" w:rsidP="00AA3595">
                  <w:pPr>
                    <w:rPr>
                      <w:rFonts w:asciiTheme="minorHAnsi" w:hAnsiTheme="minorHAnsi" w:cstheme="minorHAnsi"/>
                      <w:sz w:val="16"/>
                      <w:szCs w:val="16"/>
                    </w:rPr>
                  </w:pPr>
                  <w:r>
                    <w:rPr>
                      <w:rFonts w:asciiTheme="minorHAnsi" w:hAnsiTheme="minorHAnsi" w:cstheme="minorHAnsi"/>
                      <w:sz w:val="16"/>
                      <w:szCs w:val="16"/>
                    </w:rPr>
                    <w:t xml:space="preserve">  0.5     </w:t>
                  </w:r>
                  <w:r w:rsidRPr="00AA3595">
                    <w:rPr>
                      <w:rFonts w:asciiTheme="minorHAnsi" w:hAnsiTheme="minorHAnsi" w:cstheme="minorHAnsi"/>
                      <w:sz w:val="16"/>
                      <w:szCs w:val="16"/>
                    </w:rPr>
                    <w:t>1     2     3     4     5    6     7     8     9     10</w:t>
                  </w:r>
                </w:p>
              </w:txbxContent>
            </v:textbox>
          </v:shape>
        </w:pict>
      </w:r>
      <w:r>
        <w:rPr>
          <w:rFonts w:ascii="Times New Roman" w:hAnsi="Times New Roman" w:cs="Times New Roman"/>
          <w:noProof/>
          <w:color w:val="000000" w:themeColor="text1"/>
          <w:sz w:val="24"/>
          <w:szCs w:val="24"/>
          <w:lang w:eastAsia="en-US"/>
        </w:rPr>
        <w:pict>
          <v:shape id="_x0000_s1299" style="position:absolute;margin-left:122.1pt;margin-top:11pt;width:239.9pt;height:3.8pt;z-index:251696128;mso-position-horizontal-relative:text;mso-position-vertical-relative:text" coordsize="4770,155" path="m,64r260,l302,155,320,r50,80l3229,81,4770,80e" strokeweight="1pt">
            <v:stroke endarrow="block"/>
            <v:path arrowok="t"/>
          </v:shape>
        </w:pict>
      </w:r>
    </w:p>
    <w:p w:rsidR="00AA3595" w:rsidRDefault="00AA3595" w:rsidP="00A60E1E">
      <w:pPr>
        <w:rPr>
          <w:rFonts w:ascii="Times New Roman" w:hAnsi="Times New Roman" w:cs="Times New Roman"/>
          <w:color w:val="000000" w:themeColor="text1"/>
          <w:sz w:val="24"/>
          <w:szCs w:val="24"/>
        </w:rPr>
      </w:pPr>
    </w:p>
    <w:p w:rsidR="00AA3595" w:rsidRDefault="00AA3595" w:rsidP="00A60E1E">
      <w:pPr>
        <w:rPr>
          <w:rFonts w:ascii="Times New Roman" w:hAnsi="Times New Roman" w:cs="Times New Roman"/>
          <w:color w:val="000000" w:themeColor="text1"/>
          <w:sz w:val="24"/>
          <w:szCs w:val="24"/>
        </w:rPr>
      </w:pPr>
    </w:p>
    <w:p w:rsidR="00A60E1E" w:rsidRPr="00484E99" w:rsidRDefault="00A60E1E" w:rsidP="00A60E1E">
      <w:pPr>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Abbreviation: OR = Odds ratio, CI = Confident interval, CA-125 = Carcinoma antigen 125, HE4 = Human epidermis protein 4, ROMA = Risk of Ovarian Malignancy Algorithm, </w:t>
      </w:r>
      <w:r>
        <w:rPr>
          <w:rFonts w:ascii="Times New Roman" w:hAnsi="Times New Roman" w:cs="Times New Roman"/>
          <w:color w:val="000000" w:themeColor="text1"/>
          <w:sz w:val="24"/>
          <w:szCs w:val="24"/>
        </w:rPr>
        <w:t xml:space="preserve">US = Ultrasonography, </w:t>
      </w:r>
      <w:r w:rsidRPr="00484E99">
        <w:rPr>
          <w:rFonts w:ascii="Times New Roman" w:hAnsi="Times New Roman" w:cs="Times New Roman"/>
          <w:color w:val="000000" w:themeColor="text1"/>
          <w:sz w:val="24"/>
          <w:szCs w:val="24"/>
        </w:rPr>
        <w:t>RMI = Risk of Malignancy Index</w:t>
      </w:r>
    </w:p>
    <w:p w:rsidR="00A60E1E" w:rsidRPr="00484E99" w:rsidRDefault="00A60E1E" w:rsidP="00A60E1E">
      <w:pPr>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*Significant at p &lt; 0.05</w:t>
      </w:r>
    </w:p>
    <w:p w:rsidR="00A60E1E" w:rsidRDefault="00A60E1E" w:rsidP="00A60E1E">
      <w:pPr>
        <w:autoSpaceDE w:val="0"/>
        <w:autoSpaceDN w:val="0"/>
        <w:adjustRightInd w:val="0"/>
        <w:jc w:val="both"/>
        <w:rPr>
          <w:rFonts w:ascii="Times New Roman" w:hAnsi="Times New Roman" w:cs="Times New Roman"/>
          <w:color w:val="000000" w:themeColor="text1"/>
          <w:sz w:val="24"/>
          <w:szCs w:val="24"/>
        </w:rPr>
      </w:pPr>
    </w:p>
    <w:p w:rsidR="00C73851" w:rsidRDefault="00C738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10D2A" w:rsidRDefault="004D4A9E" w:rsidP="00A10D2A">
      <w:pPr>
        <w:autoSpaceDE w:val="0"/>
        <w:autoSpaceDN w:val="0"/>
        <w:adjustRightInd w:val="0"/>
        <w:ind w:firstLine="567"/>
        <w:jc w:val="both"/>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rPr>
        <w:lastRenderedPageBreak/>
        <w:t>Evaluation</w:t>
      </w:r>
      <w:r w:rsidR="00F91FBB">
        <w:rPr>
          <w:rFonts w:ascii="Times New Roman" w:hAnsi="Times New Roman" w:cs="Times New Roman"/>
          <w:color w:val="000000" w:themeColor="text1"/>
          <w:sz w:val="24"/>
          <w:szCs w:val="24"/>
        </w:rPr>
        <w:t xml:space="preserve"> of the performance</w:t>
      </w:r>
      <w:r w:rsidR="00634859">
        <w:rPr>
          <w:rFonts w:ascii="Times New Roman" w:hAnsi="Times New Roman" w:cs="Times New Roman"/>
          <w:color w:val="000000" w:themeColor="text1"/>
          <w:sz w:val="24"/>
          <w:szCs w:val="24"/>
        </w:rPr>
        <w:t xml:space="preserve"> of distinction</w:t>
      </w:r>
      <w:r w:rsidRPr="007551C1">
        <w:rPr>
          <w:rFonts w:ascii="Times New Roman" w:hAnsi="Times New Roman" w:cs="Times New Roman"/>
          <w:color w:val="000000" w:themeColor="text1"/>
          <w:sz w:val="24"/>
          <w:szCs w:val="24"/>
        </w:rPr>
        <w:t xml:space="preserve"> </w:t>
      </w:r>
      <w:r w:rsidR="00E01264">
        <w:rPr>
          <w:rFonts w:ascii="Times New Roman" w:hAnsi="Times New Roman" w:cs="Times New Roman"/>
          <w:color w:val="000000" w:themeColor="text1"/>
          <w:sz w:val="24"/>
          <w:szCs w:val="24"/>
        </w:rPr>
        <w:t xml:space="preserve">of non-cancer and ovarian cancer </w:t>
      </w:r>
      <w:r w:rsidR="00854AE2">
        <w:rPr>
          <w:rFonts w:ascii="Times New Roman" w:hAnsi="Times New Roman" w:cs="Times New Roman"/>
          <w:color w:val="000000" w:themeColor="text1"/>
          <w:sz w:val="24"/>
          <w:szCs w:val="24"/>
        </w:rPr>
        <w:t>presented in table 5</w:t>
      </w:r>
      <w:r w:rsidR="00E01264">
        <w:rPr>
          <w:rFonts w:ascii="Times New Roman" w:hAnsi="Times New Roman" w:cs="Times New Roman"/>
          <w:color w:val="000000" w:themeColor="text1"/>
          <w:sz w:val="24"/>
          <w:szCs w:val="24"/>
        </w:rPr>
        <w:t xml:space="preserve"> and figure 2</w:t>
      </w:r>
      <w:r w:rsidRPr="007551C1">
        <w:rPr>
          <w:rFonts w:ascii="Times New Roman" w:hAnsi="Times New Roman" w:cs="Times New Roman"/>
          <w:color w:val="000000" w:themeColor="text1"/>
          <w:sz w:val="24"/>
          <w:szCs w:val="24"/>
        </w:rPr>
        <w:t>, the ROC curves for RMI, CA125, HE4, ROMA</w:t>
      </w:r>
      <w:r w:rsidR="00854AE2">
        <w:rPr>
          <w:rFonts w:ascii="Times New Roman" w:hAnsi="Times New Roman" w:cs="Times New Roman"/>
          <w:color w:val="000000" w:themeColor="text1"/>
          <w:sz w:val="24"/>
          <w:szCs w:val="24"/>
        </w:rPr>
        <w:t xml:space="preserve"> and Sassone score were construct</w:t>
      </w:r>
      <w:r w:rsidRPr="007551C1">
        <w:rPr>
          <w:rFonts w:ascii="Times New Roman" w:hAnsi="Times New Roman" w:cs="Times New Roman"/>
          <w:color w:val="000000" w:themeColor="text1"/>
          <w:sz w:val="24"/>
          <w:szCs w:val="24"/>
        </w:rPr>
        <w:t>ed to compare the accuracy of these parameters. The great</w:t>
      </w:r>
      <w:r w:rsidR="00854AE2">
        <w:rPr>
          <w:rFonts w:ascii="Times New Roman" w:hAnsi="Times New Roman" w:cs="Times New Roman"/>
          <w:color w:val="000000" w:themeColor="text1"/>
          <w:sz w:val="24"/>
          <w:szCs w:val="24"/>
        </w:rPr>
        <w:t>est AUC was associated with RMI value (87.61</w:t>
      </w:r>
      <w:r w:rsidRPr="007551C1">
        <w:rPr>
          <w:rFonts w:ascii="Times New Roman" w:hAnsi="Times New Roman" w:cs="Times New Roman"/>
          <w:color w:val="000000" w:themeColor="text1"/>
          <w:sz w:val="24"/>
          <w:szCs w:val="24"/>
        </w:rPr>
        <w:t>%)</w:t>
      </w:r>
      <w:r w:rsidR="00854AE2">
        <w:rPr>
          <w:rFonts w:ascii="Times New Roman" w:hAnsi="Times New Roman" w:cs="Times New Roman"/>
          <w:color w:val="000000" w:themeColor="text1"/>
          <w:sz w:val="24"/>
          <w:szCs w:val="24"/>
        </w:rPr>
        <w:t>, as compared to the AUC for ROMA value (86.16</w:t>
      </w:r>
      <w:r w:rsidRPr="007551C1">
        <w:rPr>
          <w:rFonts w:ascii="Times New Roman" w:hAnsi="Times New Roman" w:cs="Times New Roman"/>
          <w:color w:val="000000" w:themeColor="text1"/>
          <w:sz w:val="24"/>
          <w:szCs w:val="24"/>
        </w:rPr>
        <w:t xml:space="preserve">%), HE4 level </w:t>
      </w:r>
      <w:r w:rsidR="00854AE2">
        <w:rPr>
          <w:rFonts w:ascii="Times New Roman" w:hAnsi="Times New Roman" w:cs="Times New Roman"/>
          <w:color w:val="000000" w:themeColor="text1"/>
          <w:sz w:val="24"/>
          <w:szCs w:val="24"/>
        </w:rPr>
        <w:t>(82.36%), CA125 level (80.59%) and Sassone score (77.11%)</w:t>
      </w:r>
      <w:r w:rsidRPr="007551C1">
        <w:rPr>
          <w:rFonts w:ascii="Times New Roman" w:hAnsi="Times New Roman" w:cs="Times New Roman"/>
          <w:color w:val="000000" w:themeColor="text1"/>
          <w:sz w:val="24"/>
          <w:szCs w:val="24"/>
        </w:rPr>
        <w:t xml:space="preserve">. Slight difference was observed in AUC </w:t>
      </w:r>
      <w:r w:rsidR="00E01264">
        <w:rPr>
          <w:rFonts w:ascii="Times New Roman" w:hAnsi="Times New Roman" w:cs="Times New Roman"/>
          <w:color w:val="000000" w:themeColor="text1"/>
          <w:sz w:val="24"/>
          <w:szCs w:val="24"/>
        </w:rPr>
        <w:t xml:space="preserve">for ROMA value </w:t>
      </w:r>
      <w:r w:rsidRPr="007551C1">
        <w:rPr>
          <w:rFonts w:ascii="Times New Roman" w:hAnsi="Times New Roman" w:cs="Times New Roman"/>
          <w:color w:val="000000" w:themeColor="text1"/>
          <w:sz w:val="24"/>
          <w:szCs w:val="24"/>
        </w:rPr>
        <w:t>compared to RMI value</w:t>
      </w:r>
      <w:r w:rsidR="00E01264">
        <w:rPr>
          <w:rFonts w:ascii="Times New Roman" w:hAnsi="Times New Roman" w:cs="Times New Roman"/>
          <w:color w:val="000000" w:themeColor="text1"/>
          <w:sz w:val="24"/>
          <w:szCs w:val="24"/>
        </w:rPr>
        <w:t xml:space="preserve">. </w:t>
      </w:r>
      <w:r w:rsidR="00E01264" w:rsidRPr="00DD1C49">
        <w:rPr>
          <w:rFonts w:ascii="Times New Roman" w:hAnsi="Times New Roman" w:cs="Times New Roman"/>
          <w:color w:val="000000" w:themeColor="text1"/>
          <w:sz w:val="24"/>
          <w:szCs w:val="24"/>
        </w:rPr>
        <w:t xml:space="preserve">In contrary, AUC for both CA125 level and Sassone score showed significantly lower than RMI value (p = 0.02 and 0.03, respectively). </w:t>
      </w:r>
      <w:r w:rsidR="00E01264">
        <w:rPr>
          <w:rFonts w:ascii="Times New Roman" w:hAnsi="Times New Roman" w:cs="Times New Roman"/>
          <w:color w:val="000000" w:themeColor="text1"/>
          <w:sz w:val="24"/>
          <w:szCs w:val="24"/>
        </w:rPr>
        <w:t xml:space="preserve">Meanwhile, </w:t>
      </w:r>
      <w:r w:rsidR="00634859">
        <w:rPr>
          <w:rFonts w:ascii="Times New Roman" w:hAnsi="Times New Roman" w:cs="Times New Roman"/>
          <w:color w:val="000000" w:themeColor="text1"/>
          <w:sz w:val="24"/>
          <w:szCs w:val="24"/>
        </w:rPr>
        <w:t xml:space="preserve">the </w:t>
      </w:r>
      <w:r w:rsidR="00E01264">
        <w:rPr>
          <w:rFonts w:ascii="Times New Roman" w:hAnsi="Times New Roman" w:cs="Times New Roman"/>
          <w:color w:val="000000" w:themeColor="text1"/>
          <w:sz w:val="24"/>
          <w:szCs w:val="24"/>
        </w:rPr>
        <w:t>comparison of non-cancer and EOC</w:t>
      </w:r>
      <w:r w:rsidR="00DD1C49">
        <w:rPr>
          <w:rFonts w:ascii="Times New Roman" w:hAnsi="Times New Roman" w:cs="Times New Roman"/>
          <w:color w:val="000000" w:themeColor="text1"/>
          <w:sz w:val="24"/>
          <w:szCs w:val="24"/>
        </w:rPr>
        <w:t xml:space="preserve"> patients found that</w:t>
      </w:r>
      <w:r w:rsidR="00E01264">
        <w:rPr>
          <w:rFonts w:ascii="Times New Roman" w:hAnsi="Times New Roman" w:cs="Times New Roman"/>
          <w:color w:val="000000" w:themeColor="text1"/>
          <w:sz w:val="24"/>
          <w:szCs w:val="24"/>
        </w:rPr>
        <w:t xml:space="preserve"> </w:t>
      </w:r>
      <w:r w:rsidRPr="007551C1">
        <w:rPr>
          <w:rFonts w:ascii="Times New Roman" w:hAnsi="Times New Roman" w:cs="Times New Roman"/>
          <w:color w:val="000000" w:themeColor="text1"/>
          <w:sz w:val="24"/>
          <w:szCs w:val="24"/>
        </w:rPr>
        <w:t>the performance of ROMA</w:t>
      </w:r>
      <w:r w:rsidR="00E01264">
        <w:rPr>
          <w:rFonts w:ascii="Times New Roman" w:hAnsi="Times New Roman" w:cs="Times New Roman"/>
          <w:color w:val="000000" w:themeColor="text1"/>
          <w:sz w:val="24"/>
          <w:szCs w:val="24"/>
        </w:rPr>
        <w:t xml:space="preserve"> and RMI</w:t>
      </w:r>
      <w:r w:rsidRPr="007551C1">
        <w:rPr>
          <w:rFonts w:ascii="Times New Roman" w:hAnsi="Times New Roman" w:cs="Times New Roman"/>
          <w:color w:val="000000" w:themeColor="text1"/>
          <w:sz w:val="24"/>
          <w:szCs w:val="24"/>
        </w:rPr>
        <w:t xml:space="preserve"> valu</w:t>
      </w:r>
      <w:r w:rsidR="00E01264">
        <w:rPr>
          <w:rFonts w:ascii="Times New Roman" w:hAnsi="Times New Roman" w:cs="Times New Roman"/>
          <w:color w:val="000000" w:themeColor="text1"/>
          <w:sz w:val="24"/>
          <w:szCs w:val="24"/>
        </w:rPr>
        <w:t>e showed a best AUC of ROC (88.45</w:t>
      </w:r>
      <w:r w:rsidRPr="007551C1">
        <w:rPr>
          <w:rFonts w:ascii="Times New Roman" w:hAnsi="Times New Roman" w:cs="Times New Roman"/>
          <w:color w:val="000000" w:themeColor="text1"/>
          <w:sz w:val="24"/>
          <w:szCs w:val="24"/>
        </w:rPr>
        <w:t>%</w:t>
      </w:r>
      <w:r w:rsidR="00E01264">
        <w:rPr>
          <w:rFonts w:ascii="Times New Roman" w:hAnsi="Times New Roman" w:cs="Times New Roman"/>
          <w:color w:val="000000" w:themeColor="text1"/>
          <w:sz w:val="24"/>
          <w:szCs w:val="24"/>
        </w:rPr>
        <w:t xml:space="preserve"> and 88.40%, respectively</w:t>
      </w:r>
      <w:r w:rsidRPr="007551C1">
        <w:rPr>
          <w:rFonts w:ascii="Times New Roman" w:hAnsi="Times New Roman" w:cs="Times New Roman"/>
          <w:color w:val="000000" w:themeColor="text1"/>
          <w:sz w:val="24"/>
          <w:szCs w:val="24"/>
        </w:rPr>
        <w:t xml:space="preserve">). </w:t>
      </w:r>
      <w:r w:rsidR="00DF2EB5" w:rsidRPr="00681738">
        <w:rPr>
          <w:rFonts w:ascii="Times New Roman" w:hAnsi="Times New Roman" w:cs="Times New Roman"/>
          <w:color w:val="000000" w:themeColor="text1"/>
          <w:sz w:val="24"/>
          <w:szCs w:val="24"/>
        </w:rPr>
        <w:t xml:space="preserve">At </w:t>
      </w:r>
      <w:r w:rsidR="00681738">
        <w:rPr>
          <w:rFonts w:ascii="Times New Roman" w:hAnsi="Times New Roman" w:cs="Times New Roman"/>
          <w:color w:val="000000" w:themeColor="text1"/>
          <w:sz w:val="24"/>
          <w:szCs w:val="24"/>
        </w:rPr>
        <w:t xml:space="preserve">the </w:t>
      </w:r>
      <w:r w:rsidR="00DF2EB5" w:rsidRPr="00681738">
        <w:rPr>
          <w:rFonts w:ascii="Times New Roman" w:hAnsi="Times New Roman" w:cs="Times New Roman"/>
          <w:color w:val="000000" w:themeColor="text1"/>
          <w:sz w:val="24"/>
          <w:szCs w:val="24"/>
        </w:rPr>
        <w:t xml:space="preserve">optimal cutoff value, the RMI </w:t>
      </w:r>
      <w:r w:rsidRPr="00681738">
        <w:rPr>
          <w:rFonts w:ascii="Times New Roman" w:hAnsi="Times New Roman" w:cs="Times New Roman"/>
          <w:color w:val="000000" w:themeColor="text1"/>
          <w:sz w:val="24"/>
          <w:szCs w:val="24"/>
        </w:rPr>
        <w:t xml:space="preserve">values had </w:t>
      </w:r>
      <w:r w:rsidR="00DF2EB5" w:rsidRPr="00681738">
        <w:rPr>
          <w:rFonts w:ascii="Times New Roman" w:hAnsi="Times New Roman" w:cs="Times New Roman"/>
          <w:color w:val="000000" w:themeColor="text1"/>
          <w:sz w:val="24"/>
          <w:szCs w:val="24"/>
        </w:rPr>
        <w:t>the highest sensitivity of 83.78</w:t>
      </w:r>
      <w:r w:rsidRPr="00681738">
        <w:rPr>
          <w:rFonts w:ascii="Times New Roman" w:hAnsi="Times New Roman" w:cs="Times New Roman"/>
          <w:color w:val="000000" w:themeColor="text1"/>
          <w:sz w:val="24"/>
          <w:szCs w:val="24"/>
        </w:rPr>
        <w:t>%</w:t>
      </w:r>
      <w:r w:rsidR="00DF2EB5" w:rsidRPr="00681738">
        <w:rPr>
          <w:rFonts w:ascii="Times New Roman" w:hAnsi="Times New Roman" w:cs="Times New Roman"/>
          <w:color w:val="000000" w:themeColor="text1"/>
          <w:sz w:val="24"/>
          <w:szCs w:val="24"/>
        </w:rPr>
        <w:t xml:space="preserve"> and negative predictive value</w:t>
      </w:r>
      <w:r w:rsidR="00CB0774">
        <w:rPr>
          <w:rFonts w:ascii="Times New Roman" w:hAnsi="Times New Roman" w:cs="Times New Roman"/>
          <w:color w:val="000000" w:themeColor="text1"/>
          <w:sz w:val="24"/>
          <w:szCs w:val="24"/>
        </w:rPr>
        <w:t xml:space="preserve"> (NPV)</w:t>
      </w:r>
      <w:r w:rsidR="00DF2EB5" w:rsidRPr="00681738">
        <w:rPr>
          <w:rFonts w:ascii="Times New Roman" w:hAnsi="Times New Roman" w:cs="Times New Roman"/>
          <w:color w:val="000000" w:themeColor="text1"/>
          <w:sz w:val="24"/>
          <w:szCs w:val="24"/>
        </w:rPr>
        <w:t xml:space="preserve"> of 92.4% for distinguishing non-cancer from ovarian cancer.</w:t>
      </w:r>
      <w:r w:rsidR="00DF2EB5" w:rsidRPr="00DF2EB5">
        <w:rPr>
          <w:rFonts w:ascii="Times New Roman" w:hAnsi="Times New Roman" w:cs="Times New Roman"/>
          <w:color w:val="000000" w:themeColor="text1"/>
          <w:sz w:val="24"/>
          <w:szCs w:val="24"/>
        </w:rPr>
        <w:t xml:space="preserve"> </w:t>
      </w:r>
    </w:p>
    <w:p w:rsidR="00A10D2A" w:rsidRDefault="004D4A9E" w:rsidP="00A10D2A">
      <w:pPr>
        <w:autoSpaceDE w:val="0"/>
        <w:autoSpaceDN w:val="0"/>
        <w:adjustRightInd w:val="0"/>
        <w:ind w:firstLine="567"/>
        <w:jc w:val="both"/>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rPr>
        <w:t>In patients with stage I E</w:t>
      </w:r>
      <w:r w:rsidR="00DF2EB5">
        <w:rPr>
          <w:rFonts w:ascii="Times New Roman" w:hAnsi="Times New Roman" w:cs="Times New Roman"/>
          <w:color w:val="000000" w:themeColor="text1"/>
          <w:sz w:val="24"/>
          <w:szCs w:val="24"/>
        </w:rPr>
        <w:t>OC compared with non-cancer</w:t>
      </w:r>
      <w:r w:rsidR="00A10D2A">
        <w:rPr>
          <w:rFonts w:ascii="Times New Roman" w:hAnsi="Times New Roman" w:cs="Times New Roman"/>
          <w:color w:val="000000" w:themeColor="text1"/>
          <w:sz w:val="24"/>
          <w:szCs w:val="24"/>
        </w:rPr>
        <w:t xml:space="preserve">, RMI </w:t>
      </w:r>
      <w:r w:rsidRPr="007551C1">
        <w:rPr>
          <w:rFonts w:ascii="Times New Roman" w:hAnsi="Times New Roman" w:cs="Times New Roman"/>
          <w:color w:val="000000" w:themeColor="text1"/>
          <w:sz w:val="24"/>
          <w:szCs w:val="24"/>
        </w:rPr>
        <w:t>showe</w:t>
      </w:r>
      <w:r w:rsidR="00A10D2A">
        <w:rPr>
          <w:rFonts w:ascii="Times New Roman" w:hAnsi="Times New Roman" w:cs="Times New Roman"/>
          <w:color w:val="000000" w:themeColor="text1"/>
          <w:sz w:val="24"/>
          <w:szCs w:val="24"/>
        </w:rPr>
        <w:t>d similar high AUC as ROMA</w:t>
      </w:r>
      <w:r w:rsidRPr="007551C1">
        <w:rPr>
          <w:rFonts w:ascii="Times New Roman" w:hAnsi="Times New Roman" w:cs="Times New Roman"/>
          <w:color w:val="000000" w:themeColor="text1"/>
          <w:sz w:val="24"/>
          <w:szCs w:val="24"/>
        </w:rPr>
        <w:t xml:space="preserve"> (8</w:t>
      </w:r>
      <w:r w:rsidR="00DF2EB5">
        <w:rPr>
          <w:rFonts w:ascii="Times New Roman" w:hAnsi="Times New Roman" w:cs="Times New Roman"/>
          <w:color w:val="000000" w:themeColor="text1"/>
          <w:sz w:val="24"/>
          <w:szCs w:val="24"/>
        </w:rPr>
        <w:t>2.89% and 81.79</w:t>
      </w:r>
      <w:r w:rsidRPr="007551C1">
        <w:rPr>
          <w:rFonts w:ascii="Times New Roman" w:hAnsi="Times New Roman" w:cs="Times New Roman"/>
          <w:color w:val="000000" w:themeColor="text1"/>
          <w:sz w:val="24"/>
          <w:szCs w:val="24"/>
        </w:rPr>
        <w:t>%) and significantly bet</w:t>
      </w:r>
      <w:r w:rsidR="00DF2EB5">
        <w:rPr>
          <w:rFonts w:ascii="Times New Roman" w:hAnsi="Times New Roman" w:cs="Times New Roman"/>
          <w:color w:val="000000" w:themeColor="text1"/>
          <w:sz w:val="24"/>
          <w:szCs w:val="24"/>
        </w:rPr>
        <w:t>ter than serum CA125 level (70.89</w:t>
      </w:r>
      <w:r w:rsidRPr="007551C1">
        <w:rPr>
          <w:rFonts w:ascii="Times New Roman" w:hAnsi="Times New Roman" w:cs="Times New Roman"/>
          <w:color w:val="000000" w:themeColor="text1"/>
          <w:sz w:val="24"/>
          <w:szCs w:val="24"/>
        </w:rPr>
        <w:t>%). While differentiation between patient</w:t>
      </w:r>
      <w:r w:rsidR="00DF2EB5">
        <w:rPr>
          <w:rFonts w:ascii="Times New Roman" w:hAnsi="Times New Roman" w:cs="Times New Roman"/>
          <w:color w:val="000000" w:themeColor="text1"/>
          <w:sz w:val="24"/>
          <w:szCs w:val="24"/>
        </w:rPr>
        <w:t xml:space="preserve"> with stage II-IV EOC and non-cancer</w:t>
      </w:r>
      <w:r w:rsidR="00634859">
        <w:rPr>
          <w:rFonts w:ascii="Times New Roman" w:hAnsi="Times New Roman" w:cs="Times New Roman"/>
          <w:color w:val="000000" w:themeColor="text1"/>
          <w:sz w:val="24"/>
          <w:szCs w:val="24"/>
        </w:rPr>
        <w:t xml:space="preserve"> conditions, RMI, ROMA and</w:t>
      </w:r>
      <w:r w:rsidRPr="007551C1">
        <w:rPr>
          <w:rFonts w:ascii="Times New Roman" w:hAnsi="Times New Roman" w:cs="Times New Roman"/>
          <w:color w:val="000000" w:themeColor="text1"/>
          <w:sz w:val="24"/>
          <w:szCs w:val="24"/>
        </w:rPr>
        <w:t xml:space="preserve"> HE4 levels</w:t>
      </w:r>
      <w:r w:rsidR="00DF2EB5">
        <w:rPr>
          <w:rFonts w:ascii="Times New Roman" w:hAnsi="Times New Roman" w:cs="Times New Roman"/>
          <w:color w:val="000000" w:themeColor="text1"/>
          <w:sz w:val="24"/>
          <w:szCs w:val="24"/>
        </w:rPr>
        <w:t xml:space="preserve"> revealed similar high AUC (93.00%, 94.00</w:t>
      </w:r>
      <w:r w:rsidRPr="007551C1">
        <w:rPr>
          <w:rFonts w:ascii="Times New Roman" w:hAnsi="Times New Roman" w:cs="Times New Roman"/>
          <w:color w:val="000000" w:themeColor="text1"/>
          <w:sz w:val="24"/>
          <w:szCs w:val="24"/>
        </w:rPr>
        <w:t>% and 93.</w:t>
      </w:r>
      <w:r w:rsidR="00DF2EB5">
        <w:rPr>
          <w:rFonts w:ascii="Times New Roman" w:hAnsi="Times New Roman" w:cs="Times New Roman"/>
          <w:color w:val="000000" w:themeColor="text1"/>
          <w:sz w:val="24"/>
          <w:szCs w:val="24"/>
        </w:rPr>
        <w:t>1</w:t>
      </w:r>
      <w:r w:rsidRPr="007551C1">
        <w:rPr>
          <w:rFonts w:ascii="Times New Roman" w:hAnsi="Times New Roman" w:cs="Times New Roman"/>
          <w:color w:val="000000" w:themeColor="text1"/>
          <w:sz w:val="24"/>
          <w:szCs w:val="24"/>
        </w:rPr>
        <w:t>4%, respectively)</w:t>
      </w:r>
    </w:p>
    <w:p w:rsidR="00A60E1E" w:rsidRPr="00484E99" w:rsidRDefault="00A60E1E" w:rsidP="00A60E1E">
      <w:pPr>
        <w:rPr>
          <w:rFonts w:ascii="Times New Roman" w:hAnsi="Times New Roman" w:cs="Times New Roman"/>
          <w:color w:val="000000" w:themeColor="text1"/>
          <w:sz w:val="24"/>
          <w:szCs w:val="24"/>
        </w:rPr>
      </w:pPr>
      <w:r w:rsidRPr="00484E99">
        <w:rPr>
          <w:rFonts w:ascii="Times New Roman" w:hAnsi="Times New Roman" w:cs="Times New Roman"/>
          <w:b/>
          <w:bCs/>
          <w:color w:val="000000" w:themeColor="text1"/>
          <w:sz w:val="24"/>
          <w:szCs w:val="24"/>
        </w:rPr>
        <w:t>Table 5</w:t>
      </w:r>
      <w:r w:rsidRPr="00484E99">
        <w:rPr>
          <w:rFonts w:ascii="Times New Roman" w:hAnsi="Times New Roman" w:cs="Times New Roman"/>
          <w:color w:val="000000" w:themeColor="text1"/>
          <w:sz w:val="24"/>
          <w:szCs w:val="24"/>
        </w:rPr>
        <w:t xml:space="preserve"> Performance of Risk of Malignancy index (RMI), CA125, HE4, Risk of Ovarian Malignancy Algorithm (ROMA) and Sassone score for prediction of ovarian cancer </w:t>
      </w:r>
    </w:p>
    <w:p w:rsidR="00A60E1E" w:rsidRPr="00484E99" w:rsidRDefault="00A60E1E" w:rsidP="00A60E1E">
      <w:pPr>
        <w:rPr>
          <w:rFonts w:ascii="Times New Roman" w:hAnsi="Times New Roman" w:cs="Times New Roman"/>
          <w:color w:val="000000" w:themeColor="text1"/>
          <w:sz w:val="24"/>
          <w:szCs w:val="24"/>
        </w:rPr>
      </w:pPr>
    </w:p>
    <w:tbl>
      <w:tblPr>
        <w:tblStyle w:val="LightShading1"/>
        <w:tblW w:w="0" w:type="auto"/>
        <w:tblBorders>
          <w:insideH w:val="single" w:sz="4" w:space="0" w:color="auto"/>
        </w:tblBorders>
        <w:tblLayout w:type="fixed"/>
        <w:tblLook w:val="06A0"/>
      </w:tblPr>
      <w:tblGrid>
        <w:gridCol w:w="1526"/>
        <w:gridCol w:w="992"/>
        <w:gridCol w:w="709"/>
        <w:gridCol w:w="1559"/>
        <w:gridCol w:w="851"/>
        <w:gridCol w:w="992"/>
        <w:gridCol w:w="709"/>
        <w:gridCol w:w="708"/>
        <w:gridCol w:w="709"/>
        <w:gridCol w:w="821"/>
      </w:tblGrid>
      <w:tr w:rsidR="00A60E1E" w:rsidRPr="00014DEF" w:rsidTr="00A60E1E">
        <w:trPr>
          <w:cnfStyle w:val="100000000000"/>
        </w:trPr>
        <w:tc>
          <w:tcPr>
            <w:cnfStyle w:val="001000000000"/>
            <w:tcW w:w="1526" w:type="dxa"/>
            <w:vMerge w:val="restart"/>
            <w:tcBorders>
              <w:top w:val="none" w:sz="0" w:space="0" w:color="auto"/>
              <w:left w:val="none" w:sz="0" w:space="0" w:color="auto"/>
              <w:bottom w:val="none" w:sz="0" w:space="0" w:color="auto"/>
              <w:right w:val="none" w:sz="0" w:space="0" w:color="auto"/>
            </w:tcBorders>
          </w:tcPr>
          <w:p w:rsidR="00A60E1E" w:rsidRPr="00014DEF" w:rsidRDefault="00A60E1E" w:rsidP="00A60E1E">
            <w:pPr>
              <w:jc w:val="center"/>
              <w:rPr>
                <w:rFonts w:ascii="Times New Roman" w:hAnsi="Times New Roman" w:cs="Times New Roman"/>
                <w:b w:val="0"/>
                <w:bCs w:val="0"/>
                <w:color w:val="000000" w:themeColor="text1"/>
                <w:sz w:val="24"/>
                <w:szCs w:val="24"/>
              </w:rPr>
            </w:pPr>
            <w:r w:rsidRPr="00014DEF">
              <w:rPr>
                <w:rFonts w:ascii="Times New Roman" w:hAnsi="Times New Roman" w:cs="Times New Roman"/>
                <w:b w:val="0"/>
                <w:bCs w:val="0"/>
                <w:color w:val="000000" w:themeColor="text1"/>
                <w:sz w:val="24"/>
                <w:szCs w:val="24"/>
              </w:rPr>
              <w:t>Patients (N)</w:t>
            </w:r>
          </w:p>
        </w:tc>
        <w:tc>
          <w:tcPr>
            <w:tcW w:w="992" w:type="dxa"/>
            <w:vMerge w:val="restart"/>
            <w:tcBorders>
              <w:top w:val="none" w:sz="0" w:space="0" w:color="auto"/>
              <w:left w:val="none" w:sz="0" w:space="0" w:color="auto"/>
              <w:bottom w:val="none" w:sz="0" w:space="0" w:color="auto"/>
              <w:right w:val="none" w:sz="0" w:space="0" w:color="auto"/>
            </w:tcBorders>
          </w:tcPr>
          <w:p w:rsidR="00A60E1E" w:rsidRPr="00014DEF" w:rsidRDefault="00A60E1E" w:rsidP="00A60E1E">
            <w:pPr>
              <w:jc w:val="center"/>
              <w:cnfStyle w:val="100000000000"/>
              <w:rPr>
                <w:rFonts w:ascii="Times New Roman" w:hAnsi="Times New Roman" w:cs="Times New Roman"/>
                <w:b w:val="0"/>
                <w:bCs w:val="0"/>
                <w:color w:val="000000" w:themeColor="text1"/>
                <w:sz w:val="24"/>
                <w:szCs w:val="24"/>
              </w:rPr>
            </w:pPr>
            <w:r w:rsidRPr="00014DEF">
              <w:rPr>
                <w:rFonts w:ascii="Times New Roman" w:hAnsi="Times New Roman" w:cs="Times New Roman"/>
                <w:b w:val="0"/>
                <w:bCs w:val="0"/>
                <w:color w:val="000000" w:themeColor="text1"/>
                <w:sz w:val="24"/>
                <w:szCs w:val="24"/>
              </w:rPr>
              <w:t>Tests</w:t>
            </w:r>
          </w:p>
        </w:tc>
        <w:tc>
          <w:tcPr>
            <w:tcW w:w="3119" w:type="dxa"/>
            <w:gridSpan w:val="3"/>
            <w:tcBorders>
              <w:top w:val="none" w:sz="0" w:space="0" w:color="auto"/>
              <w:left w:val="none" w:sz="0" w:space="0" w:color="auto"/>
              <w:bottom w:val="none" w:sz="0" w:space="0" w:color="auto"/>
              <w:right w:val="none" w:sz="0" w:space="0" w:color="auto"/>
            </w:tcBorders>
          </w:tcPr>
          <w:p w:rsidR="00A60E1E" w:rsidRPr="00014DEF" w:rsidRDefault="00A60E1E" w:rsidP="00A60E1E">
            <w:pPr>
              <w:jc w:val="center"/>
              <w:cnfStyle w:val="100000000000"/>
              <w:rPr>
                <w:rFonts w:ascii="Times New Roman" w:hAnsi="Times New Roman" w:cs="Times New Roman"/>
                <w:b w:val="0"/>
                <w:bCs w:val="0"/>
                <w:color w:val="000000" w:themeColor="text1"/>
                <w:sz w:val="24"/>
                <w:szCs w:val="24"/>
              </w:rPr>
            </w:pPr>
            <w:r w:rsidRPr="00014DEF">
              <w:rPr>
                <w:rFonts w:ascii="Times New Roman" w:hAnsi="Times New Roman" w:cs="Times New Roman"/>
                <w:b w:val="0"/>
                <w:bCs w:val="0"/>
                <w:color w:val="000000" w:themeColor="text1"/>
                <w:sz w:val="24"/>
                <w:szCs w:val="24"/>
              </w:rPr>
              <w:t>ROC</w:t>
            </w:r>
          </w:p>
        </w:tc>
        <w:tc>
          <w:tcPr>
            <w:tcW w:w="992" w:type="dxa"/>
            <w:vMerge w:val="restart"/>
            <w:tcBorders>
              <w:top w:val="none" w:sz="0" w:space="0" w:color="auto"/>
              <w:left w:val="none" w:sz="0" w:space="0" w:color="auto"/>
              <w:bottom w:val="none" w:sz="0" w:space="0" w:color="auto"/>
              <w:right w:val="none" w:sz="0" w:space="0" w:color="auto"/>
            </w:tcBorders>
          </w:tcPr>
          <w:p w:rsidR="00A60E1E" w:rsidRPr="00014DEF" w:rsidRDefault="00A60E1E" w:rsidP="00A60E1E">
            <w:pPr>
              <w:ind w:left="-108" w:right="-108"/>
              <w:jc w:val="center"/>
              <w:cnfStyle w:val="100000000000"/>
              <w:rPr>
                <w:rFonts w:ascii="Times New Roman" w:hAnsi="Times New Roman" w:cs="Times New Roman"/>
                <w:b w:val="0"/>
                <w:bCs w:val="0"/>
                <w:color w:val="000000" w:themeColor="text1"/>
                <w:sz w:val="24"/>
                <w:szCs w:val="24"/>
              </w:rPr>
            </w:pPr>
            <w:r w:rsidRPr="00014DEF">
              <w:rPr>
                <w:rFonts w:ascii="Times New Roman" w:hAnsi="Times New Roman" w:cs="Times New Roman"/>
                <w:b w:val="0"/>
                <w:bCs w:val="0"/>
                <w:color w:val="000000" w:themeColor="text1"/>
                <w:sz w:val="24"/>
                <w:szCs w:val="24"/>
              </w:rPr>
              <w:t>Optimal cutoff value</w:t>
            </w:r>
          </w:p>
        </w:tc>
        <w:tc>
          <w:tcPr>
            <w:tcW w:w="709" w:type="dxa"/>
            <w:vMerge w:val="restart"/>
            <w:tcBorders>
              <w:top w:val="none" w:sz="0" w:space="0" w:color="auto"/>
              <w:left w:val="none" w:sz="0" w:space="0" w:color="auto"/>
              <w:bottom w:val="none" w:sz="0" w:space="0" w:color="auto"/>
              <w:right w:val="none" w:sz="0" w:space="0" w:color="auto"/>
            </w:tcBorders>
          </w:tcPr>
          <w:p w:rsidR="00A60E1E" w:rsidRPr="00014DEF" w:rsidRDefault="00A60E1E" w:rsidP="00A60E1E">
            <w:pPr>
              <w:jc w:val="center"/>
              <w:cnfStyle w:val="100000000000"/>
              <w:rPr>
                <w:rFonts w:ascii="Times New Roman" w:hAnsi="Times New Roman" w:cs="Times New Roman"/>
                <w:b w:val="0"/>
                <w:bCs w:val="0"/>
                <w:color w:val="000000" w:themeColor="text1"/>
                <w:sz w:val="24"/>
                <w:szCs w:val="24"/>
              </w:rPr>
            </w:pPr>
            <w:r w:rsidRPr="00014DEF">
              <w:rPr>
                <w:rFonts w:ascii="Times New Roman" w:hAnsi="Times New Roman" w:cs="Times New Roman"/>
                <w:b w:val="0"/>
                <w:bCs w:val="0"/>
                <w:color w:val="000000" w:themeColor="text1"/>
                <w:sz w:val="24"/>
                <w:szCs w:val="24"/>
              </w:rPr>
              <w:t>Se (%)</w:t>
            </w:r>
          </w:p>
        </w:tc>
        <w:tc>
          <w:tcPr>
            <w:tcW w:w="708" w:type="dxa"/>
            <w:vMerge w:val="restart"/>
            <w:tcBorders>
              <w:top w:val="none" w:sz="0" w:space="0" w:color="auto"/>
              <w:left w:val="none" w:sz="0" w:space="0" w:color="auto"/>
              <w:bottom w:val="none" w:sz="0" w:space="0" w:color="auto"/>
              <w:right w:val="none" w:sz="0" w:space="0" w:color="auto"/>
            </w:tcBorders>
          </w:tcPr>
          <w:p w:rsidR="00A60E1E" w:rsidRPr="00014DEF" w:rsidRDefault="00A60E1E" w:rsidP="00A60E1E">
            <w:pPr>
              <w:jc w:val="center"/>
              <w:cnfStyle w:val="100000000000"/>
              <w:rPr>
                <w:rFonts w:ascii="Times New Roman" w:hAnsi="Times New Roman" w:cs="Times New Roman"/>
                <w:b w:val="0"/>
                <w:bCs w:val="0"/>
                <w:color w:val="000000" w:themeColor="text1"/>
                <w:sz w:val="24"/>
                <w:szCs w:val="24"/>
              </w:rPr>
            </w:pPr>
            <w:r w:rsidRPr="00014DEF">
              <w:rPr>
                <w:rFonts w:ascii="Times New Roman" w:hAnsi="Times New Roman" w:cs="Times New Roman"/>
                <w:b w:val="0"/>
                <w:bCs w:val="0"/>
                <w:color w:val="000000" w:themeColor="text1"/>
                <w:sz w:val="24"/>
                <w:szCs w:val="24"/>
              </w:rPr>
              <w:t>Sp (%)</w:t>
            </w:r>
          </w:p>
        </w:tc>
        <w:tc>
          <w:tcPr>
            <w:tcW w:w="709" w:type="dxa"/>
            <w:vMerge w:val="restart"/>
            <w:tcBorders>
              <w:top w:val="none" w:sz="0" w:space="0" w:color="auto"/>
              <w:left w:val="none" w:sz="0" w:space="0" w:color="auto"/>
              <w:bottom w:val="none" w:sz="0" w:space="0" w:color="auto"/>
              <w:right w:val="none" w:sz="0" w:space="0" w:color="auto"/>
            </w:tcBorders>
          </w:tcPr>
          <w:p w:rsidR="00A60E1E" w:rsidRPr="00014DEF" w:rsidRDefault="00A60E1E" w:rsidP="00A60E1E">
            <w:pPr>
              <w:jc w:val="center"/>
              <w:cnfStyle w:val="100000000000"/>
              <w:rPr>
                <w:rFonts w:ascii="Times New Roman" w:hAnsi="Times New Roman" w:cs="Times New Roman"/>
                <w:b w:val="0"/>
                <w:bCs w:val="0"/>
                <w:color w:val="000000" w:themeColor="text1"/>
                <w:sz w:val="24"/>
                <w:szCs w:val="24"/>
              </w:rPr>
            </w:pPr>
            <w:r w:rsidRPr="00014DEF">
              <w:rPr>
                <w:rFonts w:ascii="Times New Roman" w:hAnsi="Times New Roman" w:cs="Times New Roman"/>
                <w:b w:val="0"/>
                <w:bCs w:val="0"/>
                <w:color w:val="000000" w:themeColor="text1"/>
                <w:sz w:val="24"/>
                <w:szCs w:val="24"/>
              </w:rPr>
              <w:t>PPV (%)</w:t>
            </w:r>
          </w:p>
        </w:tc>
        <w:tc>
          <w:tcPr>
            <w:tcW w:w="821" w:type="dxa"/>
            <w:vMerge w:val="restart"/>
            <w:tcBorders>
              <w:top w:val="none" w:sz="0" w:space="0" w:color="auto"/>
              <w:left w:val="none" w:sz="0" w:space="0" w:color="auto"/>
              <w:bottom w:val="none" w:sz="0" w:space="0" w:color="auto"/>
              <w:right w:val="none" w:sz="0" w:space="0" w:color="auto"/>
            </w:tcBorders>
          </w:tcPr>
          <w:p w:rsidR="00A60E1E" w:rsidRPr="00014DEF" w:rsidRDefault="00A60E1E" w:rsidP="00A60E1E">
            <w:pPr>
              <w:ind w:left="-108" w:right="-138"/>
              <w:jc w:val="center"/>
              <w:cnfStyle w:val="100000000000"/>
              <w:rPr>
                <w:rFonts w:ascii="Times New Roman" w:hAnsi="Times New Roman" w:cs="Times New Roman"/>
                <w:b w:val="0"/>
                <w:bCs w:val="0"/>
                <w:color w:val="000000" w:themeColor="text1"/>
                <w:sz w:val="24"/>
                <w:szCs w:val="24"/>
              </w:rPr>
            </w:pPr>
            <w:r w:rsidRPr="00014DEF">
              <w:rPr>
                <w:rFonts w:ascii="Times New Roman" w:hAnsi="Times New Roman" w:cs="Times New Roman"/>
                <w:b w:val="0"/>
                <w:bCs w:val="0"/>
                <w:color w:val="000000" w:themeColor="text1"/>
                <w:sz w:val="24"/>
                <w:szCs w:val="24"/>
              </w:rPr>
              <w:t>NPV (%)</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vMerge/>
            <w:tcBorders>
              <w:bottom w:val="single" w:sz="4" w:space="0" w:color="auto"/>
            </w:tcBorders>
          </w:tcPr>
          <w:p w:rsidR="00A60E1E" w:rsidRPr="00014DEF" w:rsidRDefault="00A60E1E" w:rsidP="00A60E1E">
            <w:pPr>
              <w:cnfStyle w:val="000000000000"/>
              <w:rPr>
                <w:rFonts w:ascii="Times New Roman" w:hAnsi="Times New Roman" w:cs="Times New Roman"/>
                <w:color w:val="000000" w:themeColor="text1"/>
                <w:sz w:val="24"/>
                <w:szCs w:val="24"/>
              </w:rPr>
            </w:pPr>
          </w:p>
        </w:tc>
        <w:tc>
          <w:tcPr>
            <w:tcW w:w="709" w:type="dxa"/>
            <w:tcBorders>
              <w:bottom w:val="single" w:sz="4" w:space="0" w:color="auto"/>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AUC</w:t>
            </w:r>
          </w:p>
        </w:tc>
        <w:tc>
          <w:tcPr>
            <w:tcW w:w="1559" w:type="dxa"/>
            <w:tcBorders>
              <w:bottom w:val="single" w:sz="4" w:space="0" w:color="auto"/>
            </w:tcBorders>
          </w:tcPr>
          <w:p w:rsidR="00A60E1E" w:rsidRPr="00014DEF" w:rsidRDefault="00A60E1E" w:rsidP="00A60E1E">
            <w:pPr>
              <w:ind w:lef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(95%CI)</w:t>
            </w:r>
          </w:p>
        </w:tc>
        <w:tc>
          <w:tcPr>
            <w:tcW w:w="851" w:type="dxa"/>
            <w:tcBorders>
              <w:bottom w:val="single" w:sz="4" w:space="0" w:color="auto"/>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p</w:t>
            </w:r>
          </w:p>
        </w:tc>
        <w:tc>
          <w:tcPr>
            <w:tcW w:w="992" w:type="dxa"/>
            <w:vMerge/>
            <w:tcBorders>
              <w:bottom w:val="single" w:sz="4" w:space="0" w:color="auto"/>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p>
        </w:tc>
        <w:tc>
          <w:tcPr>
            <w:tcW w:w="709" w:type="dxa"/>
            <w:vMerge/>
            <w:tcBorders>
              <w:bottom w:val="single" w:sz="4" w:space="0" w:color="auto"/>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p>
        </w:tc>
        <w:tc>
          <w:tcPr>
            <w:tcW w:w="708" w:type="dxa"/>
            <w:vMerge/>
            <w:tcBorders>
              <w:bottom w:val="single" w:sz="4" w:space="0" w:color="auto"/>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p>
        </w:tc>
        <w:tc>
          <w:tcPr>
            <w:tcW w:w="709" w:type="dxa"/>
            <w:vMerge/>
            <w:tcBorders>
              <w:bottom w:val="single" w:sz="4" w:space="0" w:color="auto"/>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p>
        </w:tc>
        <w:tc>
          <w:tcPr>
            <w:tcW w:w="821" w:type="dxa"/>
            <w:vMerge/>
            <w:tcBorders>
              <w:bottom w:val="single" w:sz="4" w:space="0" w:color="auto"/>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p>
        </w:tc>
      </w:tr>
      <w:tr w:rsidR="00A60E1E" w:rsidRPr="00014DEF" w:rsidTr="00A60E1E">
        <w:tc>
          <w:tcPr>
            <w:cnfStyle w:val="001000000000"/>
            <w:tcW w:w="1526" w:type="dxa"/>
            <w:vMerge w:val="restart"/>
          </w:tcPr>
          <w:p w:rsidR="00A60E1E" w:rsidRPr="00014DEF" w:rsidRDefault="00A60E1E" w:rsidP="00A60E1E">
            <w:pPr>
              <w:rPr>
                <w:rFonts w:ascii="Times New Roman" w:hAnsi="Times New Roman" w:cs="Times New Roman"/>
                <w:b w:val="0"/>
                <w:bCs w:val="0"/>
                <w:color w:val="000000" w:themeColor="text1"/>
                <w:sz w:val="24"/>
                <w:szCs w:val="24"/>
              </w:rPr>
            </w:pPr>
            <w:r w:rsidRPr="00014DEF">
              <w:rPr>
                <w:rFonts w:ascii="Times New Roman" w:hAnsi="Times New Roman" w:cs="Times New Roman"/>
                <w:b w:val="0"/>
                <w:bCs w:val="0"/>
                <w:color w:val="000000" w:themeColor="text1"/>
                <w:sz w:val="24"/>
                <w:szCs w:val="24"/>
              </w:rPr>
              <w:t>Non-cancer (186)  vs. Cancer (74)</w:t>
            </w:r>
          </w:p>
        </w:tc>
        <w:tc>
          <w:tcPr>
            <w:tcW w:w="992" w:type="dxa"/>
            <w:tcBorders>
              <w:top w:val="single" w:sz="4" w:space="0" w:color="auto"/>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RMI</w:t>
            </w:r>
          </w:p>
        </w:tc>
        <w:tc>
          <w:tcPr>
            <w:tcW w:w="709" w:type="dxa"/>
            <w:tcBorders>
              <w:top w:val="single" w:sz="4" w:space="0" w:color="auto"/>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87.61</w:t>
            </w:r>
          </w:p>
        </w:tc>
        <w:tc>
          <w:tcPr>
            <w:tcW w:w="1559" w:type="dxa"/>
            <w:tcBorders>
              <w:top w:val="single" w:sz="4" w:space="0" w:color="auto"/>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(82.71-92.52)</w:t>
            </w:r>
          </w:p>
        </w:tc>
        <w:tc>
          <w:tcPr>
            <w:tcW w:w="851"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p>
        </w:tc>
        <w:tc>
          <w:tcPr>
            <w:tcW w:w="992" w:type="dxa"/>
            <w:tcBorders>
              <w:top w:val="single" w:sz="4" w:space="0" w:color="auto"/>
              <w:bottom w:val="nil"/>
            </w:tcBorders>
          </w:tcPr>
          <w:p w:rsidR="00A60E1E" w:rsidRPr="00014DEF" w:rsidRDefault="00A60E1E" w:rsidP="00A60E1E">
            <w:pPr>
              <w:jc w:val="center"/>
              <w:cnfStyle w:val="000000000000"/>
              <w:rPr>
                <w:rFonts w:ascii="Times New Roman" w:hAnsi="Times New Roman" w:cs="Angsana New"/>
                <w:color w:val="000000" w:themeColor="text1"/>
                <w:sz w:val="24"/>
                <w:szCs w:val="30"/>
              </w:rPr>
            </w:pPr>
            <w:r w:rsidRPr="00014DEF">
              <w:rPr>
                <w:rFonts w:ascii="Times New Roman" w:hAnsi="Times New Roman" w:cs="Angsana New"/>
                <w:color w:val="000000" w:themeColor="text1"/>
                <w:sz w:val="24"/>
                <w:szCs w:val="30"/>
              </w:rPr>
              <w:t>169.11</w:t>
            </w:r>
          </w:p>
        </w:tc>
        <w:tc>
          <w:tcPr>
            <w:tcW w:w="709"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83.78</w:t>
            </w:r>
          </w:p>
        </w:tc>
        <w:tc>
          <w:tcPr>
            <w:tcW w:w="708"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78.</w:t>
            </w:r>
            <w:r>
              <w:rPr>
                <w:rFonts w:ascii="Times New Roman" w:hAnsi="Times New Roman" w:cs="Times New Roman"/>
                <w:color w:val="000000" w:themeColor="text1"/>
                <w:sz w:val="24"/>
                <w:szCs w:val="24"/>
              </w:rPr>
              <w:t>49</w:t>
            </w:r>
          </w:p>
        </w:tc>
        <w:tc>
          <w:tcPr>
            <w:tcW w:w="709"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60.78</w:t>
            </w:r>
          </w:p>
        </w:tc>
        <w:tc>
          <w:tcPr>
            <w:tcW w:w="821" w:type="dxa"/>
            <w:tcBorders>
              <w:top w:val="single" w:sz="4" w:space="0" w:color="auto"/>
              <w:bottom w:val="nil"/>
            </w:tcBorders>
          </w:tcPr>
          <w:p w:rsidR="00A60E1E" w:rsidRPr="00014DEF" w:rsidRDefault="00A60E1E" w:rsidP="00A60E1E">
            <w:pPr>
              <w:ind w:left="-108" w:right="-13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92.41</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CA125</w:t>
            </w:r>
          </w:p>
        </w:tc>
        <w:tc>
          <w:tcPr>
            <w:tcW w:w="709" w:type="dxa"/>
            <w:tcBorders>
              <w:top w:val="nil"/>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80.59</w:t>
            </w:r>
          </w:p>
        </w:tc>
        <w:tc>
          <w:tcPr>
            <w:tcW w:w="1559" w:type="dxa"/>
            <w:tcBorders>
              <w:top w:val="nil"/>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(74.17-87.02)</w:t>
            </w:r>
          </w:p>
        </w:tc>
        <w:tc>
          <w:tcPr>
            <w:tcW w:w="851"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0.002*</w:t>
            </w:r>
          </w:p>
        </w:tc>
        <w:tc>
          <w:tcPr>
            <w:tcW w:w="992" w:type="dxa"/>
            <w:tcBorders>
              <w:top w:val="nil"/>
              <w:bottom w:val="nil"/>
            </w:tcBorders>
          </w:tcPr>
          <w:p w:rsidR="00A60E1E" w:rsidRPr="00014DEF" w:rsidRDefault="00A60E1E" w:rsidP="00A60E1E">
            <w:pPr>
              <w:jc w:val="center"/>
              <w:cnfStyle w:val="000000000000"/>
              <w:rPr>
                <w:rFonts w:ascii="Times New Roman" w:hAnsi="Times New Roman"/>
                <w:color w:val="000000" w:themeColor="text1"/>
                <w:sz w:val="24"/>
                <w:szCs w:val="24"/>
              </w:rPr>
            </w:pPr>
            <w:r w:rsidRPr="00014DEF">
              <w:rPr>
                <w:rFonts w:ascii="Times New Roman" w:hAnsi="Times New Roman"/>
                <w:color w:val="000000" w:themeColor="text1"/>
                <w:sz w:val="24"/>
                <w:szCs w:val="24"/>
              </w:rPr>
              <w:t>109.50</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71.62</w:t>
            </w:r>
          </w:p>
        </w:tc>
        <w:tc>
          <w:tcPr>
            <w:tcW w:w="708"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80.11</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58.89</w:t>
            </w:r>
          </w:p>
        </w:tc>
        <w:tc>
          <w:tcPr>
            <w:tcW w:w="821" w:type="dxa"/>
            <w:tcBorders>
              <w:top w:val="nil"/>
              <w:bottom w:val="nil"/>
            </w:tcBorders>
          </w:tcPr>
          <w:p w:rsidR="00A60E1E" w:rsidRPr="00014DEF" w:rsidRDefault="00A60E1E" w:rsidP="00A60E1E">
            <w:pPr>
              <w:ind w:left="-108" w:right="-13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87.65</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HE4</w:t>
            </w:r>
          </w:p>
        </w:tc>
        <w:tc>
          <w:tcPr>
            <w:tcW w:w="709" w:type="dxa"/>
            <w:tcBorders>
              <w:top w:val="nil"/>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82.36</w:t>
            </w:r>
          </w:p>
        </w:tc>
        <w:tc>
          <w:tcPr>
            <w:tcW w:w="1559" w:type="dxa"/>
            <w:tcBorders>
              <w:top w:val="nil"/>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(76.17-88.55)</w:t>
            </w:r>
          </w:p>
        </w:tc>
        <w:tc>
          <w:tcPr>
            <w:tcW w:w="851"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0.100</w:t>
            </w:r>
          </w:p>
        </w:tc>
        <w:tc>
          <w:tcPr>
            <w:tcW w:w="992" w:type="dxa"/>
            <w:tcBorders>
              <w:top w:val="nil"/>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69.70</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83.</w:t>
            </w:r>
            <w:r>
              <w:rPr>
                <w:rFonts w:ascii="Times New Roman" w:hAnsi="Times New Roman" w:cs="Times New Roman"/>
                <w:color w:val="000000" w:themeColor="text1"/>
                <w:sz w:val="24"/>
                <w:szCs w:val="24"/>
              </w:rPr>
              <w:t>43</w:t>
            </w:r>
          </w:p>
        </w:tc>
        <w:tc>
          <w:tcPr>
            <w:tcW w:w="708"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70.97</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53.04</w:t>
            </w:r>
          </w:p>
        </w:tc>
        <w:tc>
          <w:tcPr>
            <w:tcW w:w="821"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91.03</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ROMA</w:t>
            </w:r>
          </w:p>
        </w:tc>
        <w:tc>
          <w:tcPr>
            <w:tcW w:w="709" w:type="dxa"/>
            <w:tcBorders>
              <w:top w:val="nil"/>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86.16</w:t>
            </w:r>
          </w:p>
        </w:tc>
        <w:tc>
          <w:tcPr>
            <w:tcW w:w="1559" w:type="dxa"/>
            <w:tcBorders>
              <w:top w:val="nil"/>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(80.87-91.44)</w:t>
            </w:r>
          </w:p>
        </w:tc>
        <w:tc>
          <w:tcPr>
            <w:tcW w:w="851"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0.553</w:t>
            </w:r>
          </w:p>
        </w:tc>
        <w:tc>
          <w:tcPr>
            <w:tcW w:w="992" w:type="dxa"/>
            <w:tcBorders>
              <w:top w:val="nil"/>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25.61</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79.73</w:t>
            </w:r>
          </w:p>
        </w:tc>
        <w:tc>
          <w:tcPr>
            <w:tcW w:w="708"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80.65</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62.11</w:t>
            </w:r>
          </w:p>
        </w:tc>
        <w:tc>
          <w:tcPr>
            <w:tcW w:w="821"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90.91</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single" w:sz="4" w:space="0" w:color="auto"/>
            </w:tcBorders>
          </w:tcPr>
          <w:p w:rsidR="00A60E1E" w:rsidRPr="00014DEF" w:rsidRDefault="00A60E1E" w:rsidP="00A60E1E">
            <w:pPr>
              <w:cnfStyle w:val="000000000000"/>
              <w:rPr>
                <w:rFonts w:ascii="Times New Roman" w:hAnsi="Times New Roman" w:cs="Times New Roman"/>
                <w:sz w:val="24"/>
                <w:szCs w:val="24"/>
              </w:rPr>
            </w:pPr>
            <w:r w:rsidRPr="00014DEF">
              <w:rPr>
                <w:rFonts w:ascii="Times New Roman" w:hAnsi="Times New Roman" w:cs="Times New Roman"/>
                <w:color w:val="000000" w:themeColor="text1"/>
                <w:sz w:val="24"/>
                <w:szCs w:val="24"/>
              </w:rPr>
              <w:t>Sassone</w:t>
            </w:r>
          </w:p>
        </w:tc>
        <w:tc>
          <w:tcPr>
            <w:tcW w:w="709" w:type="dxa"/>
            <w:tcBorders>
              <w:top w:val="nil"/>
              <w:bottom w:val="single" w:sz="4" w:space="0" w:color="auto"/>
            </w:tcBorders>
          </w:tcPr>
          <w:p w:rsidR="00A60E1E" w:rsidRPr="00014DEF" w:rsidRDefault="00A60E1E" w:rsidP="00A60E1E">
            <w:pPr>
              <w:ind w:left="-108"/>
              <w:jc w:val="right"/>
              <w:cnfStyle w:val="000000000000"/>
              <w:rPr>
                <w:rFonts w:ascii="Times New Roman" w:hAnsi="Times New Roman" w:cs="Times New Roman"/>
                <w:sz w:val="24"/>
                <w:szCs w:val="24"/>
              </w:rPr>
            </w:pPr>
            <w:r w:rsidRPr="00014DEF">
              <w:rPr>
                <w:rFonts w:ascii="Times New Roman" w:hAnsi="Times New Roman" w:cs="Times New Roman"/>
                <w:sz w:val="24"/>
                <w:szCs w:val="24"/>
              </w:rPr>
              <w:t>77.11</w:t>
            </w:r>
          </w:p>
        </w:tc>
        <w:tc>
          <w:tcPr>
            <w:tcW w:w="1559" w:type="dxa"/>
            <w:tcBorders>
              <w:top w:val="nil"/>
              <w:bottom w:val="single" w:sz="4" w:space="0" w:color="auto"/>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(70.96-83.27)</w:t>
            </w:r>
          </w:p>
        </w:tc>
        <w:tc>
          <w:tcPr>
            <w:tcW w:w="851" w:type="dxa"/>
            <w:tcBorders>
              <w:top w:val="nil"/>
              <w:bottom w:val="single" w:sz="4" w:space="0" w:color="auto"/>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0.003*</w:t>
            </w:r>
          </w:p>
        </w:tc>
        <w:tc>
          <w:tcPr>
            <w:tcW w:w="992" w:type="dxa"/>
            <w:tcBorders>
              <w:top w:val="nil"/>
              <w:bottom w:val="single" w:sz="4" w:space="0" w:color="auto"/>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10.00</w:t>
            </w:r>
          </w:p>
        </w:tc>
        <w:tc>
          <w:tcPr>
            <w:tcW w:w="709" w:type="dxa"/>
            <w:tcBorders>
              <w:top w:val="nil"/>
              <w:bottom w:val="single" w:sz="4" w:space="0" w:color="auto"/>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63.51</w:t>
            </w:r>
          </w:p>
        </w:tc>
        <w:tc>
          <w:tcPr>
            <w:tcW w:w="708" w:type="dxa"/>
            <w:tcBorders>
              <w:top w:val="nil"/>
              <w:bottom w:val="single" w:sz="4" w:space="0" w:color="auto"/>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82.80</w:t>
            </w:r>
          </w:p>
        </w:tc>
        <w:tc>
          <w:tcPr>
            <w:tcW w:w="709" w:type="dxa"/>
            <w:tcBorders>
              <w:top w:val="nil"/>
              <w:bottom w:val="single" w:sz="4" w:space="0" w:color="auto"/>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59.49</w:t>
            </w:r>
          </w:p>
        </w:tc>
        <w:tc>
          <w:tcPr>
            <w:tcW w:w="821" w:type="dxa"/>
            <w:tcBorders>
              <w:top w:val="nil"/>
              <w:bottom w:val="single" w:sz="4" w:space="0" w:color="auto"/>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85.08</w:t>
            </w:r>
          </w:p>
        </w:tc>
      </w:tr>
      <w:tr w:rsidR="00A60E1E" w:rsidRPr="00014DEF" w:rsidTr="00A60E1E">
        <w:tc>
          <w:tcPr>
            <w:cnfStyle w:val="001000000000"/>
            <w:tcW w:w="1526" w:type="dxa"/>
            <w:vMerge w:val="restart"/>
          </w:tcPr>
          <w:p w:rsidR="00A60E1E" w:rsidRPr="00014DEF" w:rsidRDefault="00A60E1E" w:rsidP="00A60E1E">
            <w:pPr>
              <w:rPr>
                <w:rFonts w:ascii="Times New Roman" w:hAnsi="Times New Roman" w:cs="Times New Roman"/>
                <w:b w:val="0"/>
                <w:bCs w:val="0"/>
                <w:color w:val="000000" w:themeColor="text1"/>
                <w:sz w:val="24"/>
                <w:szCs w:val="24"/>
              </w:rPr>
            </w:pPr>
            <w:r w:rsidRPr="00014DEF">
              <w:rPr>
                <w:rFonts w:ascii="Times New Roman" w:hAnsi="Times New Roman" w:cs="Times New Roman"/>
                <w:b w:val="0"/>
                <w:bCs w:val="0"/>
                <w:color w:val="000000" w:themeColor="text1"/>
                <w:sz w:val="24"/>
                <w:szCs w:val="24"/>
              </w:rPr>
              <w:t>Non-cancer (186)  vs. EOC (66)</w:t>
            </w:r>
          </w:p>
        </w:tc>
        <w:tc>
          <w:tcPr>
            <w:tcW w:w="992" w:type="dxa"/>
            <w:tcBorders>
              <w:top w:val="single" w:sz="4" w:space="0" w:color="auto"/>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RMI</w:t>
            </w:r>
          </w:p>
        </w:tc>
        <w:tc>
          <w:tcPr>
            <w:tcW w:w="709" w:type="dxa"/>
            <w:tcBorders>
              <w:top w:val="single" w:sz="4" w:space="0" w:color="auto"/>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88.40</w:t>
            </w:r>
          </w:p>
        </w:tc>
        <w:tc>
          <w:tcPr>
            <w:tcW w:w="1559" w:type="dxa"/>
            <w:tcBorders>
              <w:top w:val="single" w:sz="4" w:space="0" w:color="auto"/>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(83.35-93.45)</w:t>
            </w:r>
          </w:p>
        </w:tc>
        <w:tc>
          <w:tcPr>
            <w:tcW w:w="851"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p>
        </w:tc>
        <w:tc>
          <w:tcPr>
            <w:tcW w:w="992" w:type="dxa"/>
            <w:tcBorders>
              <w:top w:val="single" w:sz="4" w:space="0" w:color="auto"/>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169.11</w:t>
            </w:r>
          </w:p>
        </w:tc>
        <w:tc>
          <w:tcPr>
            <w:tcW w:w="709"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84.85</w:t>
            </w:r>
          </w:p>
        </w:tc>
        <w:tc>
          <w:tcPr>
            <w:tcW w:w="708"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78.49</w:t>
            </w:r>
          </w:p>
        </w:tc>
        <w:tc>
          <w:tcPr>
            <w:tcW w:w="709"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58.33</w:t>
            </w:r>
          </w:p>
        </w:tc>
        <w:tc>
          <w:tcPr>
            <w:tcW w:w="821" w:type="dxa"/>
            <w:tcBorders>
              <w:top w:val="single" w:sz="4" w:space="0" w:color="auto"/>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3.59</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CA125</w:t>
            </w:r>
          </w:p>
        </w:tc>
        <w:tc>
          <w:tcPr>
            <w:tcW w:w="709" w:type="dxa"/>
            <w:tcBorders>
              <w:top w:val="nil"/>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82.09</w:t>
            </w:r>
          </w:p>
        </w:tc>
        <w:tc>
          <w:tcPr>
            <w:tcW w:w="1559" w:type="dxa"/>
            <w:tcBorders>
              <w:top w:val="nil"/>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(75.63-88.55)</w:t>
            </w:r>
          </w:p>
        </w:tc>
        <w:tc>
          <w:tcPr>
            <w:tcW w:w="851"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0.007*</w:t>
            </w:r>
          </w:p>
        </w:tc>
        <w:tc>
          <w:tcPr>
            <w:tcW w:w="992" w:type="dxa"/>
            <w:tcBorders>
              <w:top w:val="nil"/>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109.50</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r w:rsidRPr="00014DEF">
              <w:rPr>
                <w:rFonts w:ascii="Times New Roman" w:hAnsi="Times New Roman" w:cs="Times New Roman"/>
                <w:color w:val="000000" w:themeColor="text1"/>
                <w:sz w:val="24"/>
                <w:szCs w:val="24"/>
              </w:rPr>
              <w:t>.24</w:t>
            </w:r>
          </w:p>
        </w:tc>
        <w:tc>
          <w:tcPr>
            <w:tcW w:w="708"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80.11</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56.98</w:t>
            </w:r>
          </w:p>
        </w:tc>
        <w:tc>
          <w:tcPr>
            <w:tcW w:w="821"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89.76</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HE4</w:t>
            </w:r>
          </w:p>
        </w:tc>
        <w:tc>
          <w:tcPr>
            <w:tcW w:w="709" w:type="dxa"/>
            <w:tcBorders>
              <w:top w:val="nil"/>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84.30</w:t>
            </w:r>
          </w:p>
        </w:tc>
        <w:tc>
          <w:tcPr>
            <w:tcW w:w="1559" w:type="dxa"/>
            <w:tcBorders>
              <w:top w:val="nil"/>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(78.29-90.31)</w:t>
            </w:r>
          </w:p>
        </w:tc>
        <w:tc>
          <w:tcPr>
            <w:tcW w:w="851"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0.203</w:t>
            </w:r>
          </w:p>
        </w:tc>
        <w:tc>
          <w:tcPr>
            <w:tcW w:w="992" w:type="dxa"/>
            <w:tcBorders>
              <w:top w:val="nil"/>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69.70</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3.33</w:t>
            </w:r>
          </w:p>
        </w:tc>
        <w:tc>
          <w:tcPr>
            <w:tcW w:w="708"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70.97</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50.46</w:t>
            </w:r>
          </w:p>
        </w:tc>
        <w:tc>
          <w:tcPr>
            <w:tcW w:w="821"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92.31</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ROMA</w:t>
            </w:r>
          </w:p>
        </w:tc>
        <w:tc>
          <w:tcPr>
            <w:tcW w:w="709" w:type="dxa"/>
            <w:tcBorders>
              <w:top w:val="nil"/>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88.45</w:t>
            </w:r>
          </w:p>
        </w:tc>
        <w:tc>
          <w:tcPr>
            <w:tcW w:w="1559" w:type="dxa"/>
            <w:tcBorders>
              <w:top w:val="nil"/>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(83.76-93.14)</w:t>
            </w:r>
          </w:p>
        </w:tc>
        <w:tc>
          <w:tcPr>
            <w:tcW w:w="851"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0.983</w:t>
            </w:r>
          </w:p>
        </w:tc>
        <w:tc>
          <w:tcPr>
            <w:tcW w:w="992" w:type="dxa"/>
            <w:tcBorders>
              <w:top w:val="nil"/>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26.04</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0.30</w:t>
            </w:r>
          </w:p>
        </w:tc>
        <w:tc>
          <w:tcPr>
            <w:tcW w:w="708"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18</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60.23</w:t>
            </w:r>
          </w:p>
        </w:tc>
        <w:tc>
          <w:tcPr>
            <w:tcW w:w="821"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92.07</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single" w:sz="4" w:space="0" w:color="auto"/>
            </w:tcBorders>
          </w:tcPr>
          <w:p w:rsidR="00A60E1E" w:rsidRPr="00014DEF" w:rsidRDefault="00A60E1E" w:rsidP="00A60E1E">
            <w:pPr>
              <w:cnfStyle w:val="000000000000"/>
              <w:rPr>
                <w:rFonts w:ascii="Times New Roman" w:hAnsi="Times New Roman" w:cs="Times New Roman"/>
                <w:sz w:val="24"/>
                <w:szCs w:val="24"/>
              </w:rPr>
            </w:pPr>
            <w:r w:rsidRPr="00014DEF">
              <w:rPr>
                <w:rFonts w:ascii="Times New Roman" w:hAnsi="Times New Roman" w:cs="Times New Roman"/>
                <w:color w:val="000000" w:themeColor="text1"/>
                <w:sz w:val="24"/>
                <w:szCs w:val="24"/>
              </w:rPr>
              <w:t>Sassone</w:t>
            </w:r>
          </w:p>
        </w:tc>
        <w:tc>
          <w:tcPr>
            <w:tcW w:w="709" w:type="dxa"/>
            <w:tcBorders>
              <w:top w:val="nil"/>
              <w:bottom w:val="single" w:sz="4" w:space="0" w:color="auto"/>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75.84</w:t>
            </w:r>
          </w:p>
        </w:tc>
        <w:tc>
          <w:tcPr>
            <w:tcW w:w="1559" w:type="dxa"/>
            <w:tcBorders>
              <w:top w:val="nil"/>
              <w:bottom w:val="single" w:sz="4" w:space="0" w:color="auto"/>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(69.27-82.41)</w:t>
            </w:r>
          </w:p>
        </w:tc>
        <w:tc>
          <w:tcPr>
            <w:tcW w:w="851" w:type="dxa"/>
            <w:tcBorders>
              <w:top w:val="nil"/>
              <w:bottom w:val="single" w:sz="4" w:space="0" w:color="auto"/>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&lt;0.001*</w:t>
            </w:r>
          </w:p>
        </w:tc>
        <w:tc>
          <w:tcPr>
            <w:tcW w:w="992" w:type="dxa"/>
            <w:tcBorders>
              <w:top w:val="nil"/>
              <w:bottom w:val="single" w:sz="4" w:space="0" w:color="auto"/>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10.00</w:t>
            </w:r>
          </w:p>
        </w:tc>
        <w:tc>
          <w:tcPr>
            <w:tcW w:w="709" w:type="dxa"/>
            <w:tcBorders>
              <w:top w:val="nil"/>
              <w:bottom w:val="single" w:sz="4" w:space="0" w:color="auto"/>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60.61</w:t>
            </w:r>
          </w:p>
        </w:tc>
        <w:tc>
          <w:tcPr>
            <w:tcW w:w="708" w:type="dxa"/>
            <w:tcBorders>
              <w:top w:val="nil"/>
              <w:bottom w:val="single" w:sz="4" w:space="0" w:color="auto"/>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82.80</w:t>
            </w:r>
          </w:p>
        </w:tc>
        <w:tc>
          <w:tcPr>
            <w:tcW w:w="709" w:type="dxa"/>
            <w:tcBorders>
              <w:top w:val="nil"/>
              <w:bottom w:val="single" w:sz="4" w:space="0" w:color="auto"/>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55.56</w:t>
            </w:r>
          </w:p>
        </w:tc>
        <w:tc>
          <w:tcPr>
            <w:tcW w:w="821" w:type="dxa"/>
            <w:tcBorders>
              <w:top w:val="nil"/>
              <w:bottom w:val="single" w:sz="4" w:space="0" w:color="auto"/>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85.56</w:t>
            </w:r>
          </w:p>
        </w:tc>
      </w:tr>
      <w:tr w:rsidR="00A60E1E" w:rsidRPr="00014DEF" w:rsidTr="00A60E1E">
        <w:tc>
          <w:tcPr>
            <w:cnfStyle w:val="001000000000"/>
            <w:tcW w:w="1526" w:type="dxa"/>
            <w:vMerge w:val="restart"/>
          </w:tcPr>
          <w:p w:rsidR="00A60E1E" w:rsidRPr="00014DEF" w:rsidRDefault="00A60E1E" w:rsidP="00A60E1E">
            <w:pPr>
              <w:rPr>
                <w:rFonts w:ascii="Times New Roman" w:hAnsi="Times New Roman" w:cs="Times New Roman"/>
                <w:b w:val="0"/>
                <w:bCs w:val="0"/>
                <w:color w:val="000000" w:themeColor="text1"/>
                <w:sz w:val="24"/>
                <w:szCs w:val="24"/>
              </w:rPr>
            </w:pPr>
            <w:r w:rsidRPr="00014DEF">
              <w:rPr>
                <w:rFonts w:ascii="Times New Roman" w:hAnsi="Times New Roman" w:cs="Times New Roman"/>
                <w:b w:val="0"/>
                <w:bCs w:val="0"/>
                <w:color w:val="000000" w:themeColor="text1"/>
                <w:sz w:val="24"/>
                <w:szCs w:val="24"/>
              </w:rPr>
              <w:t>Non-cancer (186)  vs. Stage I EOC (30)</w:t>
            </w:r>
          </w:p>
        </w:tc>
        <w:tc>
          <w:tcPr>
            <w:tcW w:w="992" w:type="dxa"/>
            <w:tcBorders>
              <w:top w:val="single" w:sz="4" w:space="0" w:color="auto"/>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RMI</w:t>
            </w:r>
          </w:p>
        </w:tc>
        <w:tc>
          <w:tcPr>
            <w:tcW w:w="709" w:type="dxa"/>
            <w:tcBorders>
              <w:top w:val="single" w:sz="4" w:space="0" w:color="auto"/>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82.89</w:t>
            </w:r>
          </w:p>
        </w:tc>
        <w:tc>
          <w:tcPr>
            <w:tcW w:w="1559" w:type="dxa"/>
            <w:tcBorders>
              <w:top w:val="single" w:sz="4" w:space="0" w:color="auto"/>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(74.65-91.12)</w:t>
            </w:r>
          </w:p>
        </w:tc>
        <w:tc>
          <w:tcPr>
            <w:tcW w:w="851"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p>
        </w:tc>
        <w:tc>
          <w:tcPr>
            <w:tcW w:w="992" w:type="dxa"/>
            <w:tcBorders>
              <w:top w:val="single" w:sz="4" w:space="0" w:color="auto"/>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169.11</w:t>
            </w:r>
          </w:p>
        </w:tc>
        <w:tc>
          <w:tcPr>
            <w:tcW w:w="709"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76.67</w:t>
            </w:r>
          </w:p>
        </w:tc>
        <w:tc>
          <w:tcPr>
            <w:tcW w:w="708"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78.49</w:t>
            </w:r>
          </w:p>
        </w:tc>
        <w:tc>
          <w:tcPr>
            <w:tcW w:w="709"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36.51</w:t>
            </w:r>
          </w:p>
        </w:tc>
        <w:tc>
          <w:tcPr>
            <w:tcW w:w="821" w:type="dxa"/>
            <w:tcBorders>
              <w:top w:val="single" w:sz="4" w:space="0" w:color="auto"/>
              <w:bottom w:val="nil"/>
            </w:tcBorders>
          </w:tcPr>
          <w:p w:rsidR="00A60E1E" w:rsidRPr="00014DEF" w:rsidRDefault="00A60E1E" w:rsidP="00A60E1E">
            <w:pPr>
              <w:ind w:left="-108" w:right="-138" w:firstLine="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95.42</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CA125</w:t>
            </w:r>
          </w:p>
        </w:tc>
        <w:tc>
          <w:tcPr>
            <w:tcW w:w="709" w:type="dxa"/>
            <w:tcBorders>
              <w:top w:val="nil"/>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70.89</w:t>
            </w:r>
          </w:p>
        </w:tc>
        <w:tc>
          <w:tcPr>
            <w:tcW w:w="1559" w:type="dxa"/>
            <w:tcBorders>
              <w:top w:val="nil"/>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(59.84-81.93)</w:t>
            </w:r>
          </w:p>
        </w:tc>
        <w:tc>
          <w:tcPr>
            <w:tcW w:w="851"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&lt;0.001*</w:t>
            </w:r>
          </w:p>
        </w:tc>
        <w:tc>
          <w:tcPr>
            <w:tcW w:w="992" w:type="dxa"/>
            <w:tcBorders>
              <w:top w:val="nil"/>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123.30</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56.67</w:t>
            </w:r>
          </w:p>
        </w:tc>
        <w:tc>
          <w:tcPr>
            <w:tcW w:w="708"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82.26</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34.00</w:t>
            </w:r>
          </w:p>
        </w:tc>
        <w:tc>
          <w:tcPr>
            <w:tcW w:w="821" w:type="dxa"/>
            <w:tcBorders>
              <w:top w:val="nil"/>
              <w:bottom w:val="nil"/>
            </w:tcBorders>
          </w:tcPr>
          <w:p w:rsidR="00A60E1E" w:rsidRPr="00014DEF" w:rsidRDefault="00A60E1E" w:rsidP="00A60E1E">
            <w:pPr>
              <w:ind w:left="-108" w:right="-138" w:firstLine="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92.17</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HE4</w:t>
            </w:r>
          </w:p>
        </w:tc>
        <w:tc>
          <w:tcPr>
            <w:tcW w:w="709" w:type="dxa"/>
            <w:tcBorders>
              <w:top w:val="nil"/>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73.70</w:t>
            </w:r>
          </w:p>
        </w:tc>
        <w:tc>
          <w:tcPr>
            <w:tcW w:w="1559" w:type="dxa"/>
            <w:tcBorders>
              <w:top w:val="nil"/>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(63.29-84.11)</w:t>
            </w:r>
          </w:p>
        </w:tc>
        <w:tc>
          <w:tcPr>
            <w:tcW w:w="851"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0.098</w:t>
            </w:r>
          </w:p>
        </w:tc>
        <w:tc>
          <w:tcPr>
            <w:tcW w:w="992" w:type="dxa"/>
            <w:tcBorders>
              <w:top w:val="nil"/>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64.12</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80.00</w:t>
            </w:r>
          </w:p>
        </w:tc>
        <w:tc>
          <w:tcPr>
            <w:tcW w:w="708"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62.90</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25.81</w:t>
            </w:r>
          </w:p>
        </w:tc>
        <w:tc>
          <w:tcPr>
            <w:tcW w:w="821" w:type="dxa"/>
            <w:tcBorders>
              <w:top w:val="nil"/>
              <w:bottom w:val="nil"/>
            </w:tcBorders>
          </w:tcPr>
          <w:p w:rsidR="00A60E1E" w:rsidRPr="00014DEF" w:rsidRDefault="00A60E1E" w:rsidP="00A60E1E">
            <w:pPr>
              <w:ind w:left="-108" w:right="-138" w:firstLine="108"/>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r w:rsidRPr="00014DEF">
              <w:rPr>
                <w:rFonts w:ascii="Times New Roman" w:hAnsi="Times New Roman" w:cs="Times New Roman"/>
                <w:color w:val="000000" w:themeColor="text1"/>
                <w:sz w:val="24"/>
                <w:szCs w:val="24"/>
              </w:rPr>
              <w:t>.12</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ROMA</w:t>
            </w:r>
          </w:p>
        </w:tc>
        <w:tc>
          <w:tcPr>
            <w:tcW w:w="709" w:type="dxa"/>
            <w:tcBorders>
              <w:top w:val="nil"/>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81.79</w:t>
            </w:r>
          </w:p>
        </w:tc>
        <w:tc>
          <w:tcPr>
            <w:tcW w:w="1559" w:type="dxa"/>
            <w:tcBorders>
              <w:top w:val="nil"/>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(74.08-89.50)</w:t>
            </w:r>
          </w:p>
        </w:tc>
        <w:tc>
          <w:tcPr>
            <w:tcW w:w="851"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0.735</w:t>
            </w:r>
          </w:p>
        </w:tc>
        <w:tc>
          <w:tcPr>
            <w:tcW w:w="992" w:type="dxa"/>
            <w:tcBorders>
              <w:top w:val="nil"/>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14.17</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90.00</w:t>
            </w:r>
          </w:p>
        </w:tc>
        <w:tc>
          <w:tcPr>
            <w:tcW w:w="708"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63.44</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28.42</w:t>
            </w:r>
          </w:p>
        </w:tc>
        <w:tc>
          <w:tcPr>
            <w:tcW w:w="821" w:type="dxa"/>
            <w:tcBorders>
              <w:top w:val="nil"/>
              <w:bottom w:val="nil"/>
            </w:tcBorders>
          </w:tcPr>
          <w:p w:rsidR="00A60E1E" w:rsidRPr="00014DEF" w:rsidRDefault="00A60E1E" w:rsidP="00A60E1E">
            <w:pPr>
              <w:ind w:left="-108" w:right="-138" w:firstLine="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97.52</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single" w:sz="4" w:space="0" w:color="auto"/>
            </w:tcBorders>
          </w:tcPr>
          <w:p w:rsidR="00A60E1E" w:rsidRPr="00014DEF" w:rsidRDefault="00A60E1E" w:rsidP="00A60E1E">
            <w:pPr>
              <w:cnfStyle w:val="000000000000"/>
              <w:rPr>
                <w:rFonts w:ascii="Times New Roman" w:hAnsi="Times New Roman" w:cs="Times New Roman"/>
                <w:sz w:val="24"/>
                <w:szCs w:val="24"/>
              </w:rPr>
            </w:pPr>
            <w:r w:rsidRPr="00014DEF">
              <w:rPr>
                <w:rFonts w:ascii="Times New Roman" w:hAnsi="Times New Roman" w:cs="Times New Roman"/>
                <w:color w:val="000000" w:themeColor="text1"/>
                <w:sz w:val="24"/>
                <w:szCs w:val="24"/>
              </w:rPr>
              <w:t>Sassone</w:t>
            </w:r>
          </w:p>
        </w:tc>
        <w:tc>
          <w:tcPr>
            <w:tcW w:w="709" w:type="dxa"/>
            <w:tcBorders>
              <w:top w:val="nil"/>
              <w:bottom w:val="single" w:sz="4" w:space="0" w:color="auto"/>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72.15</w:t>
            </w:r>
          </w:p>
        </w:tc>
        <w:tc>
          <w:tcPr>
            <w:tcW w:w="1559" w:type="dxa"/>
            <w:tcBorders>
              <w:top w:val="nil"/>
              <w:bottom w:val="single" w:sz="4" w:space="0" w:color="auto"/>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(63.32-80.98)</w:t>
            </w:r>
          </w:p>
        </w:tc>
        <w:tc>
          <w:tcPr>
            <w:tcW w:w="851" w:type="dxa"/>
            <w:tcBorders>
              <w:top w:val="nil"/>
              <w:bottom w:val="single" w:sz="4" w:space="0" w:color="auto"/>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0.052</w:t>
            </w:r>
          </w:p>
        </w:tc>
        <w:tc>
          <w:tcPr>
            <w:tcW w:w="992" w:type="dxa"/>
            <w:tcBorders>
              <w:top w:val="nil"/>
              <w:bottom w:val="single" w:sz="4" w:space="0" w:color="auto"/>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10.00</w:t>
            </w:r>
          </w:p>
        </w:tc>
        <w:tc>
          <w:tcPr>
            <w:tcW w:w="709" w:type="dxa"/>
            <w:tcBorders>
              <w:top w:val="nil"/>
              <w:bottom w:val="single" w:sz="4" w:space="0" w:color="auto"/>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53.33</w:t>
            </w:r>
          </w:p>
        </w:tc>
        <w:tc>
          <w:tcPr>
            <w:tcW w:w="708" w:type="dxa"/>
            <w:tcBorders>
              <w:top w:val="nil"/>
              <w:bottom w:val="single" w:sz="4" w:space="0" w:color="auto"/>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2.80</w:t>
            </w:r>
          </w:p>
        </w:tc>
        <w:tc>
          <w:tcPr>
            <w:tcW w:w="709" w:type="dxa"/>
            <w:tcBorders>
              <w:top w:val="nil"/>
              <w:bottom w:val="single" w:sz="4" w:space="0" w:color="auto"/>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33.33</w:t>
            </w:r>
          </w:p>
        </w:tc>
        <w:tc>
          <w:tcPr>
            <w:tcW w:w="821" w:type="dxa"/>
            <w:tcBorders>
              <w:top w:val="nil"/>
              <w:bottom w:val="single" w:sz="4" w:space="0" w:color="auto"/>
            </w:tcBorders>
          </w:tcPr>
          <w:p w:rsidR="00A60E1E" w:rsidRPr="00014DEF" w:rsidRDefault="00A60E1E" w:rsidP="00A60E1E">
            <w:pPr>
              <w:ind w:left="-108" w:right="-138" w:firstLine="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91.67</w:t>
            </w:r>
          </w:p>
        </w:tc>
      </w:tr>
      <w:tr w:rsidR="00A60E1E" w:rsidRPr="00014DEF" w:rsidTr="00A60E1E">
        <w:tc>
          <w:tcPr>
            <w:cnfStyle w:val="001000000000"/>
            <w:tcW w:w="1526" w:type="dxa"/>
            <w:vMerge w:val="restart"/>
          </w:tcPr>
          <w:p w:rsidR="00A60E1E" w:rsidRPr="00014DEF" w:rsidRDefault="00A60E1E" w:rsidP="00A60E1E">
            <w:pPr>
              <w:rPr>
                <w:rFonts w:ascii="Times New Roman" w:hAnsi="Times New Roman" w:cs="Times New Roman"/>
                <w:b w:val="0"/>
                <w:bCs w:val="0"/>
                <w:color w:val="000000" w:themeColor="text1"/>
                <w:sz w:val="24"/>
                <w:szCs w:val="24"/>
              </w:rPr>
            </w:pPr>
            <w:r w:rsidRPr="00014DEF">
              <w:rPr>
                <w:rFonts w:ascii="Times New Roman" w:hAnsi="Times New Roman" w:cs="Times New Roman"/>
                <w:b w:val="0"/>
                <w:bCs w:val="0"/>
                <w:color w:val="000000" w:themeColor="text1"/>
                <w:sz w:val="24"/>
                <w:szCs w:val="24"/>
              </w:rPr>
              <w:t>Non-cancer (186)  vs. Stage II-IV EOC (36)</w:t>
            </w:r>
          </w:p>
        </w:tc>
        <w:tc>
          <w:tcPr>
            <w:tcW w:w="992" w:type="dxa"/>
            <w:tcBorders>
              <w:top w:val="single" w:sz="4" w:space="0" w:color="auto"/>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RMI</w:t>
            </w:r>
          </w:p>
        </w:tc>
        <w:tc>
          <w:tcPr>
            <w:tcW w:w="709" w:type="dxa"/>
            <w:tcBorders>
              <w:top w:val="single" w:sz="4" w:space="0" w:color="auto"/>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93.00</w:t>
            </w:r>
          </w:p>
        </w:tc>
        <w:tc>
          <w:tcPr>
            <w:tcW w:w="1559" w:type="dxa"/>
            <w:tcBorders>
              <w:top w:val="single" w:sz="4" w:space="0" w:color="auto"/>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(87.70-98.29)</w:t>
            </w:r>
          </w:p>
        </w:tc>
        <w:tc>
          <w:tcPr>
            <w:tcW w:w="851"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p>
        </w:tc>
        <w:tc>
          <w:tcPr>
            <w:tcW w:w="992" w:type="dxa"/>
            <w:tcBorders>
              <w:top w:val="single" w:sz="4" w:space="0" w:color="auto"/>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342.00</w:t>
            </w:r>
          </w:p>
        </w:tc>
        <w:tc>
          <w:tcPr>
            <w:tcW w:w="709"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86.11</w:t>
            </w:r>
          </w:p>
        </w:tc>
        <w:tc>
          <w:tcPr>
            <w:tcW w:w="708"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87.63</w:t>
            </w:r>
          </w:p>
        </w:tc>
        <w:tc>
          <w:tcPr>
            <w:tcW w:w="709" w:type="dxa"/>
            <w:tcBorders>
              <w:top w:val="single" w:sz="4" w:space="0" w:color="auto"/>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57.41</w:t>
            </w:r>
          </w:p>
        </w:tc>
        <w:tc>
          <w:tcPr>
            <w:tcW w:w="821" w:type="dxa"/>
            <w:tcBorders>
              <w:top w:val="single" w:sz="4" w:space="0" w:color="auto"/>
              <w:bottom w:val="nil"/>
            </w:tcBorders>
          </w:tcPr>
          <w:p w:rsidR="00A60E1E" w:rsidRPr="00014DEF" w:rsidRDefault="00A60E1E" w:rsidP="00A60E1E">
            <w:pPr>
              <w:ind w:left="-108" w:right="-138" w:firstLine="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97.02</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CA125</w:t>
            </w:r>
          </w:p>
        </w:tc>
        <w:tc>
          <w:tcPr>
            <w:tcW w:w="709" w:type="dxa"/>
            <w:tcBorders>
              <w:top w:val="nil"/>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91.42</w:t>
            </w:r>
          </w:p>
        </w:tc>
        <w:tc>
          <w:tcPr>
            <w:tcW w:w="1559" w:type="dxa"/>
            <w:tcBorders>
              <w:top w:val="nil"/>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(86.15-96.69)</w:t>
            </w:r>
          </w:p>
        </w:tc>
        <w:tc>
          <w:tcPr>
            <w:tcW w:w="851"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0.593</w:t>
            </w:r>
          </w:p>
        </w:tc>
        <w:tc>
          <w:tcPr>
            <w:tcW w:w="992" w:type="dxa"/>
            <w:tcBorders>
              <w:top w:val="nil"/>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262.00</w:t>
            </w:r>
          </w:p>
        </w:tc>
        <w:tc>
          <w:tcPr>
            <w:tcW w:w="709" w:type="dxa"/>
            <w:tcBorders>
              <w:top w:val="nil"/>
              <w:bottom w:val="nil"/>
            </w:tcBorders>
          </w:tcPr>
          <w:p w:rsidR="00A60E1E" w:rsidRPr="00014DEF" w:rsidRDefault="00A60E1E" w:rsidP="00A60E1E">
            <w:pPr>
              <w:ind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75.00</w:t>
            </w:r>
          </w:p>
        </w:tc>
        <w:tc>
          <w:tcPr>
            <w:tcW w:w="708"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94.09</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71.05</w:t>
            </w:r>
          </w:p>
        </w:tc>
        <w:tc>
          <w:tcPr>
            <w:tcW w:w="821" w:type="dxa"/>
            <w:tcBorders>
              <w:top w:val="nil"/>
              <w:bottom w:val="nil"/>
            </w:tcBorders>
          </w:tcPr>
          <w:p w:rsidR="00A60E1E" w:rsidRPr="00014DEF" w:rsidRDefault="00A60E1E" w:rsidP="00A60E1E">
            <w:pPr>
              <w:ind w:left="-108" w:right="-138" w:firstLine="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95.11</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HE4</w:t>
            </w:r>
          </w:p>
        </w:tc>
        <w:tc>
          <w:tcPr>
            <w:tcW w:w="709" w:type="dxa"/>
            <w:tcBorders>
              <w:top w:val="nil"/>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93.14</w:t>
            </w:r>
          </w:p>
        </w:tc>
        <w:tc>
          <w:tcPr>
            <w:tcW w:w="1559" w:type="dxa"/>
            <w:tcBorders>
              <w:top w:val="nil"/>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(88.64-97.64)</w:t>
            </w:r>
          </w:p>
        </w:tc>
        <w:tc>
          <w:tcPr>
            <w:tcW w:w="851"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0.965</w:t>
            </w:r>
          </w:p>
        </w:tc>
        <w:tc>
          <w:tcPr>
            <w:tcW w:w="992" w:type="dxa"/>
            <w:tcBorders>
              <w:top w:val="nil"/>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114.00</w:t>
            </w:r>
          </w:p>
        </w:tc>
        <w:tc>
          <w:tcPr>
            <w:tcW w:w="709" w:type="dxa"/>
            <w:tcBorders>
              <w:top w:val="nil"/>
              <w:bottom w:val="nil"/>
            </w:tcBorders>
          </w:tcPr>
          <w:p w:rsidR="00A60E1E" w:rsidRPr="00014DEF" w:rsidRDefault="00A60E1E" w:rsidP="00A60E1E">
            <w:pPr>
              <w:ind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86.11</w:t>
            </w:r>
          </w:p>
        </w:tc>
        <w:tc>
          <w:tcPr>
            <w:tcW w:w="708"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87.63</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57.41</w:t>
            </w:r>
          </w:p>
        </w:tc>
        <w:tc>
          <w:tcPr>
            <w:tcW w:w="821" w:type="dxa"/>
            <w:tcBorders>
              <w:top w:val="nil"/>
              <w:bottom w:val="nil"/>
            </w:tcBorders>
          </w:tcPr>
          <w:p w:rsidR="00A60E1E" w:rsidRPr="00014DEF" w:rsidRDefault="00A60E1E" w:rsidP="00A60E1E">
            <w:pPr>
              <w:ind w:left="-108" w:right="-138" w:firstLine="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97.02</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nil"/>
            </w:tcBorders>
          </w:tcPr>
          <w:p w:rsidR="00A60E1E" w:rsidRPr="00014DEF" w:rsidRDefault="00A60E1E" w:rsidP="00A60E1E">
            <w:pP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ROMA</w:t>
            </w:r>
          </w:p>
        </w:tc>
        <w:tc>
          <w:tcPr>
            <w:tcW w:w="709" w:type="dxa"/>
            <w:tcBorders>
              <w:top w:val="nil"/>
              <w:bottom w:val="nil"/>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94.00</w:t>
            </w:r>
          </w:p>
        </w:tc>
        <w:tc>
          <w:tcPr>
            <w:tcW w:w="1559" w:type="dxa"/>
            <w:tcBorders>
              <w:top w:val="nil"/>
              <w:bottom w:val="nil"/>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(89.75-98.25)</w:t>
            </w:r>
          </w:p>
        </w:tc>
        <w:tc>
          <w:tcPr>
            <w:tcW w:w="851"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0.738</w:t>
            </w:r>
          </w:p>
        </w:tc>
        <w:tc>
          <w:tcPr>
            <w:tcW w:w="992" w:type="dxa"/>
            <w:tcBorders>
              <w:top w:val="nil"/>
              <w:bottom w:val="nil"/>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53.17</w:t>
            </w:r>
          </w:p>
        </w:tc>
        <w:tc>
          <w:tcPr>
            <w:tcW w:w="709" w:type="dxa"/>
            <w:tcBorders>
              <w:top w:val="nil"/>
              <w:bottom w:val="nil"/>
            </w:tcBorders>
          </w:tcPr>
          <w:p w:rsidR="00A60E1E" w:rsidRPr="00014DEF" w:rsidRDefault="00A60E1E" w:rsidP="00A60E1E">
            <w:pPr>
              <w:ind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86.11</w:t>
            </w:r>
          </w:p>
        </w:tc>
        <w:tc>
          <w:tcPr>
            <w:tcW w:w="708"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90.32</w:t>
            </w:r>
          </w:p>
        </w:tc>
        <w:tc>
          <w:tcPr>
            <w:tcW w:w="709" w:type="dxa"/>
            <w:tcBorders>
              <w:top w:val="nil"/>
              <w:bottom w:val="nil"/>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63.27</w:t>
            </w:r>
          </w:p>
        </w:tc>
        <w:tc>
          <w:tcPr>
            <w:tcW w:w="821" w:type="dxa"/>
            <w:tcBorders>
              <w:top w:val="nil"/>
              <w:bottom w:val="nil"/>
            </w:tcBorders>
          </w:tcPr>
          <w:p w:rsidR="00A60E1E" w:rsidRPr="00014DEF" w:rsidRDefault="00A60E1E" w:rsidP="00A60E1E">
            <w:pPr>
              <w:ind w:left="-108" w:right="-138" w:firstLine="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97.11</w:t>
            </w:r>
          </w:p>
        </w:tc>
      </w:tr>
      <w:tr w:rsidR="00A60E1E" w:rsidRPr="00014DEF" w:rsidTr="00A60E1E">
        <w:tc>
          <w:tcPr>
            <w:cnfStyle w:val="001000000000"/>
            <w:tcW w:w="1526" w:type="dxa"/>
            <w:vMerge/>
          </w:tcPr>
          <w:p w:rsidR="00A60E1E" w:rsidRPr="00014DEF" w:rsidRDefault="00A60E1E" w:rsidP="00A60E1E">
            <w:pPr>
              <w:rPr>
                <w:rFonts w:ascii="Times New Roman" w:hAnsi="Times New Roman" w:cs="Times New Roman"/>
                <w:b w:val="0"/>
                <w:bCs w:val="0"/>
                <w:color w:val="000000" w:themeColor="text1"/>
                <w:sz w:val="24"/>
                <w:szCs w:val="24"/>
              </w:rPr>
            </w:pPr>
          </w:p>
        </w:tc>
        <w:tc>
          <w:tcPr>
            <w:tcW w:w="992" w:type="dxa"/>
            <w:tcBorders>
              <w:top w:val="nil"/>
              <w:bottom w:val="single" w:sz="8" w:space="0" w:color="000000" w:themeColor="text1"/>
            </w:tcBorders>
          </w:tcPr>
          <w:p w:rsidR="00A60E1E" w:rsidRPr="00014DEF" w:rsidRDefault="00A60E1E" w:rsidP="00A60E1E">
            <w:pPr>
              <w:cnfStyle w:val="000000000000"/>
              <w:rPr>
                <w:rFonts w:ascii="Times New Roman" w:hAnsi="Times New Roman" w:cs="Times New Roman"/>
                <w:sz w:val="24"/>
                <w:szCs w:val="24"/>
              </w:rPr>
            </w:pPr>
            <w:r w:rsidRPr="00014DEF">
              <w:rPr>
                <w:rFonts w:ascii="Times New Roman" w:hAnsi="Times New Roman" w:cs="Times New Roman"/>
                <w:color w:val="000000" w:themeColor="text1"/>
                <w:sz w:val="24"/>
                <w:szCs w:val="24"/>
              </w:rPr>
              <w:t>Sassone</w:t>
            </w:r>
          </w:p>
        </w:tc>
        <w:tc>
          <w:tcPr>
            <w:tcW w:w="709" w:type="dxa"/>
            <w:tcBorders>
              <w:top w:val="nil"/>
              <w:bottom w:val="single" w:sz="8" w:space="0" w:color="000000" w:themeColor="text1"/>
            </w:tcBorders>
          </w:tcPr>
          <w:p w:rsidR="00A60E1E" w:rsidRPr="00014DEF" w:rsidRDefault="00A60E1E" w:rsidP="00A60E1E">
            <w:pPr>
              <w:ind w:left="-108"/>
              <w:jc w:val="right"/>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78.91</w:t>
            </w:r>
          </w:p>
        </w:tc>
        <w:tc>
          <w:tcPr>
            <w:tcW w:w="1559" w:type="dxa"/>
            <w:tcBorders>
              <w:top w:val="nil"/>
              <w:bottom w:val="single" w:sz="8" w:space="0" w:color="000000" w:themeColor="text1"/>
            </w:tcBorders>
          </w:tcPr>
          <w:p w:rsidR="00A60E1E" w:rsidRPr="00014DEF" w:rsidRDefault="00A60E1E" w:rsidP="00A60E1E">
            <w:pPr>
              <w:ind w:left="-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(70.55-87.27)</w:t>
            </w:r>
          </w:p>
        </w:tc>
        <w:tc>
          <w:tcPr>
            <w:tcW w:w="851" w:type="dxa"/>
            <w:tcBorders>
              <w:top w:val="nil"/>
              <w:bottom w:val="single" w:sz="8" w:space="0" w:color="000000" w:themeColor="text1"/>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0.001*</w:t>
            </w:r>
          </w:p>
        </w:tc>
        <w:tc>
          <w:tcPr>
            <w:tcW w:w="992" w:type="dxa"/>
            <w:tcBorders>
              <w:top w:val="nil"/>
              <w:bottom w:val="single" w:sz="8" w:space="0" w:color="000000" w:themeColor="text1"/>
            </w:tcBorders>
          </w:tcPr>
          <w:p w:rsidR="00A60E1E" w:rsidRPr="00014DEF" w:rsidRDefault="00A60E1E" w:rsidP="00A60E1E">
            <w:pPr>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10.00</w:t>
            </w:r>
          </w:p>
        </w:tc>
        <w:tc>
          <w:tcPr>
            <w:tcW w:w="709" w:type="dxa"/>
            <w:tcBorders>
              <w:top w:val="nil"/>
              <w:bottom w:val="single" w:sz="8" w:space="0" w:color="000000" w:themeColor="text1"/>
            </w:tcBorders>
          </w:tcPr>
          <w:p w:rsidR="00A60E1E" w:rsidRPr="00014DEF" w:rsidRDefault="00A60E1E" w:rsidP="00A60E1E">
            <w:pPr>
              <w:ind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66.67</w:t>
            </w:r>
          </w:p>
        </w:tc>
        <w:tc>
          <w:tcPr>
            <w:tcW w:w="708" w:type="dxa"/>
            <w:tcBorders>
              <w:top w:val="nil"/>
              <w:bottom w:val="single" w:sz="8" w:space="0" w:color="000000" w:themeColor="text1"/>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82.80</w:t>
            </w:r>
          </w:p>
        </w:tc>
        <w:tc>
          <w:tcPr>
            <w:tcW w:w="709" w:type="dxa"/>
            <w:tcBorders>
              <w:top w:val="nil"/>
              <w:bottom w:val="single" w:sz="8" w:space="0" w:color="000000" w:themeColor="text1"/>
            </w:tcBorders>
          </w:tcPr>
          <w:p w:rsidR="00A60E1E" w:rsidRPr="00014DEF" w:rsidRDefault="00A60E1E" w:rsidP="00A60E1E">
            <w:pPr>
              <w:ind w:left="-108" w:right="-108"/>
              <w:jc w:val="center"/>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42.86</w:t>
            </w:r>
          </w:p>
        </w:tc>
        <w:tc>
          <w:tcPr>
            <w:tcW w:w="821" w:type="dxa"/>
            <w:tcBorders>
              <w:top w:val="nil"/>
              <w:bottom w:val="single" w:sz="8" w:space="0" w:color="000000" w:themeColor="text1"/>
            </w:tcBorders>
          </w:tcPr>
          <w:p w:rsidR="00A60E1E" w:rsidRPr="00014DEF" w:rsidRDefault="00A60E1E" w:rsidP="00A60E1E">
            <w:pPr>
              <w:ind w:left="-108" w:right="-138" w:firstLine="108"/>
              <w:cnfStyle w:val="000000000000"/>
              <w:rPr>
                <w:rFonts w:ascii="Times New Roman" w:hAnsi="Times New Roman" w:cs="Times New Roman"/>
                <w:color w:val="000000" w:themeColor="text1"/>
                <w:sz w:val="24"/>
                <w:szCs w:val="24"/>
              </w:rPr>
            </w:pPr>
            <w:r w:rsidRPr="00014DEF">
              <w:rPr>
                <w:rFonts w:ascii="Times New Roman" w:hAnsi="Times New Roman" w:cs="Times New Roman"/>
                <w:color w:val="000000" w:themeColor="text1"/>
                <w:sz w:val="24"/>
                <w:szCs w:val="24"/>
              </w:rPr>
              <w:t>92.77</w:t>
            </w:r>
          </w:p>
        </w:tc>
      </w:tr>
    </w:tbl>
    <w:p w:rsidR="00A60E1E" w:rsidRPr="00484E99" w:rsidRDefault="00A60E1E" w:rsidP="00A60E1E">
      <w:pPr>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 xml:space="preserve">Abbreviation: ROC = Receiver operating characteristic, AUC = Area under the curve, CI = Confident interval, Se = Sensitivity, Sp = Specificity, </w:t>
      </w:r>
      <w:r>
        <w:rPr>
          <w:rFonts w:ascii="Times New Roman" w:hAnsi="Times New Roman" w:cs="Times New Roman"/>
          <w:color w:val="000000" w:themeColor="text1"/>
          <w:sz w:val="24"/>
          <w:szCs w:val="24"/>
        </w:rPr>
        <w:t xml:space="preserve">PPV = Positive predictive value, NPV = Negative predictive value, </w:t>
      </w:r>
      <w:r w:rsidRPr="00484E99">
        <w:rPr>
          <w:rFonts w:ascii="Times New Roman" w:hAnsi="Times New Roman" w:cs="Times New Roman"/>
          <w:color w:val="000000" w:themeColor="text1"/>
          <w:sz w:val="24"/>
          <w:szCs w:val="24"/>
        </w:rPr>
        <w:t>RMI</w:t>
      </w:r>
      <w:r>
        <w:rPr>
          <w:rFonts w:ascii="Times New Roman" w:hAnsi="Times New Roman" w:cs="Times New Roman"/>
          <w:color w:val="000000" w:themeColor="text1"/>
          <w:sz w:val="24"/>
          <w:szCs w:val="24"/>
        </w:rPr>
        <w:t xml:space="preserve"> = Risk of Malignancy Index, CA</w:t>
      </w:r>
      <w:r w:rsidRPr="00484E99">
        <w:rPr>
          <w:rFonts w:ascii="Times New Roman" w:hAnsi="Times New Roman" w:cs="Times New Roman"/>
          <w:color w:val="000000" w:themeColor="text1"/>
          <w:sz w:val="24"/>
          <w:szCs w:val="24"/>
        </w:rPr>
        <w:t>125 = Carcinoma antigen 125, HE4 = Human epidermis protein 4, ROMA = Risk of Ovarian Malignancy Algorithm, EOC = Epithelial ovarian cancer</w:t>
      </w:r>
    </w:p>
    <w:p w:rsidR="00A60E1E" w:rsidRPr="00484E99" w:rsidRDefault="00A60E1E" w:rsidP="00A60E1E">
      <w:pPr>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*Significant at p &lt; 0.05</w:t>
      </w:r>
    </w:p>
    <w:p w:rsidR="00A60E1E" w:rsidRDefault="00A60E1E" w:rsidP="00A60E1E">
      <w:pPr>
        <w:autoSpaceDE w:val="0"/>
        <w:autoSpaceDN w:val="0"/>
        <w:adjustRightInd w:val="0"/>
        <w:jc w:val="both"/>
        <w:rPr>
          <w:rFonts w:ascii="Times New Roman" w:hAnsi="Times New Roman" w:cs="Times New Roman"/>
          <w:color w:val="000000" w:themeColor="text1"/>
          <w:sz w:val="24"/>
          <w:szCs w:val="24"/>
        </w:rPr>
      </w:pPr>
    </w:p>
    <w:p w:rsidR="00A60E1E" w:rsidRDefault="00A60E1E" w:rsidP="00A60E1E">
      <w:pPr>
        <w:rPr>
          <w:rFonts w:ascii="Times New Roman" w:hAnsi="Times New Roman" w:cs="Times New Roman"/>
          <w:color w:val="000000" w:themeColor="text1"/>
          <w:sz w:val="24"/>
          <w:szCs w:val="24"/>
        </w:rPr>
      </w:pPr>
      <w:r w:rsidRPr="00484E99">
        <w:rPr>
          <w:rFonts w:ascii="Times New Roman" w:hAnsi="Times New Roman" w:cs="Times New Roman"/>
          <w:b/>
          <w:bCs/>
          <w:color w:val="000000" w:themeColor="text1"/>
          <w:sz w:val="24"/>
          <w:szCs w:val="24"/>
        </w:rPr>
        <w:t>Figure 2</w:t>
      </w:r>
      <w:r w:rsidRPr="00484E99">
        <w:rPr>
          <w:rFonts w:ascii="Times New Roman" w:hAnsi="Times New Roman" w:cs="Times New Roman"/>
          <w:color w:val="000000" w:themeColor="text1"/>
          <w:sz w:val="24"/>
          <w:szCs w:val="24"/>
        </w:rPr>
        <w:t xml:space="preserve"> Receiver operating characteristic plot and area under curve of Risk of Malignancy Index, CA-125, HE4, Risk of Ovarian Malignancy Algorithm and Sassone score for predicting ovarian malignancy in patients </w:t>
      </w:r>
    </w:p>
    <w:p w:rsidR="00F551C3" w:rsidRDefault="00F551C3" w:rsidP="00A60E1E">
      <w:pPr>
        <w:rPr>
          <w:rFonts w:ascii="Times New Roman" w:hAnsi="Times New Roman" w:cs="Times New Roman"/>
          <w:color w:val="000000" w:themeColor="text1"/>
          <w:sz w:val="24"/>
          <w:szCs w:val="24"/>
        </w:rPr>
      </w:pPr>
    </w:p>
    <w:p w:rsidR="00A60E1E" w:rsidRDefault="00A60E1E" w:rsidP="00A60E1E">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US"/>
        </w:rPr>
        <w:drawing>
          <wp:inline distT="0" distB="0" distL="0" distR="0">
            <wp:extent cx="3752850" cy="4742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53839" cy="4743862"/>
                    </a:xfrm>
                    <a:prstGeom prst="rect">
                      <a:avLst/>
                    </a:prstGeom>
                    <a:noFill/>
                    <a:ln w="9525">
                      <a:noFill/>
                      <a:miter lim="800000"/>
                      <a:headEnd/>
                      <a:tailEnd/>
                    </a:ln>
                  </pic:spPr>
                </pic:pic>
              </a:graphicData>
            </a:graphic>
          </wp:inline>
        </w:drawing>
      </w:r>
    </w:p>
    <w:p w:rsidR="00A60E1E" w:rsidRPr="00484E99" w:rsidRDefault="00A60E1E" w:rsidP="00A60E1E">
      <w:pPr>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Abbreviation: RMI = Risk of Malignancy Index, CA-125 = Carcinoma antigen 125, HE4 = Human epidermis protein 4, ROMA = Risk of Ovarian Malignancy Algorithm, ROC = Receiver operating characteristic</w:t>
      </w:r>
    </w:p>
    <w:p w:rsidR="00A60E1E" w:rsidRDefault="00A60E1E" w:rsidP="00A60E1E">
      <w:pPr>
        <w:autoSpaceDE w:val="0"/>
        <w:autoSpaceDN w:val="0"/>
        <w:adjustRightInd w:val="0"/>
        <w:jc w:val="both"/>
        <w:rPr>
          <w:rFonts w:ascii="Times New Roman" w:hAnsi="Times New Roman" w:cs="Times New Roman"/>
          <w:color w:val="000000" w:themeColor="text1"/>
          <w:sz w:val="24"/>
          <w:szCs w:val="24"/>
        </w:rPr>
      </w:pPr>
    </w:p>
    <w:p w:rsidR="00A60E1E" w:rsidRDefault="00A60E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1346D" w:rsidRDefault="00D4511A" w:rsidP="00B1346D">
      <w:pPr>
        <w:autoSpaceDE w:val="0"/>
        <w:autoSpaceDN w:val="0"/>
        <w:adjustRightInd w:val="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w:t>
      </w:r>
      <w:r w:rsidR="00681738">
        <w:rPr>
          <w:rFonts w:ascii="Times New Roman" w:hAnsi="Times New Roman" w:cs="Times New Roman"/>
          <w:color w:val="000000" w:themeColor="text1"/>
          <w:sz w:val="24"/>
          <w:szCs w:val="24"/>
        </w:rPr>
        <w:t>he performance of all five tests</w:t>
      </w:r>
      <w:r w:rsidR="00A10D2A">
        <w:rPr>
          <w:rFonts w:ascii="Times New Roman" w:hAnsi="Times New Roman" w:cs="Times New Roman"/>
          <w:color w:val="000000" w:themeColor="text1"/>
          <w:sz w:val="24"/>
          <w:szCs w:val="24"/>
        </w:rPr>
        <w:t xml:space="preserve"> in distinction between patients with non-cancer conditions and ovarian cancers</w:t>
      </w:r>
      <w:r w:rsidR="008C4FEE">
        <w:rPr>
          <w:rFonts w:ascii="Times New Roman" w:hAnsi="Times New Roman" w:cs="Times New Roman"/>
          <w:color w:val="000000" w:themeColor="text1"/>
          <w:sz w:val="24"/>
          <w:szCs w:val="24"/>
        </w:rPr>
        <w:t xml:space="preserve"> stratified by menopausal </w:t>
      </w:r>
      <w:r w:rsidR="00681738">
        <w:rPr>
          <w:rFonts w:ascii="Times New Roman" w:hAnsi="Times New Roman" w:cs="Times New Roman"/>
          <w:color w:val="000000" w:themeColor="text1"/>
          <w:sz w:val="24"/>
          <w:szCs w:val="24"/>
        </w:rPr>
        <w:t>status</w:t>
      </w:r>
      <w:r>
        <w:rPr>
          <w:rFonts w:ascii="Times New Roman" w:hAnsi="Times New Roman" w:cs="Times New Roman"/>
          <w:color w:val="000000" w:themeColor="text1"/>
          <w:sz w:val="24"/>
          <w:szCs w:val="24"/>
        </w:rPr>
        <w:t xml:space="preserve"> was demonstrated in Table 6</w:t>
      </w:r>
      <w:r w:rsidR="00681738">
        <w:rPr>
          <w:rFonts w:ascii="Times New Roman" w:hAnsi="Times New Roman" w:cs="Times New Roman"/>
          <w:color w:val="000000" w:themeColor="text1"/>
          <w:sz w:val="24"/>
          <w:szCs w:val="24"/>
        </w:rPr>
        <w:t xml:space="preserve">. </w:t>
      </w:r>
      <w:r w:rsidR="004D4A9E" w:rsidRPr="007551C1">
        <w:rPr>
          <w:rFonts w:ascii="Times New Roman" w:hAnsi="Times New Roman" w:cs="Times New Roman"/>
          <w:color w:val="000000" w:themeColor="text1"/>
          <w:sz w:val="24"/>
          <w:szCs w:val="24"/>
        </w:rPr>
        <w:t xml:space="preserve">In premenopausal women, </w:t>
      </w:r>
      <w:r w:rsidR="00DF2EB5">
        <w:rPr>
          <w:rFonts w:ascii="Times New Roman" w:hAnsi="Times New Roman" w:cs="Times New Roman"/>
          <w:color w:val="000000" w:themeColor="text1"/>
          <w:sz w:val="24"/>
          <w:szCs w:val="24"/>
        </w:rPr>
        <w:t>RMI, ROMA</w:t>
      </w:r>
      <w:r w:rsidR="00F551C3">
        <w:rPr>
          <w:rFonts w:ascii="Times New Roman" w:hAnsi="Times New Roman" w:cs="Times New Roman"/>
          <w:color w:val="000000" w:themeColor="text1"/>
          <w:sz w:val="24"/>
          <w:szCs w:val="24"/>
        </w:rPr>
        <w:t xml:space="preserve"> and HE4 level show</w:t>
      </w:r>
      <w:r w:rsidR="004D4A9E" w:rsidRPr="007551C1">
        <w:rPr>
          <w:rFonts w:ascii="Times New Roman" w:hAnsi="Times New Roman" w:cs="Times New Roman"/>
          <w:color w:val="000000" w:themeColor="text1"/>
          <w:sz w:val="24"/>
          <w:szCs w:val="24"/>
        </w:rPr>
        <w:t>ed the</w:t>
      </w:r>
      <w:r w:rsidR="008C4FEE">
        <w:rPr>
          <w:rFonts w:ascii="Times New Roman" w:hAnsi="Times New Roman" w:cs="Times New Roman"/>
          <w:color w:val="000000" w:themeColor="text1"/>
          <w:sz w:val="24"/>
          <w:szCs w:val="24"/>
        </w:rPr>
        <w:t xml:space="preserve"> great</w:t>
      </w:r>
      <w:r w:rsidR="00F551C3">
        <w:rPr>
          <w:rFonts w:ascii="Times New Roman" w:hAnsi="Times New Roman" w:cs="Times New Roman"/>
          <w:color w:val="000000" w:themeColor="text1"/>
          <w:sz w:val="24"/>
          <w:szCs w:val="24"/>
        </w:rPr>
        <w:t>est</w:t>
      </w:r>
      <w:r w:rsidR="00A10D2A">
        <w:rPr>
          <w:rFonts w:ascii="Times New Roman" w:hAnsi="Times New Roman" w:cs="Times New Roman"/>
          <w:color w:val="000000" w:themeColor="text1"/>
          <w:sz w:val="24"/>
          <w:szCs w:val="24"/>
        </w:rPr>
        <w:t xml:space="preserve"> area</w:t>
      </w:r>
      <w:r w:rsidR="00F551C3">
        <w:rPr>
          <w:rFonts w:ascii="Times New Roman" w:hAnsi="Times New Roman" w:cs="Times New Roman"/>
          <w:color w:val="000000" w:themeColor="text1"/>
          <w:sz w:val="24"/>
          <w:szCs w:val="24"/>
        </w:rPr>
        <w:t>s</w:t>
      </w:r>
      <w:r w:rsidR="00A10D2A">
        <w:rPr>
          <w:rFonts w:ascii="Times New Roman" w:hAnsi="Times New Roman" w:cs="Times New Roman"/>
          <w:color w:val="000000" w:themeColor="text1"/>
          <w:sz w:val="24"/>
          <w:szCs w:val="24"/>
        </w:rPr>
        <w:t xml:space="preserve"> under</w:t>
      </w:r>
      <w:r w:rsidR="00DF2EB5">
        <w:rPr>
          <w:rFonts w:ascii="Times New Roman" w:hAnsi="Times New Roman" w:cs="Times New Roman"/>
          <w:color w:val="000000" w:themeColor="text1"/>
          <w:sz w:val="24"/>
          <w:szCs w:val="24"/>
        </w:rPr>
        <w:t xml:space="preserve"> ROC curve</w:t>
      </w:r>
      <w:r w:rsidR="00F551C3">
        <w:rPr>
          <w:rFonts w:ascii="Times New Roman" w:hAnsi="Times New Roman" w:cs="Times New Roman"/>
          <w:color w:val="000000" w:themeColor="text1"/>
          <w:sz w:val="24"/>
          <w:szCs w:val="24"/>
        </w:rPr>
        <w:t>s</w:t>
      </w:r>
      <w:r w:rsidR="00DF2EB5">
        <w:rPr>
          <w:rFonts w:ascii="Times New Roman" w:hAnsi="Times New Roman" w:cs="Times New Roman"/>
          <w:color w:val="000000" w:themeColor="text1"/>
          <w:sz w:val="24"/>
          <w:szCs w:val="24"/>
        </w:rPr>
        <w:t xml:space="preserve"> (85.57%, 84.36% and 84.37</w:t>
      </w:r>
      <w:r w:rsidR="004D4A9E" w:rsidRPr="007551C1">
        <w:rPr>
          <w:rFonts w:ascii="Times New Roman" w:hAnsi="Times New Roman" w:cs="Times New Roman"/>
          <w:color w:val="000000" w:themeColor="text1"/>
          <w:sz w:val="24"/>
          <w:szCs w:val="24"/>
        </w:rPr>
        <w:t>%</w:t>
      </w:r>
      <w:r w:rsidR="00DF2EB5">
        <w:rPr>
          <w:rFonts w:ascii="Times New Roman" w:hAnsi="Times New Roman" w:cs="Times New Roman"/>
          <w:color w:val="000000" w:themeColor="text1"/>
          <w:sz w:val="24"/>
          <w:szCs w:val="24"/>
        </w:rPr>
        <w:t>, respectively</w:t>
      </w:r>
      <w:r w:rsidR="00A10D2A">
        <w:rPr>
          <w:rFonts w:ascii="Times New Roman" w:hAnsi="Times New Roman" w:cs="Times New Roman"/>
          <w:color w:val="000000" w:themeColor="text1"/>
          <w:sz w:val="24"/>
          <w:szCs w:val="24"/>
        </w:rPr>
        <w:t>)</w:t>
      </w:r>
      <w:r w:rsidR="00F551C3">
        <w:rPr>
          <w:rFonts w:ascii="Times New Roman" w:hAnsi="Times New Roman" w:cs="Times New Roman"/>
          <w:color w:val="000000" w:themeColor="text1"/>
          <w:sz w:val="24"/>
          <w:szCs w:val="24"/>
        </w:rPr>
        <w:t>, whereas</w:t>
      </w:r>
      <w:r w:rsidR="00A10D2A">
        <w:rPr>
          <w:rFonts w:ascii="Times New Roman" w:hAnsi="Times New Roman" w:cs="Times New Roman"/>
          <w:color w:val="000000" w:themeColor="text1"/>
          <w:sz w:val="24"/>
          <w:szCs w:val="24"/>
        </w:rPr>
        <w:t xml:space="preserve"> Sassone</w:t>
      </w:r>
      <w:r w:rsidR="00DF2EB5">
        <w:rPr>
          <w:rFonts w:ascii="Times New Roman" w:hAnsi="Times New Roman" w:cs="Times New Roman"/>
          <w:color w:val="000000" w:themeColor="text1"/>
          <w:sz w:val="24"/>
          <w:szCs w:val="24"/>
        </w:rPr>
        <w:t xml:space="preserve"> score showed the least AUC (73.08</w:t>
      </w:r>
      <w:r w:rsidR="008C4FEE">
        <w:rPr>
          <w:rFonts w:ascii="Times New Roman" w:hAnsi="Times New Roman" w:cs="Times New Roman"/>
          <w:color w:val="000000" w:themeColor="text1"/>
          <w:sz w:val="24"/>
          <w:szCs w:val="24"/>
        </w:rPr>
        <w:t>%). In</w:t>
      </w:r>
      <w:r>
        <w:rPr>
          <w:rFonts w:ascii="Times New Roman" w:hAnsi="Times New Roman" w:cs="Times New Roman"/>
          <w:color w:val="000000" w:themeColor="text1"/>
          <w:sz w:val="24"/>
          <w:szCs w:val="24"/>
        </w:rPr>
        <w:t xml:space="preserve"> contrary, </w:t>
      </w:r>
      <w:r w:rsidR="008C4FEE">
        <w:rPr>
          <w:rFonts w:ascii="Times New Roman" w:hAnsi="Times New Roman" w:cs="Times New Roman"/>
          <w:color w:val="000000" w:themeColor="text1"/>
          <w:sz w:val="24"/>
          <w:szCs w:val="24"/>
        </w:rPr>
        <w:t>HE4 level revealed the least area under</w:t>
      </w:r>
      <w:r w:rsidR="00DF2EB5">
        <w:rPr>
          <w:rFonts w:ascii="Times New Roman" w:hAnsi="Times New Roman" w:cs="Times New Roman"/>
          <w:color w:val="000000" w:themeColor="text1"/>
          <w:sz w:val="24"/>
          <w:szCs w:val="24"/>
        </w:rPr>
        <w:t xml:space="preserve"> ROC curve (77</w:t>
      </w:r>
      <w:r w:rsidR="004D4A9E" w:rsidRPr="007551C1">
        <w:rPr>
          <w:rFonts w:ascii="Times New Roman" w:hAnsi="Times New Roman" w:cs="Times New Roman"/>
          <w:color w:val="000000" w:themeColor="text1"/>
          <w:sz w:val="24"/>
          <w:szCs w:val="24"/>
        </w:rPr>
        <w:t>.0</w:t>
      </w:r>
      <w:r w:rsidR="00DF2EB5">
        <w:rPr>
          <w:rFonts w:ascii="Times New Roman" w:hAnsi="Times New Roman" w:cs="Times New Roman"/>
          <w:color w:val="000000" w:themeColor="text1"/>
          <w:sz w:val="24"/>
          <w:szCs w:val="24"/>
        </w:rPr>
        <w:t>8</w:t>
      </w:r>
      <w:r w:rsidR="008C4FE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 postmenopausal women but </w:t>
      </w:r>
      <w:r w:rsidR="004D4A9E" w:rsidRPr="007551C1">
        <w:rPr>
          <w:rFonts w:ascii="Times New Roman" w:hAnsi="Times New Roman" w:cs="Times New Roman"/>
          <w:color w:val="000000" w:themeColor="text1"/>
          <w:sz w:val="24"/>
          <w:szCs w:val="24"/>
        </w:rPr>
        <w:t>RMI valu</w:t>
      </w:r>
      <w:r w:rsidR="00DF2EB5">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 xml:space="preserve">still </w:t>
      </w:r>
      <w:r w:rsidR="00DF2EB5">
        <w:rPr>
          <w:rFonts w:ascii="Times New Roman" w:hAnsi="Times New Roman" w:cs="Times New Roman"/>
          <w:color w:val="000000" w:themeColor="text1"/>
          <w:sz w:val="24"/>
          <w:szCs w:val="24"/>
        </w:rPr>
        <w:t>presented the greatest AUC (87.85</w:t>
      </w:r>
      <w:r w:rsidR="004D4A9E" w:rsidRPr="007551C1">
        <w:rPr>
          <w:rFonts w:ascii="Times New Roman" w:hAnsi="Times New Roman" w:cs="Times New Roman"/>
          <w:color w:val="000000" w:themeColor="text1"/>
          <w:sz w:val="24"/>
          <w:szCs w:val="24"/>
        </w:rPr>
        <w:t xml:space="preserve">%). </w:t>
      </w:r>
      <w:r w:rsidR="00CB0774" w:rsidRPr="00CB0774">
        <w:rPr>
          <w:rFonts w:ascii="Times New Roman" w:hAnsi="Times New Roman" w:cs="Times New Roman"/>
          <w:color w:val="000000" w:themeColor="text1"/>
          <w:sz w:val="24"/>
          <w:szCs w:val="24"/>
        </w:rPr>
        <w:t xml:space="preserve">At optimal cutoff value, HE4 level and ROMA value had the highest sensitivity (85.71% and 82.14%, respectively) and NPV (96.04% and 95.10%, respectively) in premenopausal women, while RMI value had the highest sensitivity (89.13%) and NPV (91.07%) in postmenopausal women.  </w:t>
      </w:r>
    </w:p>
    <w:p w:rsidR="00D4511A" w:rsidRDefault="00D4511A" w:rsidP="00D4511A">
      <w:pPr>
        <w:rPr>
          <w:rFonts w:ascii="Times New Roman" w:hAnsi="Times New Roman" w:cs="Times New Roman"/>
          <w:b/>
          <w:bCs/>
          <w:color w:val="000000" w:themeColor="text1"/>
          <w:sz w:val="24"/>
          <w:szCs w:val="24"/>
        </w:rPr>
      </w:pPr>
    </w:p>
    <w:p w:rsidR="00D4511A" w:rsidRPr="00484E99" w:rsidRDefault="00D4511A" w:rsidP="00D4511A">
      <w:pPr>
        <w:rPr>
          <w:rFonts w:ascii="Times New Roman" w:hAnsi="Times New Roman" w:cs="Times New Roman"/>
          <w:color w:val="000000" w:themeColor="text1"/>
          <w:sz w:val="24"/>
          <w:szCs w:val="24"/>
        </w:rPr>
      </w:pPr>
      <w:r w:rsidRPr="00484E99">
        <w:rPr>
          <w:rFonts w:ascii="Times New Roman" w:hAnsi="Times New Roman" w:cs="Times New Roman"/>
          <w:b/>
          <w:bCs/>
          <w:color w:val="000000" w:themeColor="text1"/>
          <w:sz w:val="24"/>
          <w:szCs w:val="24"/>
        </w:rPr>
        <w:t>Table 6</w:t>
      </w:r>
      <w:r w:rsidRPr="00484E99">
        <w:rPr>
          <w:rFonts w:ascii="Times New Roman" w:hAnsi="Times New Roman" w:cs="Times New Roman"/>
          <w:color w:val="000000" w:themeColor="text1"/>
          <w:sz w:val="24"/>
          <w:szCs w:val="24"/>
        </w:rPr>
        <w:t xml:space="preserve"> Comparison of the performance of Risk of Malignancy index (RMI), CA125, HE4, Risk of Ovarian Malignancy Algorithm (ROMA) and Sassone score for prediction of ovarian cancer stratified by menopausal status</w:t>
      </w:r>
    </w:p>
    <w:p w:rsidR="00D4511A" w:rsidRPr="00484E99" w:rsidRDefault="00D4511A" w:rsidP="00D4511A">
      <w:pPr>
        <w:rPr>
          <w:rFonts w:ascii="Times New Roman" w:hAnsi="Times New Roman" w:cs="Times New Roman"/>
          <w:color w:val="000000" w:themeColor="text1"/>
          <w:sz w:val="24"/>
          <w:szCs w:val="24"/>
        </w:rPr>
      </w:pPr>
    </w:p>
    <w:tbl>
      <w:tblPr>
        <w:tblStyle w:val="LightShading1"/>
        <w:tblW w:w="0" w:type="auto"/>
        <w:tblBorders>
          <w:insideH w:val="single" w:sz="4" w:space="0" w:color="auto"/>
        </w:tblBorders>
        <w:tblLayout w:type="fixed"/>
        <w:tblLook w:val="06A0"/>
      </w:tblPr>
      <w:tblGrid>
        <w:gridCol w:w="1809"/>
        <w:gridCol w:w="851"/>
        <w:gridCol w:w="850"/>
        <w:gridCol w:w="1418"/>
        <w:gridCol w:w="709"/>
        <w:gridCol w:w="992"/>
        <w:gridCol w:w="709"/>
        <w:gridCol w:w="708"/>
        <w:gridCol w:w="709"/>
        <w:gridCol w:w="821"/>
      </w:tblGrid>
      <w:tr w:rsidR="00D4511A" w:rsidRPr="00D1788F" w:rsidTr="00D84A0D">
        <w:trPr>
          <w:cnfStyle w:val="100000000000"/>
        </w:trPr>
        <w:tc>
          <w:tcPr>
            <w:cnfStyle w:val="001000000000"/>
            <w:tcW w:w="1809" w:type="dxa"/>
            <w:vMerge w:val="restart"/>
            <w:tcBorders>
              <w:top w:val="none" w:sz="0" w:space="0" w:color="auto"/>
              <w:left w:val="none" w:sz="0" w:space="0" w:color="auto"/>
              <w:bottom w:val="none" w:sz="0" w:space="0" w:color="auto"/>
              <w:right w:val="none" w:sz="0" w:space="0" w:color="auto"/>
            </w:tcBorders>
          </w:tcPr>
          <w:p w:rsidR="00D4511A" w:rsidRPr="00D1788F" w:rsidRDefault="00D4511A" w:rsidP="00D84A0D">
            <w:pPr>
              <w:jc w:val="center"/>
              <w:rPr>
                <w:rFonts w:ascii="Times New Roman" w:hAnsi="Times New Roman" w:cs="Times New Roman"/>
                <w:b w:val="0"/>
                <w:bCs w:val="0"/>
                <w:color w:val="000000" w:themeColor="text1"/>
                <w:sz w:val="24"/>
                <w:szCs w:val="24"/>
              </w:rPr>
            </w:pPr>
            <w:r w:rsidRPr="00D1788F">
              <w:rPr>
                <w:rFonts w:ascii="Times New Roman" w:hAnsi="Times New Roman" w:cs="Times New Roman"/>
                <w:b w:val="0"/>
                <w:bCs w:val="0"/>
                <w:color w:val="000000" w:themeColor="text1"/>
                <w:sz w:val="24"/>
                <w:szCs w:val="24"/>
              </w:rPr>
              <w:t>Patients (N)</w:t>
            </w:r>
          </w:p>
        </w:tc>
        <w:tc>
          <w:tcPr>
            <w:tcW w:w="851" w:type="dxa"/>
            <w:vMerge w:val="restart"/>
            <w:tcBorders>
              <w:top w:val="none" w:sz="0" w:space="0" w:color="auto"/>
              <w:left w:val="none" w:sz="0" w:space="0" w:color="auto"/>
              <w:bottom w:val="none" w:sz="0" w:space="0" w:color="auto"/>
              <w:right w:val="none" w:sz="0" w:space="0" w:color="auto"/>
            </w:tcBorders>
          </w:tcPr>
          <w:p w:rsidR="00D4511A" w:rsidRPr="00D1788F" w:rsidRDefault="00D4511A" w:rsidP="00D84A0D">
            <w:pPr>
              <w:ind w:left="-108" w:right="-108"/>
              <w:jc w:val="center"/>
              <w:cnfStyle w:val="100000000000"/>
              <w:rPr>
                <w:rFonts w:ascii="Times New Roman" w:hAnsi="Times New Roman" w:cs="Times New Roman"/>
                <w:b w:val="0"/>
                <w:bCs w:val="0"/>
                <w:color w:val="000000" w:themeColor="text1"/>
                <w:sz w:val="24"/>
                <w:szCs w:val="24"/>
              </w:rPr>
            </w:pPr>
            <w:r w:rsidRPr="00D1788F">
              <w:rPr>
                <w:rFonts w:ascii="Times New Roman" w:hAnsi="Times New Roman" w:cs="Times New Roman"/>
                <w:b w:val="0"/>
                <w:bCs w:val="0"/>
                <w:color w:val="000000" w:themeColor="text1"/>
                <w:sz w:val="24"/>
                <w:szCs w:val="24"/>
              </w:rPr>
              <w:t>Tests</w:t>
            </w:r>
          </w:p>
        </w:tc>
        <w:tc>
          <w:tcPr>
            <w:tcW w:w="2977" w:type="dxa"/>
            <w:gridSpan w:val="3"/>
            <w:tcBorders>
              <w:top w:val="none" w:sz="0" w:space="0" w:color="auto"/>
              <w:left w:val="none" w:sz="0" w:space="0" w:color="auto"/>
              <w:bottom w:val="none" w:sz="0" w:space="0" w:color="auto"/>
              <w:right w:val="none" w:sz="0" w:space="0" w:color="auto"/>
            </w:tcBorders>
          </w:tcPr>
          <w:p w:rsidR="00D4511A" w:rsidRPr="00D1788F" w:rsidRDefault="00D4511A" w:rsidP="00D84A0D">
            <w:pPr>
              <w:jc w:val="center"/>
              <w:cnfStyle w:val="100000000000"/>
              <w:rPr>
                <w:rFonts w:ascii="Times New Roman" w:hAnsi="Times New Roman" w:cs="Times New Roman"/>
                <w:b w:val="0"/>
                <w:bCs w:val="0"/>
                <w:color w:val="000000" w:themeColor="text1"/>
                <w:sz w:val="24"/>
                <w:szCs w:val="24"/>
              </w:rPr>
            </w:pPr>
            <w:r w:rsidRPr="00D1788F">
              <w:rPr>
                <w:rFonts w:ascii="Times New Roman" w:hAnsi="Times New Roman" w:cs="Times New Roman"/>
                <w:b w:val="0"/>
                <w:bCs w:val="0"/>
                <w:color w:val="000000" w:themeColor="text1"/>
                <w:sz w:val="24"/>
                <w:szCs w:val="24"/>
              </w:rPr>
              <w:t>ROC</w:t>
            </w:r>
          </w:p>
        </w:tc>
        <w:tc>
          <w:tcPr>
            <w:tcW w:w="992" w:type="dxa"/>
            <w:vMerge w:val="restart"/>
            <w:tcBorders>
              <w:top w:val="none" w:sz="0" w:space="0" w:color="auto"/>
              <w:left w:val="none" w:sz="0" w:space="0" w:color="auto"/>
              <w:bottom w:val="none" w:sz="0" w:space="0" w:color="auto"/>
              <w:right w:val="none" w:sz="0" w:space="0" w:color="auto"/>
            </w:tcBorders>
          </w:tcPr>
          <w:p w:rsidR="00D4511A" w:rsidRPr="00D1788F" w:rsidRDefault="00D4511A" w:rsidP="00D84A0D">
            <w:pPr>
              <w:ind w:left="-108" w:right="-108"/>
              <w:jc w:val="center"/>
              <w:cnfStyle w:val="100000000000"/>
              <w:rPr>
                <w:rFonts w:ascii="Times New Roman" w:hAnsi="Times New Roman" w:cs="Times New Roman"/>
                <w:b w:val="0"/>
                <w:bCs w:val="0"/>
                <w:color w:val="000000" w:themeColor="text1"/>
                <w:sz w:val="24"/>
                <w:szCs w:val="24"/>
              </w:rPr>
            </w:pPr>
            <w:r w:rsidRPr="00D1788F">
              <w:rPr>
                <w:rFonts w:ascii="Times New Roman" w:hAnsi="Times New Roman" w:cs="Times New Roman"/>
                <w:b w:val="0"/>
                <w:bCs w:val="0"/>
                <w:color w:val="000000" w:themeColor="text1"/>
                <w:sz w:val="24"/>
                <w:szCs w:val="24"/>
              </w:rPr>
              <w:t>Optimal cutoff value</w:t>
            </w:r>
          </w:p>
        </w:tc>
        <w:tc>
          <w:tcPr>
            <w:tcW w:w="709" w:type="dxa"/>
            <w:vMerge w:val="restart"/>
            <w:tcBorders>
              <w:top w:val="none" w:sz="0" w:space="0" w:color="auto"/>
              <w:left w:val="none" w:sz="0" w:space="0" w:color="auto"/>
              <w:bottom w:val="none" w:sz="0" w:space="0" w:color="auto"/>
              <w:right w:val="none" w:sz="0" w:space="0" w:color="auto"/>
            </w:tcBorders>
          </w:tcPr>
          <w:p w:rsidR="00D4511A" w:rsidRPr="00D1788F" w:rsidRDefault="00D4511A" w:rsidP="00D84A0D">
            <w:pPr>
              <w:jc w:val="center"/>
              <w:cnfStyle w:val="100000000000"/>
              <w:rPr>
                <w:rFonts w:ascii="Times New Roman" w:hAnsi="Times New Roman" w:cs="Times New Roman"/>
                <w:b w:val="0"/>
                <w:bCs w:val="0"/>
                <w:color w:val="000000" w:themeColor="text1"/>
                <w:sz w:val="24"/>
                <w:szCs w:val="24"/>
              </w:rPr>
            </w:pPr>
            <w:r w:rsidRPr="00D1788F">
              <w:rPr>
                <w:rFonts w:ascii="Times New Roman" w:hAnsi="Times New Roman" w:cs="Times New Roman"/>
                <w:b w:val="0"/>
                <w:bCs w:val="0"/>
                <w:color w:val="000000" w:themeColor="text1"/>
                <w:sz w:val="24"/>
                <w:szCs w:val="24"/>
              </w:rPr>
              <w:t>Se (%)</w:t>
            </w:r>
          </w:p>
        </w:tc>
        <w:tc>
          <w:tcPr>
            <w:tcW w:w="708" w:type="dxa"/>
            <w:vMerge w:val="restart"/>
            <w:tcBorders>
              <w:top w:val="none" w:sz="0" w:space="0" w:color="auto"/>
              <w:left w:val="none" w:sz="0" w:space="0" w:color="auto"/>
              <w:bottom w:val="none" w:sz="0" w:space="0" w:color="auto"/>
              <w:right w:val="none" w:sz="0" w:space="0" w:color="auto"/>
            </w:tcBorders>
          </w:tcPr>
          <w:p w:rsidR="00D4511A" w:rsidRPr="00D1788F" w:rsidRDefault="00D4511A" w:rsidP="00D84A0D">
            <w:pPr>
              <w:jc w:val="center"/>
              <w:cnfStyle w:val="100000000000"/>
              <w:rPr>
                <w:rFonts w:ascii="Times New Roman" w:hAnsi="Times New Roman" w:cs="Times New Roman"/>
                <w:b w:val="0"/>
                <w:bCs w:val="0"/>
                <w:color w:val="000000" w:themeColor="text1"/>
                <w:sz w:val="24"/>
                <w:szCs w:val="24"/>
              </w:rPr>
            </w:pPr>
            <w:r w:rsidRPr="00D1788F">
              <w:rPr>
                <w:rFonts w:ascii="Times New Roman" w:hAnsi="Times New Roman" w:cs="Times New Roman"/>
                <w:b w:val="0"/>
                <w:bCs w:val="0"/>
                <w:color w:val="000000" w:themeColor="text1"/>
                <w:sz w:val="24"/>
                <w:szCs w:val="24"/>
              </w:rPr>
              <w:t>Sp (%)</w:t>
            </w:r>
          </w:p>
        </w:tc>
        <w:tc>
          <w:tcPr>
            <w:tcW w:w="709" w:type="dxa"/>
            <w:vMerge w:val="restart"/>
            <w:tcBorders>
              <w:top w:val="none" w:sz="0" w:space="0" w:color="auto"/>
              <w:left w:val="none" w:sz="0" w:space="0" w:color="auto"/>
              <w:bottom w:val="none" w:sz="0" w:space="0" w:color="auto"/>
              <w:right w:val="none" w:sz="0" w:space="0" w:color="auto"/>
            </w:tcBorders>
          </w:tcPr>
          <w:p w:rsidR="00D4511A" w:rsidRPr="00D1788F" w:rsidRDefault="00D4511A" w:rsidP="00D84A0D">
            <w:pPr>
              <w:jc w:val="center"/>
              <w:cnfStyle w:val="100000000000"/>
              <w:rPr>
                <w:rFonts w:ascii="Times New Roman" w:hAnsi="Times New Roman" w:cs="Times New Roman"/>
                <w:b w:val="0"/>
                <w:bCs w:val="0"/>
                <w:color w:val="000000" w:themeColor="text1"/>
                <w:sz w:val="24"/>
                <w:szCs w:val="24"/>
              </w:rPr>
            </w:pPr>
            <w:r w:rsidRPr="00D1788F">
              <w:rPr>
                <w:rFonts w:ascii="Times New Roman" w:hAnsi="Times New Roman" w:cs="Times New Roman"/>
                <w:b w:val="0"/>
                <w:bCs w:val="0"/>
                <w:color w:val="000000" w:themeColor="text1"/>
                <w:sz w:val="24"/>
                <w:szCs w:val="24"/>
              </w:rPr>
              <w:t>PPV (%)</w:t>
            </w:r>
          </w:p>
        </w:tc>
        <w:tc>
          <w:tcPr>
            <w:tcW w:w="821" w:type="dxa"/>
            <w:vMerge w:val="restart"/>
            <w:tcBorders>
              <w:top w:val="none" w:sz="0" w:space="0" w:color="auto"/>
              <w:left w:val="none" w:sz="0" w:space="0" w:color="auto"/>
              <w:bottom w:val="none" w:sz="0" w:space="0" w:color="auto"/>
              <w:right w:val="none" w:sz="0" w:space="0" w:color="auto"/>
            </w:tcBorders>
          </w:tcPr>
          <w:p w:rsidR="00D4511A" w:rsidRPr="00D1788F" w:rsidRDefault="00D4511A" w:rsidP="00D84A0D">
            <w:pPr>
              <w:jc w:val="center"/>
              <w:cnfStyle w:val="100000000000"/>
              <w:rPr>
                <w:rFonts w:ascii="Times New Roman" w:hAnsi="Times New Roman" w:cs="Times New Roman"/>
                <w:b w:val="0"/>
                <w:bCs w:val="0"/>
                <w:color w:val="000000" w:themeColor="text1"/>
                <w:sz w:val="24"/>
                <w:szCs w:val="24"/>
              </w:rPr>
            </w:pPr>
            <w:r w:rsidRPr="00D1788F">
              <w:rPr>
                <w:rFonts w:ascii="Times New Roman" w:hAnsi="Times New Roman" w:cs="Times New Roman"/>
                <w:b w:val="0"/>
                <w:bCs w:val="0"/>
                <w:color w:val="000000" w:themeColor="text1"/>
                <w:sz w:val="24"/>
                <w:szCs w:val="24"/>
              </w:rPr>
              <w:t>NPV (%)</w:t>
            </w:r>
          </w:p>
        </w:tc>
      </w:tr>
      <w:tr w:rsidR="00D4511A" w:rsidRPr="00D1788F" w:rsidTr="00D84A0D">
        <w:tc>
          <w:tcPr>
            <w:cnfStyle w:val="001000000000"/>
            <w:tcW w:w="1809" w:type="dxa"/>
            <w:vMerge/>
          </w:tcPr>
          <w:p w:rsidR="00D4511A" w:rsidRPr="00D1788F" w:rsidRDefault="00D4511A" w:rsidP="00D84A0D">
            <w:pPr>
              <w:rPr>
                <w:rFonts w:ascii="Times New Roman" w:hAnsi="Times New Roman" w:cs="Times New Roman"/>
                <w:b w:val="0"/>
                <w:bCs w:val="0"/>
                <w:color w:val="000000" w:themeColor="text1"/>
                <w:sz w:val="24"/>
                <w:szCs w:val="24"/>
              </w:rPr>
            </w:pPr>
          </w:p>
        </w:tc>
        <w:tc>
          <w:tcPr>
            <w:tcW w:w="851" w:type="dxa"/>
            <w:vMerge/>
            <w:tcBorders>
              <w:bottom w:val="single" w:sz="4" w:space="0" w:color="auto"/>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p>
        </w:tc>
        <w:tc>
          <w:tcPr>
            <w:tcW w:w="850" w:type="dxa"/>
            <w:tcBorders>
              <w:bottom w:val="single" w:sz="4" w:space="0" w:color="auto"/>
            </w:tcBorders>
          </w:tcPr>
          <w:p w:rsidR="00D4511A" w:rsidRPr="00D1788F" w:rsidRDefault="00D4511A" w:rsidP="00D84A0D">
            <w:pPr>
              <w:jc w:val="right"/>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AUC</w:t>
            </w:r>
          </w:p>
        </w:tc>
        <w:tc>
          <w:tcPr>
            <w:tcW w:w="1418" w:type="dxa"/>
            <w:tcBorders>
              <w:bottom w:val="single" w:sz="4" w:space="0" w:color="auto"/>
            </w:tcBorders>
          </w:tcPr>
          <w:p w:rsidR="00D4511A" w:rsidRPr="00D1788F" w:rsidRDefault="00D4511A" w:rsidP="00D84A0D">
            <w:pPr>
              <w:ind w:left="-108" w:right="-108"/>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(95%CI)</w:t>
            </w:r>
          </w:p>
        </w:tc>
        <w:tc>
          <w:tcPr>
            <w:tcW w:w="709" w:type="dxa"/>
            <w:tcBorders>
              <w:bottom w:val="single" w:sz="4" w:space="0" w:color="auto"/>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p</w:t>
            </w:r>
          </w:p>
        </w:tc>
        <w:tc>
          <w:tcPr>
            <w:tcW w:w="992" w:type="dxa"/>
            <w:vMerge/>
            <w:tcBorders>
              <w:bottom w:val="single" w:sz="4" w:space="0" w:color="auto"/>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p>
        </w:tc>
        <w:tc>
          <w:tcPr>
            <w:tcW w:w="709" w:type="dxa"/>
            <w:vMerge/>
            <w:tcBorders>
              <w:bottom w:val="single" w:sz="4" w:space="0" w:color="auto"/>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p>
        </w:tc>
        <w:tc>
          <w:tcPr>
            <w:tcW w:w="708" w:type="dxa"/>
            <w:vMerge/>
            <w:tcBorders>
              <w:bottom w:val="single" w:sz="4" w:space="0" w:color="auto"/>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p>
        </w:tc>
        <w:tc>
          <w:tcPr>
            <w:tcW w:w="709" w:type="dxa"/>
            <w:vMerge/>
            <w:tcBorders>
              <w:bottom w:val="single" w:sz="4" w:space="0" w:color="auto"/>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p>
        </w:tc>
        <w:tc>
          <w:tcPr>
            <w:tcW w:w="821" w:type="dxa"/>
            <w:vMerge/>
            <w:tcBorders>
              <w:bottom w:val="single" w:sz="4" w:space="0" w:color="auto"/>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p>
        </w:tc>
      </w:tr>
      <w:tr w:rsidR="00D4511A" w:rsidRPr="00D1788F" w:rsidTr="00D84A0D">
        <w:tc>
          <w:tcPr>
            <w:cnfStyle w:val="001000000000"/>
            <w:tcW w:w="1809" w:type="dxa"/>
            <w:vMerge w:val="restart"/>
          </w:tcPr>
          <w:p w:rsidR="00D4511A" w:rsidRPr="00D1788F" w:rsidRDefault="00D4511A" w:rsidP="00D84A0D">
            <w:pPr>
              <w:rPr>
                <w:rFonts w:ascii="Times New Roman" w:hAnsi="Times New Roman" w:cs="Times New Roman"/>
                <w:b w:val="0"/>
                <w:bCs w:val="0"/>
                <w:color w:val="000000" w:themeColor="text1"/>
                <w:sz w:val="24"/>
                <w:szCs w:val="24"/>
              </w:rPr>
            </w:pPr>
            <w:r w:rsidRPr="00D1788F">
              <w:rPr>
                <w:rFonts w:ascii="Times New Roman" w:hAnsi="Times New Roman" w:cs="Times New Roman"/>
                <w:b w:val="0"/>
                <w:bCs w:val="0"/>
                <w:color w:val="000000" w:themeColor="text1"/>
                <w:sz w:val="24"/>
                <w:szCs w:val="24"/>
              </w:rPr>
              <w:t>Premenopause</w:t>
            </w:r>
          </w:p>
          <w:p w:rsidR="00D4511A" w:rsidRPr="00D1788F" w:rsidRDefault="00D4511A" w:rsidP="00D84A0D">
            <w:pPr>
              <w:rPr>
                <w:rFonts w:ascii="Times New Roman" w:hAnsi="Times New Roman" w:cs="Times New Roman"/>
                <w:b w:val="0"/>
                <w:bCs w:val="0"/>
                <w:color w:val="000000" w:themeColor="text1"/>
                <w:sz w:val="24"/>
                <w:szCs w:val="24"/>
              </w:rPr>
            </w:pPr>
            <w:r w:rsidRPr="00D1788F">
              <w:rPr>
                <w:rFonts w:ascii="Times New Roman" w:hAnsi="Times New Roman" w:cs="Times New Roman"/>
                <w:b w:val="0"/>
                <w:bCs w:val="0"/>
                <w:color w:val="000000" w:themeColor="text1"/>
                <w:sz w:val="24"/>
                <w:szCs w:val="24"/>
              </w:rPr>
              <w:t>Non-cancer (120)  vs. Cancer (28)</w:t>
            </w:r>
          </w:p>
        </w:tc>
        <w:tc>
          <w:tcPr>
            <w:tcW w:w="851" w:type="dxa"/>
            <w:tcBorders>
              <w:top w:val="single" w:sz="4" w:space="0" w:color="auto"/>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RMI</w:t>
            </w:r>
          </w:p>
        </w:tc>
        <w:tc>
          <w:tcPr>
            <w:tcW w:w="850" w:type="dxa"/>
            <w:tcBorders>
              <w:top w:val="single" w:sz="4" w:space="0" w:color="auto"/>
              <w:bottom w:val="nil"/>
            </w:tcBorders>
          </w:tcPr>
          <w:p w:rsidR="00D4511A" w:rsidRPr="00D1788F" w:rsidRDefault="00D4511A" w:rsidP="00D84A0D">
            <w:pPr>
              <w:jc w:val="right"/>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85.57</w:t>
            </w:r>
          </w:p>
        </w:tc>
        <w:tc>
          <w:tcPr>
            <w:tcW w:w="1418" w:type="dxa"/>
            <w:tcBorders>
              <w:top w:val="single" w:sz="4" w:space="0" w:color="auto"/>
              <w:bottom w:val="nil"/>
            </w:tcBorders>
          </w:tcPr>
          <w:p w:rsidR="00D4511A" w:rsidRPr="00D1788F" w:rsidRDefault="00D4511A" w:rsidP="00D84A0D">
            <w:pPr>
              <w:ind w:left="-108" w:right="-108"/>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(76.93-94.21)</w:t>
            </w:r>
          </w:p>
        </w:tc>
        <w:tc>
          <w:tcPr>
            <w:tcW w:w="709" w:type="dxa"/>
            <w:tcBorders>
              <w:top w:val="single" w:sz="4" w:space="0" w:color="auto"/>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p>
        </w:tc>
        <w:tc>
          <w:tcPr>
            <w:tcW w:w="992" w:type="dxa"/>
            <w:tcBorders>
              <w:top w:val="single" w:sz="4" w:space="0" w:color="auto"/>
              <w:bottom w:val="nil"/>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300.00</w:t>
            </w:r>
          </w:p>
        </w:tc>
        <w:tc>
          <w:tcPr>
            <w:tcW w:w="709" w:type="dxa"/>
            <w:tcBorders>
              <w:top w:val="single" w:sz="4" w:space="0" w:color="auto"/>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74.43</w:t>
            </w:r>
          </w:p>
        </w:tc>
        <w:tc>
          <w:tcPr>
            <w:tcW w:w="708" w:type="dxa"/>
            <w:tcBorders>
              <w:top w:val="single" w:sz="4" w:space="0" w:color="auto"/>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87.50</w:t>
            </w:r>
          </w:p>
        </w:tc>
        <w:tc>
          <w:tcPr>
            <w:tcW w:w="709" w:type="dxa"/>
            <w:tcBorders>
              <w:top w:val="single" w:sz="4" w:space="0" w:color="auto"/>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57.14</w:t>
            </w:r>
          </w:p>
        </w:tc>
        <w:tc>
          <w:tcPr>
            <w:tcW w:w="821" w:type="dxa"/>
            <w:tcBorders>
              <w:top w:val="single" w:sz="4" w:space="0" w:color="auto"/>
              <w:bottom w:val="nil"/>
            </w:tcBorders>
          </w:tcPr>
          <w:p w:rsidR="00D4511A" w:rsidRPr="00D1788F" w:rsidRDefault="00D4511A" w:rsidP="00D84A0D">
            <w:pP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92.92</w:t>
            </w:r>
          </w:p>
        </w:tc>
      </w:tr>
      <w:tr w:rsidR="00D4511A" w:rsidRPr="00D1788F" w:rsidTr="00D84A0D">
        <w:tc>
          <w:tcPr>
            <w:cnfStyle w:val="001000000000"/>
            <w:tcW w:w="1809" w:type="dxa"/>
            <w:vMerge/>
          </w:tcPr>
          <w:p w:rsidR="00D4511A" w:rsidRPr="00D1788F" w:rsidRDefault="00D4511A" w:rsidP="00D84A0D">
            <w:pPr>
              <w:rPr>
                <w:rFonts w:ascii="Times New Roman" w:hAnsi="Times New Roman" w:cs="Times New Roman"/>
                <w:b w:val="0"/>
                <w:bCs w:val="0"/>
                <w:color w:val="000000" w:themeColor="text1"/>
                <w:sz w:val="24"/>
                <w:szCs w:val="24"/>
              </w:rPr>
            </w:pPr>
          </w:p>
        </w:tc>
        <w:tc>
          <w:tcPr>
            <w:tcW w:w="851"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CA125</w:t>
            </w:r>
          </w:p>
        </w:tc>
        <w:tc>
          <w:tcPr>
            <w:tcW w:w="850" w:type="dxa"/>
            <w:tcBorders>
              <w:top w:val="nil"/>
              <w:bottom w:val="nil"/>
            </w:tcBorders>
          </w:tcPr>
          <w:p w:rsidR="00D4511A" w:rsidRPr="00D1788F" w:rsidRDefault="00D4511A" w:rsidP="00D84A0D">
            <w:pPr>
              <w:jc w:val="right"/>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81.70</w:t>
            </w:r>
          </w:p>
        </w:tc>
        <w:tc>
          <w:tcPr>
            <w:tcW w:w="1418" w:type="dxa"/>
            <w:tcBorders>
              <w:top w:val="nil"/>
              <w:bottom w:val="nil"/>
            </w:tcBorders>
          </w:tcPr>
          <w:p w:rsidR="00D4511A" w:rsidRPr="00D1788F" w:rsidRDefault="00D4511A" w:rsidP="00D84A0D">
            <w:pPr>
              <w:ind w:left="-108" w:right="-108"/>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(71.38-92.01)</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0.341</w:t>
            </w:r>
          </w:p>
        </w:tc>
        <w:tc>
          <w:tcPr>
            <w:tcW w:w="992" w:type="dxa"/>
            <w:tcBorders>
              <w:top w:val="nil"/>
              <w:bottom w:val="nil"/>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245.50</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60.71</w:t>
            </w:r>
          </w:p>
        </w:tc>
        <w:tc>
          <w:tcPr>
            <w:tcW w:w="708"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92.50</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63.38</w:t>
            </w:r>
          </w:p>
        </w:tc>
        <w:tc>
          <w:tcPr>
            <w:tcW w:w="821" w:type="dxa"/>
            <w:tcBorders>
              <w:top w:val="nil"/>
              <w:bottom w:val="nil"/>
            </w:tcBorders>
          </w:tcPr>
          <w:p w:rsidR="00D4511A" w:rsidRPr="00D1788F" w:rsidRDefault="00D4511A" w:rsidP="00D84A0D">
            <w:pP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90.98</w:t>
            </w:r>
          </w:p>
        </w:tc>
      </w:tr>
      <w:tr w:rsidR="00D4511A" w:rsidRPr="00D1788F" w:rsidTr="00D84A0D">
        <w:tc>
          <w:tcPr>
            <w:cnfStyle w:val="001000000000"/>
            <w:tcW w:w="1809" w:type="dxa"/>
            <w:vMerge/>
          </w:tcPr>
          <w:p w:rsidR="00D4511A" w:rsidRPr="00D1788F" w:rsidRDefault="00D4511A" w:rsidP="00D84A0D">
            <w:pPr>
              <w:rPr>
                <w:rFonts w:ascii="Times New Roman" w:hAnsi="Times New Roman" w:cs="Times New Roman"/>
                <w:b w:val="0"/>
                <w:bCs w:val="0"/>
                <w:color w:val="000000" w:themeColor="text1"/>
                <w:sz w:val="24"/>
                <w:szCs w:val="24"/>
              </w:rPr>
            </w:pPr>
          </w:p>
        </w:tc>
        <w:tc>
          <w:tcPr>
            <w:tcW w:w="851"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HE4</w:t>
            </w:r>
          </w:p>
        </w:tc>
        <w:tc>
          <w:tcPr>
            <w:tcW w:w="850" w:type="dxa"/>
            <w:tcBorders>
              <w:top w:val="nil"/>
              <w:bottom w:val="nil"/>
            </w:tcBorders>
          </w:tcPr>
          <w:p w:rsidR="00D4511A" w:rsidRPr="00D1788F" w:rsidRDefault="00D4511A" w:rsidP="00D84A0D">
            <w:pPr>
              <w:jc w:val="right"/>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84.36</w:t>
            </w:r>
          </w:p>
        </w:tc>
        <w:tc>
          <w:tcPr>
            <w:tcW w:w="1418" w:type="dxa"/>
            <w:tcBorders>
              <w:top w:val="nil"/>
              <w:bottom w:val="nil"/>
            </w:tcBorders>
          </w:tcPr>
          <w:p w:rsidR="00D4511A" w:rsidRPr="00D1788F" w:rsidRDefault="00D4511A" w:rsidP="00D84A0D">
            <w:pPr>
              <w:ind w:left="-108" w:right="-108"/>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(74.45-94.27)</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0.816</w:t>
            </w:r>
          </w:p>
        </w:tc>
        <w:tc>
          <w:tcPr>
            <w:tcW w:w="992" w:type="dxa"/>
            <w:tcBorders>
              <w:top w:val="nil"/>
              <w:bottom w:val="nil"/>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65.00</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85.71</w:t>
            </w:r>
          </w:p>
        </w:tc>
        <w:tc>
          <w:tcPr>
            <w:tcW w:w="708"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80.83</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51.06</w:t>
            </w:r>
          </w:p>
        </w:tc>
        <w:tc>
          <w:tcPr>
            <w:tcW w:w="821" w:type="dxa"/>
            <w:tcBorders>
              <w:top w:val="nil"/>
              <w:bottom w:val="nil"/>
            </w:tcBorders>
          </w:tcPr>
          <w:p w:rsidR="00D4511A" w:rsidRPr="00D1788F" w:rsidRDefault="00D4511A" w:rsidP="00D84A0D">
            <w:pP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96.04</w:t>
            </w:r>
          </w:p>
        </w:tc>
      </w:tr>
      <w:tr w:rsidR="00D4511A" w:rsidRPr="00D1788F" w:rsidTr="00D84A0D">
        <w:tc>
          <w:tcPr>
            <w:cnfStyle w:val="001000000000"/>
            <w:tcW w:w="1809" w:type="dxa"/>
            <w:vMerge/>
          </w:tcPr>
          <w:p w:rsidR="00D4511A" w:rsidRPr="00D1788F" w:rsidRDefault="00D4511A" w:rsidP="00D84A0D">
            <w:pPr>
              <w:rPr>
                <w:rFonts w:ascii="Times New Roman" w:hAnsi="Times New Roman" w:cs="Times New Roman"/>
                <w:b w:val="0"/>
                <w:bCs w:val="0"/>
                <w:color w:val="000000" w:themeColor="text1"/>
                <w:sz w:val="24"/>
                <w:szCs w:val="24"/>
              </w:rPr>
            </w:pPr>
          </w:p>
        </w:tc>
        <w:tc>
          <w:tcPr>
            <w:tcW w:w="851"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ROMA</w:t>
            </w:r>
          </w:p>
        </w:tc>
        <w:tc>
          <w:tcPr>
            <w:tcW w:w="850" w:type="dxa"/>
            <w:tcBorders>
              <w:top w:val="nil"/>
              <w:bottom w:val="nil"/>
            </w:tcBorders>
          </w:tcPr>
          <w:p w:rsidR="00D4511A" w:rsidRPr="00D1788F" w:rsidRDefault="00D4511A" w:rsidP="00D84A0D">
            <w:pPr>
              <w:jc w:val="right"/>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84.37</w:t>
            </w:r>
          </w:p>
        </w:tc>
        <w:tc>
          <w:tcPr>
            <w:tcW w:w="1418" w:type="dxa"/>
            <w:tcBorders>
              <w:top w:val="nil"/>
              <w:bottom w:val="nil"/>
            </w:tcBorders>
          </w:tcPr>
          <w:p w:rsidR="00D4511A" w:rsidRPr="00D1788F" w:rsidRDefault="00D4511A" w:rsidP="00D84A0D">
            <w:pPr>
              <w:ind w:left="-108" w:right="-108"/>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(74.43-94.32)</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0.813</w:t>
            </w:r>
          </w:p>
        </w:tc>
        <w:tc>
          <w:tcPr>
            <w:tcW w:w="992" w:type="dxa"/>
            <w:tcBorders>
              <w:top w:val="nil"/>
              <w:bottom w:val="nil"/>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14.18</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85.71</w:t>
            </w:r>
          </w:p>
        </w:tc>
        <w:tc>
          <w:tcPr>
            <w:tcW w:w="708"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80.83</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50.00</w:t>
            </w:r>
          </w:p>
        </w:tc>
        <w:tc>
          <w:tcPr>
            <w:tcW w:w="821" w:type="dxa"/>
            <w:tcBorders>
              <w:top w:val="nil"/>
              <w:bottom w:val="nil"/>
            </w:tcBorders>
          </w:tcPr>
          <w:p w:rsidR="00D4511A" w:rsidRPr="00D1788F" w:rsidRDefault="00D4511A" w:rsidP="00D84A0D">
            <w:pP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95.10</w:t>
            </w:r>
          </w:p>
        </w:tc>
      </w:tr>
      <w:tr w:rsidR="00D4511A" w:rsidRPr="00D1788F" w:rsidTr="00D84A0D">
        <w:tc>
          <w:tcPr>
            <w:cnfStyle w:val="001000000000"/>
            <w:tcW w:w="1809" w:type="dxa"/>
            <w:vMerge/>
          </w:tcPr>
          <w:p w:rsidR="00D4511A" w:rsidRPr="00D1788F" w:rsidRDefault="00D4511A" w:rsidP="00D84A0D">
            <w:pPr>
              <w:rPr>
                <w:rFonts w:ascii="Times New Roman" w:hAnsi="Times New Roman" w:cs="Times New Roman"/>
                <w:b w:val="0"/>
                <w:bCs w:val="0"/>
                <w:color w:val="000000" w:themeColor="text1"/>
                <w:sz w:val="24"/>
                <w:szCs w:val="24"/>
              </w:rPr>
            </w:pPr>
          </w:p>
        </w:tc>
        <w:tc>
          <w:tcPr>
            <w:tcW w:w="851" w:type="dxa"/>
            <w:tcBorders>
              <w:top w:val="nil"/>
              <w:bottom w:val="single" w:sz="4" w:space="0" w:color="auto"/>
            </w:tcBorders>
          </w:tcPr>
          <w:p w:rsidR="00D4511A" w:rsidRPr="00D1788F" w:rsidRDefault="00D4511A" w:rsidP="00D84A0D">
            <w:pPr>
              <w:ind w:left="-108" w:right="-108"/>
              <w:jc w:val="center"/>
              <w:cnfStyle w:val="000000000000"/>
              <w:rPr>
                <w:rFonts w:ascii="Times New Roman" w:hAnsi="Times New Roman" w:cs="Times New Roman"/>
                <w:sz w:val="24"/>
                <w:szCs w:val="24"/>
              </w:rPr>
            </w:pPr>
            <w:r w:rsidRPr="00D1788F">
              <w:rPr>
                <w:rFonts w:ascii="Times New Roman" w:hAnsi="Times New Roman" w:cs="Times New Roman"/>
                <w:color w:val="000000" w:themeColor="text1"/>
                <w:sz w:val="24"/>
                <w:szCs w:val="24"/>
              </w:rPr>
              <w:t>Sassone</w:t>
            </w:r>
          </w:p>
        </w:tc>
        <w:tc>
          <w:tcPr>
            <w:tcW w:w="850" w:type="dxa"/>
            <w:tcBorders>
              <w:top w:val="nil"/>
              <w:bottom w:val="single" w:sz="4" w:space="0" w:color="auto"/>
            </w:tcBorders>
          </w:tcPr>
          <w:p w:rsidR="00D4511A" w:rsidRPr="00D1788F" w:rsidRDefault="00D4511A" w:rsidP="00D84A0D">
            <w:pPr>
              <w:jc w:val="right"/>
              <w:cnfStyle w:val="000000000000"/>
              <w:rPr>
                <w:rFonts w:ascii="Times New Roman" w:hAnsi="Times New Roman" w:cs="Times New Roman"/>
                <w:sz w:val="24"/>
                <w:szCs w:val="24"/>
              </w:rPr>
            </w:pPr>
            <w:r w:rsidRPr="00D1788F">
              <w:rPr>
                <w:rFonts w:ascii="Times New Roman" w:hAnsi="Times New Roman" w:cs="Times New Roman"/>
                <w:sz w:val="24"/>
                <w:szCs w:val="24"/>
              </w:rPr>
              <w:t>73.08</w:t>
            </w:r>
          </w:p>
        </w:tc>
        <w:tc>
          <w:tcPr>
            <w:tcW w:w="1418" w:type="dxa"/>
            <w:tcBorders>
              <w:top w:val="nil"/>
              <w:bottom w:val="single" w:sz="4" w:space="0" w:color="auto"/>
            </w:tcBorders>
          </w:tcPr>
          <w:p w:rsidR="00D4511A" w:rsidRPr="00D1788F" w:rsidRDefault="00D4511A" w:rsidP="00D84A0D">
            <w:pPr>
              <w:ind w:left="-108" w:right="-108"/>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(63.50-82.64)</w:t>
            </w:r>
          </w:p>
        </w:tc>
        <w:tc>
          <w:tcPr>
            <w:tcW w:w="709" w:type="dxa"/>
            <w:tcBorders>
              <w:top w:val="nil"/>
              <w:bottom w:val="single" w:sz="4" w:space="0" w:color="auto"/>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0.031*</w:t>
            </w:r>
          </w:p>
        </w:tc>
        <w:tc>
          <w:tcPr>
            <w:tcW w:w="992" w:type="dxa"/>
            <w:tcBorders>
              <w:top w:val="nil"/>
              <w:bottom w:val="single" w:sz="4" w:space="0" w:color="auto"/>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10.00</w:t>
            </w:r>
          </w:p>
        </w:tc>
        <w:tc>
          <w:tcPr>
            <w:tcW w:w="709" w:type="dxa"/>
            <w:tcBorders>
              <w:top w:val="nil"/>
              <w:bottom w:val="single" w:sz="4" w:space="0" w:color="auto"/>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57.14</w:t>
            </w:r>
          </w:p>
        </w:tc>
        <w:tc>
          <w:tcPr>
            <w:tcW w:w="708" w:type="dxa"/>
            <w:tcBorders>
              <w:top w:val="nil"/>
              <w:bottom w:val="single" w:sz="4" w:space="0" w:color="auto"/>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81.67</w:t>
            </w:r>
          </w:p>
        </w:tc>
        <w:tc>
          <w:tcPr>
            <w:tcW w:w="709" w:type="dxa"/>
            <w:tcBorders>
              <w:top w:val="nil"/>
              <w:bottom w:val="single" w:sz="4" w:space="0" w:color="auto"/>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42.11</w:t>
            </w:r>
          </w:p>
        </w:tc>
        <w:tc>
          <w:tcPr>
            <w:tcW w:w="821" w:type="dxa"/>
            <w:tcBorders>
              <w:top w:val="nil"/>
              <w:bottom w:val="single" w:sz="4" w:space="0" w:color="auto"/>
            </w:tcBorders>
          </w:tcPr>
          <w:p w:rsidR="00D4511A" w:rsidRPr="00D1788F" w:rsidRDefault="00D4511A" w:rsidP="00D84A0D">
            <w:pP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89.09</w:t>
            </w:r>
          </w:p>
        </w:tc>
      </w:tr>
      <w:tr w:rsidR="00D4511A" w:rsidRPr="00D1788F" w:rsidTr="00D84A0D">
        <w:tc>
          <w:tcPr>
            <w:cnfStyle w:val="001000000000"/>
            <w:tcW w:w="1809" w:type="dxa"/>
            <w:vMerge w:val="restart"/>
          </w:tcPr>
          <w:p w:rsidR="00D4511A" w:rsidRPr="00D1788F" w:rsidRDefault="00D4511A" w:rsidP="00D84A0D">
            <w:pPr>
              <w:rPr>
                <w:rFonts w:ascii="Times New Roman" w:hAnsi="Times New Roman" w:cs="Times New Roman"/>
                <w:b w:val="0"/>
                <w:bCs w:val="0"/>
                <w:color w:val="000000" w:themeColor="text1"/>
                <w:sz w:val="24"/>
                <w:szCs w:val="24"/>
              </w:rPr>
            </w:pPr>
            <w:r w:rsidRPr="00D1788F">
              <w:rPr>
                <w:rFonts w:ascii="Times New Roman" w:hAnsi="Times New Roman" w:cs="Times New Roman"/>
                <w:b w:val="0"/>
                <w:bCs w:val="0"/>
                <w:color w:val="000000" w:themeColor="text1"/>
                <w:sz w:val="24"/>
                <w:szCs w:val="24"/>
              </w:rPr>
              <w:t>Postmenopause</w:t>
            </w:r>
          </w:p>
          <w:p w:rsidR="00D4511A" w:rsidRPr="00D1788F" w:rsidRDefault="00D4511A" w:rsidP="00D84A0D">
            <w:pPr>
              <w:rPr>
                <w:rFonts w:ascii="Times New Roman" w:hAnsi="Times New Roman" w:cs="Times New Roman"/>
                <w:b w:val="0"/>
                <w:bCs w:val="0"/>
                <w:color w:val="000000" w:themeColor="text1"/>
                <w:sz w:val="24"/>
                <w:szCs w:val="24"/>
              </w:rPr>
            </w:pPr>
            <w:r w:rsidRPr="00D1788F">
              <w:rPr>
                <w:rFonts w:ascii="Times New Roman" w:hAnsi="Times New Roman" w:cs="Times New Roman"/>
                <w:b w:val="0"/>
                <w:bCs w:val="0"/>
                <w:color w:val="000000" w:themeColor="text1"/>
                <w:sz w:val="24"/>
                <w:szCs w:val="24"/>
              </w:rPr>
              <w:t>Non-cancer (66)  vs. Cancer (46)</w:t>
            </w:r>
          </w:p>
        </w:tc>
        <w:tc>
          <w:tcPr>
            <w:tcW w:w="851" w:type="dxa"/>
            <w:tcBorders>
              <w:top w:val="single" w:sz="4" w:space="0" w:color="auto"/>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RMI</w:t>
            </w:r>
          </w:p>
        </w:tc>
        <w:tc>
          <w:tcPr>
            <w:tcW w:w="850" w:type="dxa"/>
            <w:tcBorders>
              <w:top w:val="single" w:sz="4" w:space="0" w:color="auto"/>
              <w:bottom w:val="nil"/>
            </w:tcBorders>
          </w:tcPr>
          <w:p w:rsidR="00D4511A" w:rsidRPr="00D1788F" w:rsidRDefault="00D4511A" w:rsidP="00D84A0D">
            <w:pPr>
              <w:jc w:val="right"/>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87.85</w:t>
            </w:r>
          </w:p>
        </w:tc>
        <w:tc>
          <w:tcPr>
            <w:tcW w:w="1418" w:type="dxa"/>
            <w:tcBorders>
              <w:top w:val="single" w:sz="4" w:space="0" w:color="auto"/>
              <w:bottom w:val="nil"/>
            </w:tcBorders>
          </w:tcPr>
          <w:p w:rsidR="00D4511A" w:rsidRPr="00D1788F" w:rsidRDefault="00D4511A" w:rsidP="00D84A0D">
            <w:pPr>
              <w:ind w:left="-108" w:right="-108"/>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(81.34-94.35)</w:t>
            </w:r>
          </w:p>
        </w:tc>
        <w:tc>
          <w:tcPr>
            <w:tcW w:w="709" w:type="dxa"/>
            <w:tcBorders>
              <w:top w:val="single" w:sz="4" w:space="0" w:color="auto"/>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p>
        </w:tc>
        <w:tc>
          <w:tcPr>
            <w:tcW w:w="992" w:type="dxa"/>
            <w:tcBorders>
              <w:top w:val="single" w:sz="4" w:space="0" w:color="auto"/>
              <w:bottom w:val="nil"/>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169.11</w:t>
            </w:r>
          </w:p>
        </w:tc>
        <w:tc>
          <w:tcPr>
            <w:tcW w:w="709" w:type="dxa"/>
            <w:tcBorders>
              <w:top w:val="single" w:sz="4" w:space="0" w:color="auto"/>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 xml:space="preserve"> 89.13</w:t>
            </w:r>
          </w:p>
        </w:tc>
        <w:tc>
          <w:tcPr>
            <w:tcW w:w="708" w:type="dxa"/>
            <w:tcBorders>
              <w:top w:val="single" w:sz="4" w:space="0" w:color="auto"/>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77.27</w:t>
            </w:r>
          </w:p>
        </w:tc>
        <w:tc>
          <w:tcPr>
            <w:tcW w:w="709" w:type="dxa"/>
            <w:tcBorders>
              <w:top w:val="single" w:sz="4" w:space="0" w:color="auto"/>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73.21</w:t>
            </w:r>
          </w:p>
        </w:tc>
        <w:tc>
          <w:tcPr>
            <w:tcW w:w="821" w:type="dxa"/>
            <w:tcBorders>
              <w:top w:val="single" w:sz="4" w:space="0" w:color="auto"/>
              <w:bottom w:val="nil"/>
            </w:tcBorders>
          </w:tcPr>
          <w:p w:rsidR="00D4511A" w:rsidRPr="00D1788F" w:rsidRDefault="00D4511A" w:rsidP="00D84A0D">
            <w:pP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91.07</w:t>
            </w:r>
          </w:p>
        </w:tc>
      </w:tr>
      <w:tr w:rsidR="00D4511A" w:rsidRPr="00D1788F" w:rsidTr="00D84A0D">
        <w:tc>
          <w:tcPr>
            <w:cnfStyle w:val="001000000000"/>
            <w:tcW w:w="1809" w:type="dxa"/>
            <w:vMerge/>
          </w:tcPr>
          <w:p w:rsidR="00D4511A" w:rsidRPr="00D1788F" w:rsidRDefault="00D4511A" w:rsidP="00D84A0D">
            <w:pPr>
              <w:rPr>
                <w:rFonts w:ascii="Times New Roman" w:hAnsi="Times New Roman" w:cs="Times New Roman"/>
                <w:b w:val="0"/>
                <w:bCs w:val="0"/>
                <w:color w:val="000000" w:themeColor="text1"/>
                <w:sz w:val="24"/>
                <w:szCs w:val="24"/>
              </w:rPr>
            </w:pPr>
          </w:p>
        </w:tc>
        <w:tc>
          <w:tcPr>
            <w:tcW w:w="851"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CA125</w:t>
            </w:r>
          </w:p>
        </w:tc>
        <w:tc>
          <w:tcPr>
            <w:tcW w:w="850" w:type="dxa"/>
            <w:tcBorders>
              <w:top w:val="nil"/>
              <w:bottom w:val="nil"/>
            </w:tcBorders>
          </w:tcPr>
          <w:p w:rsidR="00D4511A" w:rsidRPr="00D1788F" w:rsidRDefault="00D4511A" w:rsidP="00D84A0D">
            <w:pPr>
              <w:jc w:val="right"/>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83.51</w:t>
            </w:r>
          </w:p>
        </w:tc>
        <w:tc>
          <w:tcPr>
            <w:tcW w:w="1418" w:type="dxa"/>
            <w:tcBorders>
              <w:top w:val="nil"/>
              <w:bottom w:val="nil"/>
            </w:tcBorders>
          </w:tcPr>
          <w:p w:rsidR="00D4511A" w:rsidRPr="00D1788F" w:rsidRDefault="00D4511A" w:rsidP="00D84A0D">
            <w:pPr>
              <w:ind w:left="-108" w:right="-108"/>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(75.59-91.44)</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0.052</w:t>
            </w:r>
          </w:p>
        </w:tc>
        <w:tc>
          <w:tcPr>
            <w:tcW w:w="992" w:type="dxa"/>
            <w:tcBorders>
              <w:top w:val="nil"/>
              <w:bottom w:val="nil"/>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58.37</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78.26</w:t>
            </w:r>
          </w:p>
        </w:tc>
        <w:tc>
          <w:tcPr>
            <w:tcW w:w="708"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78.79</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71.43</w:t>
            </w:r>
          </w:p>
        </w:tc>
        <w:tc>
          <w:tcPr>
            <w:tcW w:w="821" w:type="dxa"/>
            <w:tcBorders>
              <w:top w:val="nil"/>
              <w:bottom w:val="nil"/>
            </w:tcBorders>
          </w:tcPr>
          <w:p w:rsidR="00D4511A" w:rsidRPr="00D1788F" w:rsidRDefault="00D4511A" w:rsidP="00D84A0D">
            <w:pP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82.54</w:t>
            </w:r>
          </w:p>
        </w:tc>
      </w:tr>
      <w:tr w:rsidR="00D4511A" w:rsidRPr="00D1788F" w:rsidTr="00D84A0D">
        <w:tc>
          <w:tcPr>
            <w:cnfStyle w:val="001000000000"/>
            <w:tcW w:w="1809" w:type="dxa"/>
            <w:vMerge/>
          </w:tcPr>
          <w:p w:rsidR="00D4511A" w:rsidRPr="00D1788F" w:rsidRDefault="00D4511A" w:rsidP="00D84A0D">
            <w:pPr>
              <w:rPr>
                <w:rFonts w:ascii="Times New Roman" w:hAnsi="Times New Roman" w:cs="Times New Roman"/>
                <w:b w:val="0"/>
                <w:bCs w:val="0"/>
                <w:color w:val="000000" w:themeColor="text1"/>
                <w:sz w:val="24"/>
                <w:szCs w:val="24"/>
              </w:rPr>
            </w:pPr>
          </w:p>
        </w:tc>
        <w:tc>
          <w:tcPr>
            <w:tcW w:w="851"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HE4</w:t>
            </w:r>
          </w:p>
        </w:tc>
        <w:tc>
          <w:tcPr>
            <w:tcW w:w="850" w:type="dxa"/>
            <w:tcBorders>
              <w:top w:val="nil"/>
              <w:bottom w:val="nil"/>
            </w:tcBorders>
          </w:tcPr>
          <w:p w:rsidR="00D4511A" w:rsidRPr="00D1788F" w:rsidRDefault="00D4511A" w:rsidP="00D84A0D">
            <w:pPr>
              <w:jc w:val="right"/>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77.08</w:t>
            </w:r>
          </w:p>
        </w:tc>
        <w:tc>
          <w:tcPr>
            <w:tcW w:w="1418" w:type="dxa"/>
            <w:tcBorders>
              <w:top w:val="nil"/>
              <w:bottom w:val="nil"/>
            </w:tcBorders>
          </w:tcPr>
          <w:p w:rsidR="00D4511A" w:rsidRPr="00D1788F" w:rsidRDefault="00D4511A" w:rsidP="00D84A0D">
            <w:pPr>
              <w:ind w:left="-108" w:right="-108"/>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(67.61-86.54)</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0.023</w:t>
            </w:r>
            <w:r>
              <w:rPr>
                <w:rFonts w:ascii="Times New Roman" w:hAnsi="Times New Roman" w:cs="Times New Roman"/>
                <w:color w:val="000000" w:themeColor="text1"/>
                <w:sz w:val="24"/>
                <w:szCs w:val="24"/>
              </w:rPr>
              <w:t>*</w:t>
            </w:r>
          </w:p>
        </w:tc>
        <w:tc>
          <w:tcPr>
            <w:tcW w:w="992" w:type="dxa"/>
            <w:tcBorders>
              <w:top w:val="nil"/>
              <w:bottom w:val="nil"/>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134.90</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63.04</w:t>
            </w:r>
          </w:p>
        </w:tc>
        <w:tc>
          <w:tcPr>
            <w:tcW w:w="708"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83.33</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71.79</w:t>
            </w:r>
          </w:p>
        </w:tc>
        <w:tc>
          <w:tcPr>
            <w:tcW w:w="821" w:type="dxa"/>
            <w:tcBorders>
              <w:top w:val="nil"/>
              <w:bottom w:val="nil"/>
            </w:tcBorders>
          </w:tcPr>
          <w:p w:rsidR="00D4511A" w:rsidRPr="00D1788F" w:rsidRDefault="00D4511A" w:rsidP="00D84A0D">
            <w:pP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75.34</w:t>
            </w:r>
          </w:p>
        </w:tc>
      </w:tr>
      <w:tr w:rsidR="00D4511A" w:rsidRPr="00D1788F" w:rsidTr="00D84A0D">
        <w:tc>
          <w:tcPr>
            <w:cnfStyle w:val="001000000000"/>
            <w:tcW w:w="1809" w:type="dxa"/>
            <w:vMerge/>
          </w:tcPr>
          <w:p w:rsidR="00D4511A" w:rsidRPr="00D1788F" w:rsidRDefault="00D4511A" w:rsidP="00D84A0D">
            <w:pPr>
              <w:rPr>
                <w:rFonts w:ascii="Times New Roman" w:hAnsi="Times New Roman" w:cs="Times New Roman"/>
                <w:b w:val="0"/>
                <w:bCs w:val="0"/>
                <w:color w:val="000000" w:themeColor="text1"/>
                <w:sz w:val="24"/>
                <w:szCs w:val="24"/>
              </w:rPr>
            </w:pPr>
          </w:p>
        </w:tc>
        <w:tc>
          <w:tcPr>
            <w:tcW w:w="851"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ROMA</w:t>
            </w:r>
          </w:p>
        </w:tc>
        <w:tc>
          <w:tcPr>
            <w:tcW w:w="850" w:type="dxa"/>
            <w:tcBorders>
              <w:top w:val="nil"/>
              <w:bottom w:val="nil"/>
            </w:tcBorders>
          </w:tcPr>
          <w:p w:rsidR="00D4511A" w:rsidRPr="00D1788F" w:rsidRDefault="00D4511A" w:rsidP="00D84A0D">
            <w:pPr>
              <w:jc w:val="right"/>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83.99</w:t>
            </w:r>
          </w:p>
        </w:tc>
        <w:tc>
          <w:tcPr>
            <w:tcW w:w="1418" w:type="dxa"/>
            <w:tcBorders>
              <w:top w:val="nil"/>
              <w:bottom w:val="nil"/>
            </w:tcBorders>
          </w:tcPr>
          <w:p w:rsidR="00D4511A" w:rsidRPr="00D1788F" w:rsidRDefault="00D4511A" w:rsidP="00D84A0D">
            <w:pPr>
              <w:ind w:left="-108" w:right="-108"/>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(76.24-91.74)</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0.143</w:t>
            </w:r>
          </w:p>
        </w:tc>
        <w:tc>
          <w:tcPr>
            <w:tcW w:w="992" w:type="dxa"/>
            <w:tcBorders>
              <w:top w:val="nil"/>
              <w:bottom w:val="nil"/>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44.29</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78.26</w:t>
            </w:r>
          </w:p>
        </w:tc>
        <w:tc>
          <w:tcPr>
            <w:tcW w:w="708"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80.30</w:t>
            </w:r>
          </w:p>
        </w:tc>
        <w:tc>
          <w:tcPr>
            <w:tcW w:w="709" w:type="dxa"/>
            <w:tcBorders>
              <w:top w:val="nil"/>
              <w:bottom w:val="nil"/>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73.47</w:t>
            </w:r>
          </w:p>
        </w:tc>
        <w:tc>
          <w:tcPr>
            <w:tcW w:w="821" w:type="dxa"/>
            <w:tcBorders>
              <w:top w:val="nil"/>
              <w:bottom w:val="nil"/>
            </w:tcBorders>
          </w:tcPr>
          <w:p w:rsidR="00D4511A" w:rsidRPr="00D1788F" w:rsidRDefault="00D4511A" w:rsidP="00D84A0D">
            <w:pP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84.13</w:t>
            </w:r>
          </w:p>
        </w:tc>
      </w:tr>
      <w:tr w:rsidR="00D4511A" w:rsidRPr="00D1788F" w:rsidTr="00D84A0D">
        <w:tc>
          <w:tcPr>
            <w:cnfStyle w:val="001000000000"/>
            <w:tcW w:w="1809" w:type="dxa"/>
            <w:vMerge/>
          </w:tcPr>
          <w:p w:rsidR="00D4511A" w:rsidRPr="00D1788F" w:rsidRDefault="00D4511A" w:rsidP="00D84A0D">
            <w:pPr>
              <w:rPr>
                <w:rFonts w:ascii="Times New Roman" w:hAnsi="Times New Roman" w:cs="Times New Roman"/>
                <w:b w:val="0"/>
                <w:bCs w:val="0"/>
                <w:color w:val="000000" w:themeColor="text1"/>
                <w:sz w:val="24"/>
                <w:szCs w:val="24"/>
              </w:rPr>
            </w:pPr>
          </w:p>
        </w:tc>
        <w:tc>
          <w:tcPr>
            <w:tcW w:w="851" w:type="dxa"/>
            <w:tcBorders>
              <w:top w:val="nil"/>
              <w:bottom w:val="single" w:sz="8" w:space="0" w:color="000000" w:themeColor="text1"/>
            </w:tcBorders>
          </w:tcPr>
          <w:p w:rsidR="00D4511A" w:rsidRPr="00D1788F" w:rsidRDefault="00D4511A" w:rsidP="00D84A0D">
            <w:pPr>
              <w:ind w:left="-108" w:right="-108"/>
              <w:jc w:val="center"/>
              <w:cnfStyle w:val="000000000000"/>
              <w:rPr>
                <w:rFonts w:ascii="Times New Roman" w:hAnsi="Times New Roman" w:cs="Times New Roman"/>
                <w:sz w:val="24"/>
                <w:szCs w:val="24"/>
              </w:rPr>
            </w:pPr>
            <w:r w:rsidRPr="00D1788F">
              <w:rPr>
                <w:rFonts w:ascii="Times New Roman" w:hAnsi="Times New Roman" w:cs="Times New Roman"/>
                <w:color w:val="000000" w:themeColor="text1"/>
                <w:sz w:val="24"/>
                <w:szCs w:val="24"/>
              </w:rPr>
              <w:t>Sassone</w:t>
            </w:r>
          </w:p>
        </w:tc>
        <w:tc>
          <w:tcPr>
            <w:tcW w:w="850" w:type="dxa"/>
            <w:tcBorders>
              <w:top w:val="nil"/>
              <w:bottom w:val="single" w:sz="8" w:space="0" w:color="000000" w:themeColor="text1"/>
            </w:tcBorders>
          </w:tcPr>
          <w:p w:rsidR="00D4511A" w:rsidRPr="00D1788F" w:rsidRDefault="00D4511A" w:rsidP="00D84A0D">
            <w:pPr>
              <w:jc w:val="right"/>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80.39</w:t>
            </w:r>
          </w:p>
        </w:tc>
        <w:tc>
          <w:tcPr>
            <w:tcW w:w="1418" w:type="dxa"/>
            <w:tcBorders>
              <w:top w:val="nil"/>
              <w:bottom w:val="single" w:sz="8" w:space="0" w:color="000000" w:themeColor="text1"/>
            </w:tcBorders>
          </w:tcPr>
          <w:p w:rsidR="00D4511A" w:rsidRPr="00D1788F" w:rsidRDefault="00D4511A" w:rsidP="00D84A0D">
            <w:pPr>
              <w:ind w:left="-108" w:right="-108"/>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(72.09-88.69)</w:t>
            </w:r>
          </w:p>
        </w:tc>
        <w:tc>
          <w:tcPr>
            <w:tcW w:w="709" w:type="dxa"/>
            <w:tcBorders>
              <w:top w:val="nil"/>
              <w:bottom w:val="single" w:sz="8" w:space="0" w:color="000000" w:themeColor="text1"/>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0.119</w:t>
            </w:r>
          </w:p>
        </w:tc>
        <w:tc>
          <w:tcPr>
            <w:tcW w:w="992" w:type="dxa"/>
            <w:tcBorders>
              <w:top w:val="nil"/>
              <w:bottom w:val="single" w:sz="8" w:space="0" w:color="000000" w:themeColor="text1"/>
            </w:tcBorders>
          </w:tcPr>
          <w:p w:rsidR="00D4511A" w:rsidRPr="00D1788F" w:rsidRDefault="00D4511A" w:rsidP="00D84A0D">
            <w:pPr>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10.00</w:t>
            </w:r>
          </w:p>
        </w:tc>
        <w:tc>
          <w:tcPr>
            <w:tcW w:w="709" w:type="dxa"/>
            <w:tcBorders>
              <w:top w:val="nil"/>
              <w:bottom w:val="single" w:sz="8" w:space="0" w:color="000000" w:themeColor="text1"/>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67.39</w:t>
            </w:r>
          </w:p>
        </w:tc>
        <w:tc>
          <w:tcPr>
            <w:tcW w:w="708" w:type="dxa"/>
            <w:tcBorders>
              <w:top w:val="nil"/>
              <w:bottom w:val="single" w:sz="8" w:space="0" w:color="000000" w:themeColor="text1"/>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84.85</w:t>
            </w:r>
          </w:p>
        </w:tc>
        <w:tc>
          <w:tcPr>
            <w:tcW w:w="709" w:type="dxa"/>
            <w:tcBorders>
              <w:top w:val="nil"/>
              <w:bottom w:val="single" w:sz="8" w:space="0" w:color="000000" w:themeColor="text1"/>
            </w:tcBorders>
          </w:tcPr>
          <w:p w:rsidR="00D4511A" w:rsidRPr="00D1788F" w:rsidRDefault="00D4511A" w:rsidP="00D84A0D">
            <w:pPr>
              <w:ind w:left="-108" w:right="-108"/>
              <w:jc w:val="cente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75.61</w:t>
            </w:r>
          </w:p>
        </w:tc>
        <w:tc>
          <w:tcPr>
            <w:tcW w:w="821" w:type="dxa"/>
            <w:tcBorders>
              <w:top w:val="nil"/>
              <w:bottom w:val="single" w:sz="8" w:space="0" w:color="000000" w:themeColor="text1"/>
            </w:tcBorders>
          </w:tcPr>
          <w:p w:rsidR="00D4511A" w:rsidRPr="00D1788F" w:rsidRDefault="00D4511A" w:rsidP="00D84A0D">
            <w:pPr>
              <w:cnfStyle w:val="000000000000"/>
              <w:rPr>
                <w:rFonts w:ascii="Times New Roman" w:hAnsi="Times New Roman" w:cs="Times New Roman"/>
                <w:color w:val="000000" w:themeColor="text1"/>
                <w:sz w:val="24"/>
                <w:szCs w:val="24"/>
              </w:rPr>
            </w:pPr>
            <w:r w:rsidRPr="00D1788F">
              <w:rPr>
                <w:rFonts w:ascii="Times New Roman" w:hAnsi="Times New Roman" w:cs="Times New Roman"/>
                <w:color w:val="000000" w:themeColor="text1"/>
                <w:sz w:val="24"/>
                <w:szCs w:val="24"/>
              </w:rPr>
              <w:t>78.87</w:t>
            </w:r>
          </w:p>
        </w:tc>
      </w:tr>
    </w:tbl>
    <w:p w:rsidR="00D4511A" w:rsidRPr="00484E99" w:rsidRDefault="00D4511A" w:rsidP="00D4511A">
      <w:pPr>
        <w:rPr>
          <w:rFonts w:ascii="Times New Roman" w:hAnsi="Times New Roman" w:cs="Times New Roman"/>
          <w:color w:val="000000" w:themeColor="text1"/>
          <w:sz w:val="24"/>
          <w:szCs w:val="24"/>
        </w:rPr>
      </w:pPr>
    </w:p>
    <w:p w:rsidR="00D4511A" w:rsidRPr="00484E99" w:rsidRDefault="00D4511A" w:rsidP="00D4511A">
      <w:pPr>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Abbreviation: ROC = Receiver operating characteristic, AUC = Area under the curve, CI = Confident interval, Se = Sensitivity, Sp = Specificity, RMI = Risk of Malignancy Index, CA-125 = Carcinoma antigen 125, HE4 = Human epidermis protein 4, ROMA = Risk of Ovarian Malignancy Algorithm</w:t>
      </w:r>
    </w:p>
    <w:p w:rsidR="00D4511A" w:rsidRPr="00484E99" w:rsidRDefault="00D4511A" w:rsidP="00D4511A">
      <w:pPr>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*Significant at p &lt; 0.05</w:t>
      </w:r>
    </w:p>
    <w:p w:rsidR="00D4511A" w:rsidRDefault="00D4511A" w:rsidP="00D4511A">
      <w:pPr>
        <w:autoSpaceDE w:val="0"/>
        <w:autoSpaceDN w:val="0"/>
        <w:adjustRightInd w:val="0"/>
        <w:jc w:val="both"/>
        <w:rPr>
          <w:rFonts w:ascii="Times New Roman" w:hAnsi="Times New Roman" w:cs="Times New Roman"/>
          <w:color w:val="000000" w:themeColor="text1"/>
          <w:sz w:val="24"/>
          <w:szCs w:val="24"/>
        </w:rPr>
      </w:pPr>
    </w:p>
    <w:p w:rsidR="00B16964" w:rsidRDefault="00B169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D4A9E" w:rsidRPr="007551C1" w:rsidRDefault="004D4A9E" w:rsidP="00B1346D">
      <w:pPr>
        <w:autoSpaceDE w:val="0"/>
        <w:autoSpaceDN w:val="0"/>
        <w:adjustRightInd w:val="0"/>
        <w:ind w:firstLine="567"/>
        <w:jc w:val="both"/>
        <w:rPr>
          <w:rFonts w:ascii="Times New Roman" w:hAnsi="Times New Roman" w:cs="Times New Roman"/>
          <w:color w:val="000000" w:themeColor="text1"/>
          <w:sz w:val="24"/>
          <w:szCs w:val="24"/>
        </w:rPr>
      </w:pPr>
      <w:r w:rsidRPr="007551C1">
        <w:rPr>
          <w:rFonts w:ascii="Times New Roman" w:hAnsi="Times New Roman" w:cs="Times New Roman"/>
          <w:color w:val="000000" w:themeColor="text1"/>
          <w:sz w:val="24"/>
          <w:szCs w:val="24"/>
        </w:rPr>
        <w:lastRenderedPageBreak/>
        <w:t>The detail of false positive and false negative cases based on the standard cutoff level criteria of RMI, CA125, HE4, ROMA and Sassone US score according to their histopathology type</w:t>
      </w:r>
      <w:r w:rsidR="00CB0774">
        <w:rPr>
          <w:rFonts w:ascii="Times New Roman" w:hAnsi="Times New Roman" w:cs="Times New Roman"/>
          <w:color w:val="000000" w:themeColor="text1"/>
          <w:sz w:val="24"/>
          <w:szCs w:val="24"/>
        </w:rPr>
        <w:t xml:space="preserve"> were summarized in table 7</w:t>
      </w:r>
      <w:r w:rsidRPr="007551C1">
        <w:rPr>
          <w:rFonts w:ascii="Times New Roman" w:hAnsi="Times New Roman" w:cs="Times New Roman"/>
          <w:color w:val="000000" w:themeColor="text1"/>
          <w:sz w:val="24"/>
          <w:szCs w:val="24"/>
        </w:rPr>
        <w:t>. Patients with endometriotic cysts revealed many amount of false negative cases, es</w:t>
      </w:r>
      <w:r w:rsidR="00CB0774">
        <w:rPr>
          <w:rFonts w:ascii="Times New Roman" w:hAnsi="Times New Roman" w:cs="Times New Roman"/>
          <w:color w:val="000000" w:themeColor="text1"/>
          <w:sz w:val="24"/>
          <w:szCs w:val="24"/>
        </w:rPr>
        <w:t>pecially the prediction by ROMA value</w:t>
      </w:r>
      <w:r w:rsidR="00B1346D">
        <w:rPr>
          <w:rFonts w:ascii="Times New Roman" w:hAnsi="Times New Roman" w:cs="Times New Roman"/>
          <w:color w:val="000000" w:themeColor="text1"/>
          <w:sz w:val="24"/>
          <w:szCs w:val="24"/>
        </w:rPr>
        <w:t xml:space="preserve"> (41.67%)</w:t>
      </w:r>
      <w:r w:rsidR="00CB0774">
        <w:rPr>
          <w:rFonts w:ascii="Times New Roman" w:hAnsi="Times New Roman" w:cs="Times New Roman"/>
          <w:color w:val="000000" w:themeColor="text1"/>
          <w:sz w:val="24"/>
          <w:szCs w:val="24"/>
        </w:rPr>
        <w:t>. Moreover, ROMA value</w:t>
      </w:r>
      <w:r w:rsidRPr="007551C1">
        <w:rPr>
          <w:rFonts w:ascii="Times New Roman" w:hAnsi="Times New Roman" w:cs="Times New Roman"/>
          <w:color w:val="000000" w:themeColor="text1"/>
          <w:sz w:val="24"/>
          <w:szCs w:val="24"/>
        </w:rPr>
        <w:t xml:space="preserve"> yielded the greatest number of false positive cases</w:t>
      </w:r>
      <w:r w:rsidR="00CB0774">
        <w:rPr>
          <w:rFonts w:ascii="Times New Roman" w:hAnsi="Times New Roman" w:cs="Times New Roman"/>
          <w:color w:val="000000" w:themeColor="text1"/>
          <w:sz w:val="24"/>
          <w:szCs w:val="24"/>
        </w:rPr>
        <w:t xml:space="preserve"> in patients with non-cancer diseases (31.18</w:t>
      </w:r>
      <w:r w:rsidRPr="007551C1">
        <w:rPr>
          <w:rFonts w:ascii="Times New Roman" w:hAnsi="Times New Roman" w:cs="Times New Roman"/>
          <w:color w:val="000000" w:themeColor="text1"/>
          <w:sz w:val="24"/>
          <w:szCs w:val="24"/>
        </w:rPr>
        <w:t>%). In case of ovarian cancer, pat</w:t>
      </w:r>
      <w:r w:rsidR="00CB0774">
        <w:rPr>
          <w:rFonts w:ascii="Times New Roman" w:hAnsi="Times New Roman" w:cs="Times New Roman"/>
          <w:color w:val="000000" w:themeColor="text1"/>
          <w:sz w:val="24"/>
          <w:szCs w:val="24"/>
        </w:rPr>
        <w:t xml:space="preserve">ients with </w:t>
      </w:r>
      <w:r w:rsidRPr="007551C1">
        <w:rPr>
          <w:rFonts w:ascii="Times New Roman" w:hAnsi="Times New Roman" w:cs="Times New Roman"/>
          <w:color w:val="000000" w:themeColor="text1"/>
          <w:sz w:val="24"/>
          <w:szCs w:val="24"/>
        </w:rPr>
        <w:t>clear cell carcinoma</w:t>
      </w:r>
      <w:r w:rsidR="00CB0774">
        <w:rPr>
          <w:rFonts w:ascii="Times New Roman" w:hAnsi="Times New Roman" w:cs="Times New Roman"/>
          <w:color w:val="000000" w:themeColor="text1"/>
          <w:sz w:val="24"/>
          <w:szCs w:val="24"/>
        </w:rPr>
        <w:t xml:space="preserve"> and non-EOC</w:t>
      </w:r>
      <w:r w:rsidR="00B1346D">
        <w:rPr>
          <w:rFonts w:ascii="Times New Roman" w:hAnsi="Times New Roman" w:cs="Times New Roman"/>
          <w:color w:val="000000" w:themeColor="text1"/>
          <w:sz w:val="24"/>
          <w:szCs w:val="24"/>
        </w:rPr>
        <w:t>s</w:t>
      </w:r>
      <w:r w:rsidRPr="007551C1">
        <w:rPr>
          <w:rFonts w:ascii="Times New Roman" w:hAnsi="Times New Roman" w:cs="Times New Roman"/>
          <w:color w:val="000000" w:themeColor="text1"/>
          <w:sz w:val="24"/>
          <w:szCs w:val="24"/>
        </w:rPr>
        <w:t xml:space="preserve"> had great number of false nega</w:t>
      </w:r>
      <w:r w:rsidR="00CB0774">
        <w:rPr>
          <w:rFonts w:ascii="Times New Roman" w:hAnsi="Times New Roman" w:cs="Times New Roman"/>
          <w:color w:val="000000" w:themeColor="text1"/>
          <w:sz w:val="24"/>
          <w:szCs w:val="24"/>
        </w:rPr>
        <w:t xml:space="preserve">tive cases in all 5 parameters. </w:t>
      </w:r>
      <w:r w:rsidR="002A6B8C">
        <w:rPr>
          <w:rFonts w:ascii="Times New Roman" w:hAnsi="Times New Roman" w:cs="Times New Roman"/>
          <w:color w:val="000000" w:themeColor="text1"/>
          <w:sz w:val="24"/>
          <w:szCs w:val="24"/>
        </w:rPr>
        <w:t>In addition,</w:t>
      </w:r>
      <w:r w:rsidR="00CB0774">
        <w:rPr>
          <w:rFonts w:ascii="Times New Roman" w:hAnsi="Times New Roman" w:cs="Times New Roman"/>
          <w:color w:val="000000" w:themeColor="text1"/>
          <w:sz w:val="24"/>
          <w:szCs w:val="24"/>
        </w:rPr>
        <w:t xml:space="preserve"> HE4 level showed the greatest number of false negative cases (33.78%).</w:t>
      </w:r>
    </w:p>
    <w:p w:rsidR="00B16964" w:rsidRDefault="00B16964" w:rsidP="00D4511A">
      <w:pPr>
        <w:rPr>
          <w:rFonts w:ascii="Times New Roman" w:hAnsi="Times New Roman" w:cs="Times New Roman"/>
          <w:b/>
          <w:bCs/>
          <w:color w:val="000000" w:themeColor="text1"/>
          <w:sz w:val="24"/>
          <w:szCs w:val="24"/>
        </w:rPr>
      </w:pPr>
    </w:p>
    <w:p w:rsidR="00D4511A" w:rsidRPr="00484E99" w:rsidRDefault="00D4511A" w:rsidP="00D4511A">
      <w:pPr>
        <w:rPr>
          <w:rFonts w:ascii="Times New Roman" w:hAnsi="Times New Roman" w:cs="Times New Roman"/>
          <w:color w:val="000000" w:themeColor="text1"/>
          <w:sz w:val="24"/>
          <w:szCs w:val="24"/>
        </w:rPr>
      </w:pPr>
      <w:r w:rsidRPr="00484E99">
        <w:rPr>
          <w:rFonts w:ascii="Times New Roman" w:hAnsi="Times New Roman" w:cs="Times New Roman"/>
          <w:b/>
          <w:bCs/>
          <w:color w:val="000000" w:themeColor="text1"/>
          <w:sz w:val="24"/>
          <w:szCs w:val="24"/>
        </w:rPr>
        <w:t>Table 7</w:t>
      </w:r>
      <w:r w:rsidRPr="00484E99">
        <w:rPr>
          <w:rFonts w:ascii="Times New Roman" w:hAnsi="Times New Roman" w:cs="Times New Roman"/>
          <w:color w:val="000000" w:themeColor="text1"/>
          <w:sz w:val="24"/>
          <w:szCs w:val="24"/>
        </w:rPr>
        <w:t xml:space="preserve"> Numbers of false positive and false negative cases of each parameter at standard cutoff values</w:t>
      </w:r>
    </w:p>
    <w:p w:rsidR="00D4511A" w:rsidRPr="00484E99" w:rsidRDefault="00D4511A" w:rsidP="00D4511A">
      <w:pPr>
        <w:rPr>
          <w:rFonts w:ascii="Times New Roman" w:hAnsi="Times New Roman" w:cs="Times New Roman"/>
          <w:color w:val="000000" w:themeColor="text1"/>
          <w:sz w:val="24"/>
          <w:szCs w:val="24"/>
        </w:rPr>
      </w:pPr>
    </w:p>
    <w:tbl>
      <w:tblPr>
        <w:tblStyle w:val="LightShading1"/>
        <w:tblW w:w="9606" w:type="dxa"/>
        <w:tblLayout w:type="fixed"/>
        <w:tblLook w:val="06A0"/>
      </w:tblPr>
      <w:tblGrid>
        <w:gridCol w:w="250"/>
        <w:gridCol w:w="284"/>
        <w:gridCol w:w="2551"/>
        <w:gridCol w:w="425"/>
        <w:gridCol w:w="426"/>
        <w:gridCol w:w="708"/>
        <w:gridCol w:w="426"/>
        <w:gridCol w:w="850"/>
        <w:gridCol w:w="425"/>
        <w:gridCol w:w="851"/>
        <w:gridCol w:w="425"/>
        <w:gridCol w:w="851"/>
        <w:gridCol w:w="425"/>
        <w:gridCol w:w="709"/>
      </w:tblGrid>
      <w:tr w:rsidR="00D4511A" w:rsidRPr="007F7AB6" w:rsidTr="00D84A0D">
        <w:trPr>
          <w:cnfStyle w:val="100000000000"/>
        </w:trPr>
        <w:tc>
          <w:tcPr>
            <w:cnfStyle w:val="001000000000"/>
            <w:tcW w:w="3085" w:type="dxa"/>
            <w:gridSpan w:val="3"/>
          </w:tcPr>
          <w:p w:rsidR="00D4511A" w:rsidRPr="007F7AB6" w:rsidRDefault="00D4511A" w:rsidP="00D84A0D">
            <w:pPr>
              <w:jc w:val="center"/>
              <w:rPr>
                <w:rFonts w:ascii="Times New Roman" w:hAnsi="Times New Roman" w:cs="Times New Roman"/>
                <w:b w:val="0"/>
                <w:bCs w:val="0"/>
                <w:color w:val="000000" w:themeColor="text1"/>
                <w:sz w:val="24"/>
                <w:szCs w:val="24"/>
              </w:rPr>
            </w:pPr>
            <w:r w:rsidRPr="007F7AB6">
              <w:rPr>
                <w:rFonts w:ascii="Times New Roman" w:hAnsi="Times New Roman" w:cs="Times New Roman"/>
                <w:b w:val="0"/>
                <w:bCs w:val="0"/>
                <w:color w:val="000000" w:themeColor="text1"/>
                <w:sz w:val="24"/>
                <w:szCs w:val="24"/>
              </w:rPr>
              <w:t>Pathologic diagnosis</w:t>
            </w:r>
          </w:p>
        </w:tc>
        <w:tc>
          <w:tcPr>
            <w:tcW w:w="425" w:type="dxa"/>
          </w:tcPr>
          <w:p w:rsidR="00D4511A" w:rsidRPr="007F7AB6" w:rsidRDefault="00D4511A" w:rsidP="00D84A0D">
            <w:pPr>
              <w:jc w:val="center"/>
              <w:cnfStyle w:val="100000000000"/>
              <w:rPr>
                <w:rFonts w:ascii="Times New Roman" w:hAnsi="Times New Roman" w:cs="Times New Roman"/>
                <w:b w:val="0"/>
                <w:bCs w:val="0"/>
                <w:color w:val="000000" w:themeColor="text1"/>
                <w:sz w:val="24"/>
                <w:szCs w:val="24"/>
              </w:rPr>
            </w:pPr>
            <w:r w:rsidRPr="007F7AB6">
              <w:rPr>
                <w:rFonts w:ascii="Times New Roman" w:hAnsi="Times New Roman" w:cs="Times New Roman"/>
                <w:b w:val="0"/>
                <w:bCs w:val="0"/>
                <w:color w:val="000000" w:themeColor="text1"/>
                <w:sz w:val="24"/>
                <w:szCs w:val="24"/>
              </w:rPr>
              <w:t>N</w:t>
            </w:r>
          </w:p>
        </w:tc>
        <w:tc>
          <w:tcPr>
            <w:tcW w:w="1134" w:type="dxa"/>
            <w:gridSpan w:val="2"/>
          </w:tcPr>
          <w:p w:rsidR="00D4511A" w:rsidRPr="007F7AB6" w:rsidRDefault="00D4511A" w:rsidP="00D84A0D">
            <w:pPr>
              <w:jc w:val="center"/>
              <w:cnfStyle w:val="100000000000"/>
              <w:rPr>
                <w:rFonts w:ascii="Times New Roman" w:hAnsi="Times New Roman" w:cs="Times New Roman"/>
                <w:b w:val="0"/>
                <w:bCs w:val="0"/>
                <w:color w:val="000000" w:themeColor="text1"/>
                <w:sz w:val="24"/>
                <w:szCs w:val="24"/>
              </w:rPr>
            </w:pPr>
            <w:r w:rsidRPr="007F7AB6">
              <w:rPr>
                <w:rFonts w:ascii="Times New Roman" w:hAnsi="Times New Roman" w:cs="Times New Roman"/>
                <w:b w:val="0"/>
                <w:bCs w:val="0"/>
                <w:color w:val="000000" w:themeColor="text1"/>
                <w:sz w:val="24"/>
                <w:szCs w:val="24"/>
              </w:rPr>
              <w:t>RMI</w:t>
            </w:r>
          </w:p>
          <w:p w:rsidR="00D4511A" w:rsidRPr="007F7AB6" w:rsidRDefault="00D4511A" w:rsidP="00D84A0D">
            <w:pPr>
              <w:jc w:val="center"/>
              <w:cnfStyle w:val="100000000000"/>
              <w:rPr>
                <w:rFonts w:ascii="Times New Roman" w:hAnsi="Times New Roman" w:cs="Times New Roman"/>
                <w:b w:val="0"/>
                <w:bCs w:val="0"/>
                <w:color w:val="000000" w:themeColor="text1"/>
                <w:sz w:val="24"/>
                <w:szCs w:val="24"/>
              </w:rPr>
            </w:pPr>
            <w:r w:rsidRPr="007F7AB6">
              <w:rPr>
                <w:rFonts w:ascii="Times New Roman" w:hAnsi="Times New Roman" w:cs="Times New Roman"/>
                <w:b w:val="0"/>
                <w:bCs w:val="0"/>
                <w:color w:val="000000" w:themeColor="text1"/>
                <w:sz w:val="24"/>
                <w:szCs w:val="24"/>
              </w:rPr>
              <w:t>(%)</w:t>
            </w:r>
          </w:p>
        </w:tc>
        <w:tc>
          <w:tcPr>
            <w:tcW w:w="1276" w:type="dxa"/>
            <w:gridSpan w:val="2"/>
          </w:tcPr>
          <w:p w:rsidR="00D4511A" w:rsidRPr="007F7AB6" w:rsidRDefault="00D4511A" w:rsidP="00D84A0D">
            <w:pPr>
              <w:jc w:val="center"/>
              <w:cnfStyle w:val="100000000000"/>
              <w:rPr>
                <w:rFonts w:ascii="Times New Roman" w:hAnsi="Times New Roman" w:cs="Times New Roman"/>
                <w:b w:val="0"/>
                <w:bCs w:val="0"/>
                <w:color w:val="000000" w:themeColor="text1"/>
                <w:sz w:val="24"/>
                <w:szCs w:val="24"/>
              </w:rPr>
            </w:pPr>
            <w:r w:rsidRPr="007F7AB6">
              <w:rPr>
                <w:rFonts w:ascii="Times New Roman" w:hAnsi="Times New Roman" w:cs="Times New Roman"/>
                <w:b w:val="0"/>
                <w:bCs w:val="0"/>
                <w:color w:val="000000" w:themeColor="text1"/>
                <w:sz w:val="24"/>
                <w:szCs w:val="24"/>
              </w:rPr>
              <w:t>CA125 (%)</w:t>
            </w:r>
          </w:p>
        </w:tc>
        <w:tc>
          <w:tcPr>
            <w:tcW w:w="1276" w:type="dxa"/>
            <w:gridSpan w:val="2"/>
          </w:tcPr>
          <w:p w:rsidR="00D4511A" w:rsidRDefault="00D4511A" w:rsidP="00D84A0D">
            <w:pPr>
              <w:jc w:val="center"/>
              <w:cnfStyle w:val="100000000000"/>
              <w:rPr>
                <w:rFonts w:ascii="Times New Roman" w:hAnsi="Times New Roman" w:cs="Times New Roman"/>
                <w:b w:val="0"/>
                <w:bCs w:val="0"/>
                <w:color w:val="000000" w:themeColor="text1"/>
                <w:sz w:val="24"/>
                <w:szCs w:val="24"/>
              </w:rPr>
            </w:pPr>
            <w:r w:rsidRPr="007F7AB6">
              <w:rPr>
                <w:rFonts w:ascii="Times New Roman" w:hAnsi="Times New Roman" w:cs="Times New Roman"/>
                <w:b w:val="0"/>
                <w:bCs w:val="0"/>
                <w:color w:val="000000" w:themeColor="text1"/>
                <w:sz w:val="24"/>
                <w:szCs w:val="24"/>
              </w:rPr>
              <w:t xml:space="preserve">HE4 </w:t>
            </w:r>
          </w:p>
          <w:p w:rsidR="00D4511A" w:rsidRPr="007F7AB6" w:rsidRDefault="00D4511A" w:rsidP="00D84A0D">
            <w:pPr>
              <w:jc w:val="center"/>
              <w:cnfStyle w:val="100000000000"/>
              <w:rPr>
                <w:rFonts w:ascii="Times New Roman" w:hAnsi="Times New Roman" w:cs="Times New Roman"/>
                <w:b w:val="0"/>
                <w:bCs w:val="0"/>
                <w:color w:val="000000" w:themeColor="text1"/>
                <w:sz w:val="24"/>
                <w:szCs w:val="24"/>
              </w:rPr>
            </w:pPr>
            <w:r w:rsidRPr="007F7AB6">
              <w:rPr>
                <w:rFonts w:ascii="Times New Roman" w:hAnsi="Times New Roman" w:cs="Times New Roman"/>
                <w:b w:val="0"/>
                <w:bCs w:val="0"/>
                <w:color w:val="000000" w:themeColor="text1"/>
                <w:sz w:val="24"/>
                <w:szCs w:val="24"/>
              </w:rPr>
              <w:t>(%)</w:t>
            </w:r>
          </w:p>
        </w:tc>
        <w:tc>
          <w:tcPr>
            <w:tcW w:w="1276" w:type="dxa"/>
            <w:gridSpan w:val="2"/>
          </w:tcPr>
          <w:p w:rsidR="00D4511A" w:rsidRPr="007F7AB6" w:rsidRDefault="00D4511A" w:rsidP="00D84A0D">
            <w:pPr>
              <w:jc w:val="center"/>
              <w:cnfStyle w:val="100000000000"/>
              <w:rPr>
                <w:rFonts w:ascii="Times New Roman" w:hAnsi="Times New Roman" w:cs="Times New Roman"/>
                <w:b w:val="0"/>
                <w:bCs w:val="0"/>
                <w:color w:val="000000" w:themeColor="text1"/>
                <w:sz w:val="24"/>
                <w:szCs w:val="24"/>
              </w:rPr>
            </w:pPr>
            <w:r w:rsidRPr="007F7AB6">
              <w:rPr>
                <w:rFonts w:ascii="Times New Roman" w:hAnsi="Times New Roman" w:cs="Times New Roman"/>
                <w:b w:val="0"/>
                <w:bCs w:val="0"/>
                <w:color w:val="000000" w:themeColor="text1"/>
                <w:sz w:val="24"/>
                <w:szCs w:val="24"/>
              </w:rPr>
              <w:t>ROMA (%)</w:t>
            </w:r>
          </w:p>
        </w:tc>
        <w:tc>
          <w:tcPr>
            <w:tcW w:w="1134" w:type="dxa"/>
            <w:gridSpan w:val="2"/>
          </w:tcPr>
          <w:p w:rsidR="00D4511A" w:rsidRPr="007F7AB6" w:rsidRDefault="00D4511A" w:rsidP="00D84A0D">
            <w:pPr>
              <w:jc w:val="center"/>
              <w:cnfStyle w:val="100000000000"/>
              <w:rPr>
                <w:rFonts w:ascii="Times New Roman" w:hAnsi="Times New Roman" w:cs="Times New Roman"/>
                <w:b w:val="0"/>
                <w:bCs w:val="0"/>
                <w:color w:val="000000" w:themeColor="text1"/>
                <w:sz w:val="24"/>
                <w:szCs w:val="24"/>
              </w:rPr>
            </w:pPr>
            <w:r w:rsidRPr="007F7AB6">
              <w:rPr>
                <w:rFonts w:ascii="Times New Roman" w:hAnsi="Times New Roman" w:cs="Times New Roman"/>
                <w:b w:val="0"/>
                <w:bCs w:val="0"/>
                <w:color w:val="000000" w:themeColor="text1"/>
                <w:sz w:val="24"/>
                <w:szCs w:val="24"/>
              </w:rPr>
              <w:t>Sassone (%)</w:t>
            </w:r>
          </w:p>
        </w:tc>
      </w:tr>
      <w:tr w:rsidR="00D4511A" w:rsidRPr="007F7AB6" w:rsidTr="00D84A0D">
        <w:tc>
          <w:tcPr>
            <w:cnfStyle w:val="001000000000"/>
            <w:tcW w:w="9606" w:type="dxa"/>
            <w:gridSpan w:val="14"/>
          </w:tcPr>
          <w:p w:rsidR="00D4511A" w:rsidRPr="007F7AB6" w:rsidRDefault="00D4511A" w:rsidP="00D84A0D">
            <w:pPr>
              <w:ind w:left="-108"/>
              <w:rPr>
                <w:rFonts w:ascii="Times New Roman" w:hAnsi="Times New Roman" w:cs="Times New Roman"/>
                <w:b w:val="0"/>
                <w:bCs w:val="0"/>
                <w:color w:val="000000" w:themeColor="text1"/>
                <w:sz w:val="24"/>
                <w:szCs w:val="24"/>
              </w:rPr>
            </w:pPr>
            <w:r w:rsidRPr="007F7AB6">
              <w:rPr>
                <w:rFonts w:ascii="Times New Roman" w:hAnsi="Times New Roman" w:cs="Times New Roman"/>
                <w:b w:val="0"/>
                <w:bCs w:val="0"/>
                <w:color w:val="000000" w:themeColor="text1"/>
                <w:sz w:val="24"/>
                <w:szCs w:val="24"/>
              </w:rPr>
              <w:t>False positive in non-cancer</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 xml:space="preserve">Endometriotic cyst </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48</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14</w:t>
            </w:r>
          </w:p>
        </w:tc>
        <w:tc>
          <w:tcPr>
            <w:tcW w:w="708"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(29.17)</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13</w:t>
            </w:r>
          </w:p>
        </w:tc>
        <w:tc>
          <w:tcPr>
            <w:tcW w:w="850"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(28.08)</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6</w:t>
            </w:r>
          </w:p>
        </w:tc>
        <w:tc>
          <w:tcPr>
            <w:tcW w:w="851" w:type="dxa"/>
          </w:tcPr>
          <w:p w:rsidR="00D4511A" w:rsidRPr="007F7AB6" w:rsidRDefault="00D4511A" w:rsidP="00D84A0D">
            <w:pPr>
              <w:ind w:left="-108" w:right="-139"/>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(12.50)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20</w:t>
            </w:r>
          </w:p>
        </w:tc>
        <w:tc>
          <w:tcPr>
            <w:tcW w:w="851"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(41.67)</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9</w:t>
            </w:r>
          </w:p>
        </w:tc>
        <w:tc>
          <w:tcPr>
            <w:tcW w:w="709"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(18.75)</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 xml:space="preserve">Teratoma </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30</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708"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(6.67)</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850"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(6.67)</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851" w:type="dxa"/>
          </w:tcPr>
          <w:p w:rsidR="00D4511A" w:rsidRPr="007F7AB6" w:rsidRDefault="00D4511A" w:rsidP="00D84A0D">
            <w:pPr>
              <w:ind w:left="-108" w:right="-139"/>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(6.67)</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851"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(6.67)</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8</w:t>
            </w:r>
          </w:p>
        </w:tc>
        <w:tc>
          <w:tcPr>
            <w:tcW w:w="709"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(26.67)</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 xml:space="preserve">Serous cystadenoma </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21</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708"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(9.52)</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850"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(4.76)</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4</w:t>
            </w:r>
          </w:p>
        </w:tc>
        <w:tc>
          <w:tcPr>
            <w:tcW w:w="851" w:type="dxa"/>
          </w:tcPr>
          <w:p w:rsidR="00D4511A" w:rsidRPr="007F7AB6" w:rsidRDefault="00D4511A" w:rsidP="00D84A0D">
            <w:pPr>
              <w:ind w:left="-108" w:right="-139"/>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(19.05)</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4</w:t>
            </w:r>
          </w:p>
        </w:tc>
        <w:tc>
          <w:tcPr>
            <w:tcW w:w="851"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(19.05)</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4</w:t>
            </w:r>
          </w:p>
        </w:tc>
        <w:tc>
          <w:tcPr>
            <w:tcW w:w="709"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(19.05)</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 xml:space="preserve">Mucinous cystadenoma </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31</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6</w:t>
            </w:r>
          </w:p>
        </w:tc>
        <w:tc>
          <w:tcPr>
            <w:tcW w:w="708"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(19.35)</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5</w:t>
            </w:r>
          </w:p>
        </w:tc>
        <w:tc>
          <w:tcPr>
            <w:tcW w:w="850"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(16.13)</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851" w:type="dxa"/>
          </w:tcPr>
          <w:p w:rsidR="00D4511A" w:rsidRPr="007F7AB6" w:rsidRDefault="00D4511A" w:rsidP="00D84A0D">
            <w:pPr>
              <w:ind w:left="-108" w:right="-139"/>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(9.68)</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9</w:t>
            </w:r>
          </w:p>
        </w:tc>
        <w:tc>
          <w:tcPr>
            <w:tcW w:w="851"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(29.03)</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8</w:t>
            </w:r>
          </w:p>
        </w:tc>
        <w:tc>
          <w:tcPr>
            <w:tcW w:w="709"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(25.81)</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Pr>
          <w:p w:rsidR="00D4511A" w:rsidRPr="007F7AB6" w:rsidRDefault="00D4511A" w:rsidP="00D84A0D">
            <w:pPr>
              <w:ind w:left="-108" w:righ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Functional/Simple/Paratubal cyst</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7</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708"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(42.56)</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850"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(42.86)</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851" w:type="dxa"/>
          </w:tcPr>
          <w:p w:rsidR="00D4511A" w:rsidRPr="007F7AB6" w:rsidRDefault="00D4511A" w:rsidP="00D84A0D">
            <w:pPr>
              <w:ind w:left="-108" w:right="-139"/>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(28.57)</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851"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(42.86)</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709"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(42.86)</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Tuboovarian abscess</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7</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708"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(42.86)</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850"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(14.29)</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851" w:type="dxa"/>
          </w:tcPr>
          <w:p w:rsidR="00D4511A" w:rsidRPr="007F7AB6" w:rsidRDefault="00D4511A" w:rsidP="00D84A0D">
            <w:pPr>
              <w:ind w:left="-108" w:right="-139"/>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(42.86)</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851"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(42.86)</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709"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(42.86)</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Leiomyoma</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7</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708"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(14.29)</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850"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(14.29)</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851" w:type="dxa"/>
          </w:tcPr>
          <w:p w:rsidR="00D4511A" w:rsidRPr="007F7AB6" w:rsidRDefault="00D4511A" w:rsidP="00D84A0D">
            <w:pPr>
              <w:ind w:left="-108" w:right="-139"/>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851"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(14.29)</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6</w:t>
            </w:r>
          </w:p>
        </w:tc>
        <w:tc>
          <w:tcPr>
            <w:tcW w:w="709"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(85.71)</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Fibrothecoma</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708"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(0.00)</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850"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851" w:type="dxa"/>
          </w:tcPr>
          <w:p w:rsidR="00D4511A" w:rsidRPr="007F7AB6" w:rsidRDefault="00D4511A" w:rsidP="00D84A0D">
            <w:pPr>
              <w:ind w:left="-108" w:right="-139"/>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851"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709"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(33.33)</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Brenner tumor</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708"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(50.00)</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850"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(5.00)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851" w:type="dxa"/>
          </w:tcPr>
          <w:p w:rsidR="00D4511A" w:rsidRPr="007F7AB6" w:rsidRDefault="00D4511A" w:rsidP="00D84A0D">
            <w:pPr>
              <w:ind w:left="-108" w:right="-139"/>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851"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(50.00)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709"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(0.00)</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Pseudocyst</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708"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(0.00)</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850"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851" w:type="dxa"/>
          </w:tcPr>
          <w:p w:rsidR="00D4511A" w:rsidRPr="007F7AB6" w:rsidRDefault="00D4511A" w:rsidP="00D84A0D">
            <w:pPr>
              <w:ind w:left="-108" w:right="-139"/>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(50.00)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851"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(100.00)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709" w:type="dxa"/>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(0.00)</w:t>
            </w:r>
          </w:p>
        </w:tc>
      </w:tr>
      <w:tr w:rsidR="00D4511A" w:rsidRPr="007F7AB6" w:rsidTr="00D84A0D">
        <w:tc>
          <w:tcPr>
            <w:cnfStyle w:val="001000000000"/>
            <w:tcW w:w="250" w:type="dxa"/>
            <w:tcBorders>
              <w:bottom w:val="nil"/>
            </w:tcBorders>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Borders>
              <w:bottom w:val="nil"/>
            </w:tcBorders>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 xml:space="preserve">Borderline tumor </w:t>
            </w:r>
          </w:p>
        </w:tc>
        <w:tc>
          <w:tcPr>
            <w:tcW w:w="425" w:type="dxa"/>
            <w:tcBorders>
              <w:bottom w:val="nil"/>
            </w:tcBorders>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28</w:t>
            </w:r>
          </w:p>
        </w:tc>
        <w:tc>
          <w:tcPr>
            <w:tcW w:w="426" w:type="dxa"/>
            <w:tcBorders>
              <w:bottom w:val="nil"/>
            </w:tcBorders>
          </w:tcPr>
          <w:p w:rsidR="00D4511A" w:rsidRPr="007F7AB6" w:rsidRDefault="00D4511A" w:rsidP="00D84A0D">
            <w:pPr>
              <w:ind w:left="-108"/>
              <w:jc w:val="right"/>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6</w:t>
            </w:r>
          </w:p>
        </w:tc>
        <w:tc>
          <w:tcPr>
            <w:tcW w:w="708" w:type="dxa"/>
            <w:tcBorders>
              <w:bottom w:val="nil"/>
            </w:tcBorders>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(21.43)</w:t>
            </w:r>
          </w:p>
        </w:tc>
        <w:tc>
          <w:tcPr>
            <w:tcW w:w="426" w:type="dxa"/>
            <w:tcBorders>
              <w:bottom w:val="nil"/>
            </w:tcBorders>
          </w:tcPr>
          <w:p w:rsidR="00D4511A" w:rsidRPr="007F7AB6" w:rsidRDefault="00D4511A" w:rsidP="00D84A0D">
            <w:pPr>
              <w:ind w:left="-108"/>
              <w:jc w:val="right"/>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8</w:t>
            </w:r>
          </w:p>
        </w:tc>
        <w:tc>
          <w:tcPr>
            <w:tcW w:w="850" w:type="dxa"/>
            <w:tcBorders>
              <w:bottom w:val="nil"/>
            </w:tcBorders>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(28.57)</w:t>
            </w:r>
          </w:p>
        </w:tc>
        <w:tc>
          <w:tcPr>
            <w:tcW w:w="425" w:type="dxa"/>
            <w:tcBorders>
              <w:bottom w:val="nil"/>
            </w:tcBorders>
          </w:tcPr>
          <w:p w:rsidR="00D4511A" w:rsidRPr="007F7AB6" w:rsidRDefault="00D4511A" w:rsidP="00D84A0D">
            <w:pPr>
              <w:ind w:left="-108"/>
              <w:jc w:val="right"/>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5</w:t>
            </w:r>
          </w:p>
        </w:tc>
        <w:tc>
          <w:tcPr>
            <w:tcW w:w="851" w:type="dxa"/>
            <w:tcBorders>
              <w:bottom w:val="nil"/>
            </w:tcBorders>
          </w:tcPr>
          <w:p w:rsidR="00D4511A" w:rsidRPr="007F7AB6" w:rsidRDefault="00D4511A" w:rsidP="00D84A0D">
            <w:pPr>
              <w:ind w:left="-108" w:right="-139"/>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(17.86)</w:t>
            </w:r>
          </w:p>
        </w:tc>
        <w:tc>
          <w:tcPr>
            <w:tcW w:w="425" w:type="dxa"/>
            <w:tcBorders>
              <w:bottom w:val="nil"/>
            </w:tcBorders>
          </w:tcPr>
          <w:p w:rsidR="00D4511A" w:rsidRPr="007F7AB6" w:rsidRDefault="00D4511A" w:rsidP="00D84A0D">
            <w:pPr>
              <w:ind w:left="-108"/>
              <w:jc w:val="right"/>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13</w:t>
            </w:r>
          </w:p>
        </w:tc>
        <w:tc>
          <w:tcPr>
            <w:tcW w:w="851" w:type="dxa"/>
            <w:tcBorders>
              <w:bottom w:val="nil"/>
            </w:tcBorders>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(46.43)</w:t>
            </w:r>
          </w:p>
        </w:tc>
        <w:tc>
          <w:tcPr>
            <w:tcW w:w="425" w:type="dxa"/>
            <w:tcBorders>
              <w:bottom w:val="nil"/>
            </w:tcBorders>
          </w:tcPr>
          <w:p w:rsidR="00D4511A" w:rsidRPr="007F7AB6" w:rsidRDefault="00D4511A" w:rsidP="00D84A0D">
            <w:pPr>
              <w:ind w:left="-108"/>
              <w:jc w:val="right"/>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13</w:t>
            </w:r>
          </w:p>
        </w:tc>
        <w:tc>
          <w:tcPr>
            <w:tcW w:w="709" w:type="dxa"/>
            <w:tcBorders>
              <w:bottom w:val="nil"/>
            </w:tcBorders>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(46.43)</w:t>
            </w:r>
          </w:p>
        </w:tc>
      </w:tr>
      <w:tr w:rsidR="00D4511A" w:rsidRPr="007F7AB6" w:rsidTr="00D84A0D">
        <w:tc>
          <w:tcPr>
            <w:cnfStyle w:val="001000000000"/>
            <w:tcW w:w="250" w:type="dxa"/>
            <w:tcBorders>
              <w:top w:val="nil"/>
              <w:bottom w:val="single" w:sz="4" w:space="0" w:color="auto"/>
            </w:tcBorders>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Borders>
              <w:top w:val="nil"/>
              <w:bottom w:val="single" w:sz="4" w:space="0" w:color="auto"/>
            </w:tcBorders>
          </w:tcPr>
          <w:p w:rsidR="00D4511A" w:rsidRPr="007F7AB6" w:rsidRDefault="00D4511A" w:rsidP="00D84A0D">
            <w:pPr>
              <w:ind w:left="-108"/>
              <w:cnfStyle w:val="000000000000"/>
              <w:rPr>
                <w:rFonts w:ascii="Times New Roman" w:hAnsi="Times New Roman" w:cs="Times New Roman"/>
                <w:sz w:val="24"/>
                <w:szCs w:val="24"/>
              </w:rPr>
            </w:pPr>
            <w:r w:rsidRPr="007F7AB6">
              <w:rPr>
                <w:rFonts w:ascii="Times New Roman" w:eastAsia="Times New Roman" w:hAnsi="Times New Roman" w:cs="Times New Roman"/>
                <w:color w:val="000000" w:themeColor="text1"/>
                <w:sz w:val="24"/>
                <w:szCs w:val="24"/>
              </w:rPr>
              <w:t xml:space="preserve">Total </w:t>
            </w:r>
          </w:p>
        </w:tc>
        <w:tc>
          <w:tcPr>
            <w:tcW w:w="425" w:type="dxa"/>
            <w:tcBorders>
              <w:top w:val="nil"/>
              <w:bottom w:val="single" w:sz="4" w:space="0" w:color="auto"/>
            </w:tcBorders>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186</w:t>
            </w:r>
          </w:p>
        </w:tc>
        <w:tc>
          <w:tcPr>
            <w:tcW w:w="426" w:type="dxa"/>
            <w:tcBorders>
              <w:top w:val="nil"/>
              <w:bottom w:val="single" w:sz="4" w:space="0" w:color="auto"/>
            </w:tcBorders>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38</w:t>
            </w:r>
          </w:p>
        </w:tc>
        <w:tc>
          <w:tcPr>
            <w:tcW w:w="708" w:type="dxa"/>
            <w:tcBorders>
              <w:top w:val="nil"/>
              <w:bottom w:val="single" w:sz="4" w:space="0" w:color="auto"/>
            </w:tcBorders>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(20.43)</w:t>
            </w:r>
          </w:p>
        </w:tc>
        <w:tc>
          <w:tcPr>
            <w:tcW w:w="426" w:type="dxa"/>
            <w:tcBorders>
              <w:top w:val="nil"/>
              <w:bottom w:val="single" w:sz="4" w:space="0" w:color="auto"/>
            </w:tcBorders>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35</w:t>
            </w:r>
          </w:p>
        </w:tc>
        <w:tc>
          <w:tcPr>
            <w:tcW w:w="850" w:type="dxa"/>
            <w:tcBorders>
              <w:top w:val="nil"/>
              <w:bottom w:val="single" w:sz="4" w:space="0" w:color="auto"/>
            </w:tcBorders>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(18.82)</w:t>
            </w:r>
          </w:p>
        </w:tc>
        <w:tc>
          <w:tcPr>
            <w:tcW w:w="425" w:type="dxa"/>
            <w:tcBorders>
              <w:top w:val="nil"/>
              <w:bottom w:val="single" w:sz="4" w:space="0" w:color="auto"/>
            </w:tcBorders>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26</w:t>
            </w:r>
          </w:p>
        </w:tc>
        <w:tc>
          <w:tcPr>
            <w:tcW w:w="851" w:type="dxa"/>
            <w:tcBorders>
              <w:top w:val="nil"/>
              <w:bottom w:val="single" w:sz="4" w:space="0" w:color="auto"/>
            </w:tcBorders>
          </w:tcPr>
          <w:p w:rsidR="00D4511A" w:rsidRPr="007F7AB6" w:rsidRDefault="00D4511A" w:rsidP="00D84A0D">
            <w:pPr>
              <w:ind w:left="-108" w:right="-139"/>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(13.98)</w:t>
            </w:r>
          </w:p>
        </w:tc>
        <w:tc>
          <w:tcPr>
            <w:tcW w:w="425" w:type="dxa"/>
            <w:tcBorders>
              <w:top w:val="nil"/>
              <w:bottom w:val="single" w:sz="4" w:space="0" w:color="auto"/>
            </w:tcBorders>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58</w:t>
            </w:r>
          </w:p>
        </w:tc>
        <w:tc>
          <w:tcPr>
            <w:tcW w:w="851" w:type="dxa"/>
            <w:tcBorders>
              <w:top w:val="nil"/>
              <w:bottom w:val="single" w:sz="4" w:space="0" w:color="auto"/>
            </w:tcBorders>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(31.18)</w:t>
            </w:r>
          </w:p>
        </w:tc>
        <w:tc>
          <w:tcPr>
            <w:tcW w:w="425" w:type="dxa"/>
            <w:tcBorders>
              <w:top w:val="nil"/>
              <w:bottom w:val="single" w:sz="4" w:space="0" w:color="auto"/>
            </w:tcBorders>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55</w:t>
            </w:r>
          </w:p>
        </w:tc>
        <w:tc>
          <w:tcPr>
            <w:tcW w:w="709" w:type="dxa"/>
            <w:tcBorders>
              <w:top w:val="nil"/>
              <w:bottom w:val="single" w:sz="4" w:space="0" w:color="auto"/>
            </w:tcBorders>
          </w:tcPr>
          <w:p w:rsidR="00D4511A" w:rsidRPr="007F7AB6" w:rsidRDefault="00D4511A" w:rsidP="00D84A0D">
            <w:pPr>
              <w:ind w:left="-108" w:right="-108"/>
              <w:cnfStyle w:val="000000000000"/>
              <w:rPr>
                <w:rFonts w:ascii="Times New Roman" w:hAnsi="Times New Roman" w:cs="Times New Roman"/>
                <w:sz w:val="24"/>
                <w:szCs w:val="24"/>
              </w:rPr>
            </w:pPr>
            <w:r w:rsidRPr="007F7AB6">
              <w:rPr>
                <w:rFonts w:ascii="Times New Roman" w:hAnsi="Times New Roman" w:cs="Times New Roman"/>
                <w:color w:val="000000" w:themeColor="text1"/>
                <w:sz w:val="24"/>
                <w:szCs w:val="24"/>
              </w:rPr>
              <w:t>(29.57)</w:t>
            </w:r>
          </w:p>
        </w:tc>
      </w:tr>
      <w:tr w:rsidR="00D4511A" w:rsidRPr="007F7AB6" w:rsidTr="00D84A0D">
        <w:tc>
          <w:tcPr>
            <w:cnfStyle w:val="001000000000"/>
            <w:tcW w:w="9606" w:type="dxa"/>
            <w:gridSpan w:val="14"/>
            <w:tcBorders>
              <w:top w:val="single" w:sz="4" w:space="0" w:color="auto"/>
              <w:bottom w:val="nil"/>
            </w:tcBorders>
          </w:tcPr>
          <w:p w:rsidR="00D4511A" w:rsidRPr="007F7AB6" w:rsidRDefault="00D4511A" w:rsidP="00D84A0D">
            <w:pPr>
              <w:ind w:left="-108"/>
              <w:rPr>
                <w:rFonts w:ascii="Times New Roman" w:hAnsi="Times New Roman" w:cs="Times New Roman"/>
                <w:b w:val="0"/>
                <w:bCs w:val="0"/>
                <w:color w:val="000000" w:themeColor="text1"/>
                <w:sz w:val="24"/>
                <w:szCs w:val="24"/>
              </w:rPr>
            </w:pPr>
            <w:r w:rsidRPr="007F7AB6">
              <w:rPr>
                <w:rFonts w:ascii="Times New Roman" w:hAnsi="Times New Roman" w:cs="Times New Roman"/>
                <w:b w:val="0"/>
                <w:bCs w:val="0"/>
                <w:color w:val="000000" w:themeColor="text1"/>
                <w:sz w:val="24"/>
                <w:szCs w:val="24"/>
              </w:rPr>
              <w:t>False negative in ovarian cancer</w:t>
            </w:r>
          </w:p>
        </w:tc>
      </w:tr>
      <w:tr w:rsidR="00D4511A" w:rsidRPr="007F7AB6" w:rsidTr="00D84A0D">
        <w:tc>
          <w:tcPr>
            <w:cnfStyle w:val="001000000000"/>
            <w:tcW w:w="250" w:type="dxa"/>
            <w:tcBorders>
              <w:top w:val="nil"/>
            </w:tcBorders>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Borders>
              <w:top w:val="nil"/>
            </w:tcBorders>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 xml:space="preserve">EOC </w:t>
            </w:r>
          </w:p>
        </w:tc>
        <w:tc>
          <w:tcPr>
            <w:tcW w:w="425" w:type="dxa"/>
            <w:tcBorders>
              <w:top w:val="nil"/>
            </w:tcBorders>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66</w:t>
            </w:r>
          </w:p>
        </w:tc>
        <w:tc>
          <w:tcPr>
            <w:tcW w:w="426" w:type="dxa"/>
            <w:tcBorders>
              <w:top w:val="nil"/>
            </w:tcBorders>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13</w:t>
            </w:r>
          </w:p>
        </w:tc>
        <w:tc>
          <w:tcPr>
            <w:tcW w:w="708" w:type="dxa"/>
            <w:tcBorders>
              <w:top w:val="nil"/>
            </w:tcBorders>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(19.70)</w:t>
            </w:r>
          </w:p>
        </w:tc>
        <w:tc>
          <w:tcPr>
            <w:tcW w:w="426" w:type="dxa"/>
            <w:tcBorders>
              <w:top w:val="nil"/>
            </w:tcBorders>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17</w:t>
            </w:r>
          </w:p>
        </w:tc>
        <w:tc>
          <w:tcPr>
            <w:tcW w:w="850" w:type="dxa"/>
            <w:tcBorders>
              <w:top w:val="nil"/>
            </w:tcBorders>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(25.76)</w:t>
            </w:r>
          </w:p>
        </w:tc>
        <w:tc>
          <w:tcPr>
            <w:tcW w:w="425" w:type="dxa"/>
            <w:tcBorders>
              <w:top w:val="nil"/>
            </w:tcBorders>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20</w:t>
            </w:r>
          </w:p>
        </w:tc>
        <w:tc>
          <w:tcPr>
            <w:tcW w:w="851" w:type="dxa"/>
            <w:tcBorders>
              <w:top w:val="nil"/>
            </w:tcBorders>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(30.30)</w:t>
            </w:r>
          </w:p>
        </w:tc>
        <w:tc>
          <w:tcPr>
            <w:tcW w:w="425" w:type="dxa"/>
            <w:tcBorders>
              <w:top w:val="nil"/>
            </w:tcBorders>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8</w:t>
            </w:r>
          </w:p>
        </w:tc>
        <w:tc>
          <w:tcPr>
            <w:tcW w:w="851" w:type="dxa"/>
            <w:tcBorders>
              <w:top w:val="nil"/>
            </w:tcBorders>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(12.12)</w:t>
            </w:r>
          </w:p>
        </w:tc>
        <w:tc>
          <w:tcPr>
            <w:tcW w:w="425" w:type="dxa"/>
            <w:tcBorders>
              <w:top w:val="nil"/>
            </w:tcBorders>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22</w:t>
            </w:r>
          </w:p>
        </w:tc>
        <w:tc>
          <w:tcPr>
            <w:tcW w:w="709" w:type="dxa"/>
            <w:tcBorders>
              <w:top w:val="nil"/>
            </w:tcBorders>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(33.33)</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4" w:type="dxa"/>
          </w:tcPr>
          <w:p w:rsidR="00D4511A" w:rsidRPr="007F7AB6" w:rsidRDefault="00D4511A" w:rsidP="00D84A0D">
            <w:pPr>
              <w:cnfStyle w:val="000000000000"/>
              <w:rPr>
                <w:rFonts w:ascii="Times New Roman" w:hAnsi="Times New Roman" w:cs="Times New Roman"/>
                <w:color w:val="000000" w:themeColor="text1"/>
                <w:sz w:val="24"/>
                <w:szCs w:val="24"/>
              </w:rPr>
            </w:pPr>
          </w:p>
        </w:tc>
        <w:tc>
          <w:tcPr>
            <w:tcW w:w="2551" w:type="dxa"/>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 xml:space="preserve">Serous carcinoma </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13</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708"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(7.69)</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850"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(15.38)</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851"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(15.38)</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851"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(7.69)</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709"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(25.76)</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4" w:type="dxa"/>
          </w:tcPr>
          <w:p w:rsidR="00D4511A" w:rsidRPr="007F7AB6" w:rsidRDefault="00D4511A" w:rsidP="00D84A0D">
            <w:pPr>
              <w:cnfStyle w:val="000000000000"/>
              <w:rPr>
                <w:rFonts w:ascii="Times New Roman" w:hAnsi="Times New Roman" w:cs="Times New Roman"/>
                <w:color w:val="000000" w:themeColor="text1"/>
                <w:sz w:val="24"/>
                <w:szCs w:val="24"/>
              </w:rPr>
            </w:pPr>
          </w:p>
        </w:tc>
        <w:tc>
          <w:tcPr>
            <w:tcW w:w="2551" w:type="dxa"/>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 xml:space="preserve">Mucinous carcinoma </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8</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708"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(12.50)</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850"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(37.50)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5</w:t>
            </w:r>
          </w:p>
        </w:tc>
        <w:tc>
          <w:tcPr>
            <w:tcW w:w="851"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(62.70)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851"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(25.00)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4</w:t>
            </w:r>
          </w:p>
        </w:tc>
        <w:tc>
          <w:tcPr>
            <w:tcW w:w="709"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(23.08)</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4" w:type="dxa"/>
          </w:tcPr>
          <w:p w:rsidR="00D4511A" w:rsidRPr="007F7AB6" w:rsidRDefault="00D4511A" w:rsidP="00D84A0D">
            <w:pPr>
              <w:cnfStyle w:val="000000000000"/>
              <w:rPr>
                <w:rFonts w:ascii="Times New Roman" w:hAnsi="Times New Roman" w:cs="Times New Roman"/>
                <w:color w:val="000000" w:themeColor="text1"/>
                <w:sz w:val="24"/>
                <w:szCs w:val="24"/>
              </w:rPr>
            </w:pPr>
          </w:p>
        </w:tc>
        <w:tc>
          <w:tcPr>
            <w:tcW w:w="2551" w:type="dxa"/>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 xml:space="preserve">Endometrioid carcinoma </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14</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708"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(14.29)</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850"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(14.29)</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851"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(7.14)</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851"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5</w:t>
            </w:r>
          </w:p>
        </w:tc>
        <w:tc>
          <w:tcPr>
            <w:tcW w:w="709"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(35.71)</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4" w:type="dxa"/>
          </w:tcPr>
          <w:p w:rsidR="00D4511A" w:rsidRPr="007F7AB6" w:rsidRDefault="00D4511A" w:rsidP="00D84A0D">
            <w:pPr>
              <w:cnfStyle w:val="000000000000"/>
              <w:rPr>
                <w:rFonts w:ascii="Times New Roman" w:hAnsi="Times New Roman" w:cs="Times New Roman"/>
                <w:color w:val="000000" w:themeColor="text1"/>
                <w:sz w:val="24"/>
                <w:szCs w:val="24"/>
              </w:rPr>
            </w:pPr>
          </w:p>
        </w:tc>
        <w:tc>
          <w:tcPr>
            <w:tcW w:w="2551" w:type="dxa"/>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 xml:space="preserve">Clear cell carcinoma </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19</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7</w:t>
            </w:r>
          </w:p>
        </w:tc>
        <w:tc>
          <w:tcPr>
            <w:tcW w:w="708"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(36.84)</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8</w:t>
            </w:r>
          </w:p>
        </w:tc>
        <w:tc>
          <w:tcPr>
            <w:tcW w:w="850"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(42.11)</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10</w:t>
            </w:r>
          </w:p>
        </w:tc>
        <w:tc>
          <w:tcPr>
            <w:tcW w:w="851"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(52.63)</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5</w:t>
            </w:r>
          </w:p>
        </w:tc>
        <w:tc>
          <w:tcPr>
            <w:tcW w:w="851"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(26.32)</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6</w:t>
            </w:r>
          </w:p>
        </w:tc>
        <w:tc>
          <w:tcPr>
            <w:tcW w:w="709"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(31.58)</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4" w:type="dxa"/>
          </w:tcPr>
          <w:p w:rsidR="00D4511A" w:rsidRPr="007F7AB6" w:rsidRDefault="00D4511A" w:rsidP="00D84A0D">
            <w:pPr>
              <w:cnfStyle w:val="000000000000"/>
              <w:rPr>
                <w:rFonts w:ascii="Times New Roman" w:hAnsi="Times New Roman" w:cs="Times New Roman"/>
                <w:color w:val="000000" w:themeColor="text1"/>
                <w:sz w:val="24"/>
                <w:szCs w:val="24"/>
              </w:rPr>
            </w:pPr>
          </w:p>
        </w:tc>
        <w:tc>
          <w:tcPr>
            <w:tcW w:w="2551" w:type="dxa"/>
          </w:tcPr>
          <w:p w:rsidR="00D4511A" w:rsidRPr="007F7AB6" w:rsidRDefault="00D4511A" w:rsidP="00D84A0D">
            <w:pPr>
              <w:ind w:left="-108" w:righ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Mixed EOC</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8</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708"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(25.00)</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850"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(25.00)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w:t>
            </w:r>
          </w:p>
        </w:tc>
        <w:tc>
          <w:tcPr>
            <w:tcW w:w="851"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(25.00)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851"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709"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(37.50)</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4" w:type="dxa"/>
          </w:tcPr>
          <w:p w:rsidR="00D4511A" w:rsidRPr="007F7AB6" w:rsidRDefault="00D4511A" w:rsidP="00D84A0D">
            <w:pPr>
              <w:cnfStyle w:val="000000000000"/>
              <w:rPr>
                <w:rFonts w:ascii="Times New Roman" w:hAnsi="Times New Roman" w:cs="Times New Roman"/>
                <w:color w:val="000000" w:themeColor="text1"/>
                <w:sz w:val="24"/>
                <w:szCs w:val="24"/>
              </w:rPr>
            </w:pPr>
          </w:p>
        </w:tc>
        <w:tc>
          <w:tcPr>
            <w:tcW w:w="2551" w:type="dxa"/>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 xml:space="preserve">Adenocarcinoma, NOS </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4</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708"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(0.00)</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850"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851"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w:t>
            </w:r>
          </w:p>
        </w:tc>
        <w:tc>
          <w:tcPr>
            <w:tcW w:w="851"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709"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(25.00)</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Pr>
          <w:p w:rsidR="00D4511A" w:rsidRPr="007F7AB6" w:rsidRDefault="00D4511A" w:rsidP="00D84A0D">
            <w:pPr>
              <w:ind w:left="-108"/>
              <w:cnfStyle w:val="000000000000"/>
              <w:rPr>
                <w:rFonts w:ascii="Times New Roman" w:eastAsia="Times New Roman" w:hAnsi="Times New Roman" w:cs="Times New Roman"/>
                <w:color w:val="000000" w:themeColor="text1"/>
                <w:sz w:val="24"/>
                <w:szCs w:val="24"/>
              </w:rPr>
            </w:pPr>
            <w:r w:rsidRPr="007F7AB6">
              <w:rPr>
                <w:rFonts w:ascii="Times New Roman" w:eastAsia="Times New Roman" w:hAnsi="Times New Roman" w:cs="Times New Roman"/>
                <w:color w:val="000000" w:themeColor="text1"/>
                <w:sz w:val="24"/>
                <w:szCs w:val="24"/>
              </w:rPr>
              <w:t xml:space="preserve">Non-EOC </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8</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708"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(37.50)</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w:t>
            </w:r>
          </w:p>
        </w:tc>
        <w:tc>
          <w:tcPr>
            <w:tcW w:w="850"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(37.5)</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5</w:t>
            </w:r>
          </w:p>
        </w:tc>
        <w:tc>
          <w:tcPr>
            <w:tcW w:w="851"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(62.50)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4</w:t>
            </w:r>
          </w:p>
        </w:tc>
        <w:tc>
          <w:tcPr>
            <w:tcW w:w="851"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(50.00)</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w:t>
            </w:r>
          </w:p>
        </w:tc>
        <w:tc>
          <w:tcPr>
            <w:tcW w:w="709"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(12.50)</w:t>
            </w:r>
          </w:p>
        </w:tc>
      </w:tr>
      <w:tr w:rsidR="00D4511A" w:rsidRPr="007F7AB6" w:rsidTr="00D84A0D">
        <w:tc>
          <w:tcPr>
            <w:cnfStyle w:val="001000000000"/>
            <w:tcW w:w="250" w:type="dxa"/>
          </w:tcPr>
          <w:p w:rsidR="00D4511A" w:rsidRPr="007F7AB6" w:rsidRDefault="00D4511A" w:rsidP="00D84A0D">
            <w:pPr>
              <w:rPr>
                <w:rFonts w:ascii="Times New Roman" w:hAnsi="Times New Roman" w:cs="Times New Roman"/>
                <w:b w:val="0"/>
                <w:bCs w:val="0"/>
                <w:color w:val="000000" w:themeColor="text1"/>
                <w:sz w:val="24"/>
                <w:szCs w:val="24"/>
              </w:rPr>
            </w:pPr>
          </w:p>
        </w:tc>
        <w:tc>
          <w:tcPr>
            <w:tcW w:w="2835" w:type="dxa"/>
            <w:gridSpan w:val="2"/>
          </w:tcPr>
          <w:p w:rsidR="00D4511A" w:rsidRPr="007F7AB6" w:rsidRDefault="00D4511A" w:rsidP="00D84A0D">
            <w:pPr>
              <w:ind w:left="-108"/>
              <w:cnfStyle w:val="000000000000"/>
              <w:rPr>
                <w:rFonts w:ascii="Times New Roman" w:hAnsi="Times New Roman" w:cs="Times New Roman"/>
                <w:sz w:val="24"/>
                <w:szCs w:val="24"/>
              </w:rPr>
            </w:pPr>
            <w:r w:rsidRPr="007F7AB6">
              <w:rPr>
                <w:rFonts w:ascii="Times New Roman" w:eastAsia="Times New Roman" w:hAnsi="Times New Roman" w:cs="Times New Roman"/>
                <w:color w:val="000000" w:themeColor="text1"/>
                <w:sz w:val="24"/>
                <w:szCs w:val="24"/>
              </w:rPr>
              <w:t xml:space="preserve">Total </w:t>
            </w:r>
          </w:p>
        </w:tc>
        <w:tc>
          <w:tcPr>
            <w:tcW w:w="425" w:type="dxa"/>
          </w:tcPr>
          <w:p w:rsidR="00D4511A" w:rsidRPr="007F7AB6" w:rsidRDefault="00D4511A" w:rsidP="00D84A0D">
            <w:pPr>
              <w:ind w:left="-108" w:right="-108"/>
              <w:jc w:val="center"/>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74</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16</w:t>
            </w:r>
          </w:p>
        </w:tc>
        <w:tc>
          <w:tcPr>
            <w:tcW w:w="708"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(21.62)</w:t>
            </w:r>
          </w:p>
        </w:tc>
        <w:tc>
          <w:tcPr>
            <w:tcW w:w="426"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20</w:t>
            </w:r>
          </w:p>
        </w:tc>
        <w:tc>
          <w:tcPr>
            <w:tcW w:w="850"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(27.03)</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25</w:t>
            </w:r>
          </w:p>
        </w:tc>
        <w:tc>
          <w:tcPr>
            <w:tcW w:w="851"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(33.78)</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12</w:t>
            </w:r>
          </w:p>
        </w:tc>
        <w:tc>
          <w:tcPr>
            <w:tcW w:w="851" w:type="dxa"/>
          </w:tcPr>
          <w:p w:rsidR="00D4511A" w:rsidRPr="007F7AB6" w:rsidRDefault="00D4511A" w:rsidP="00D84A0D">
            <w:pPr>
              <w:ind w:lef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(16.22)</w:t>
            </w:r>
          </w:p>
        </w:tc>
        <w:tc>
          <w:tcPr>
            <w:tcW w:w="425" w:type="dxa"/>
          </w:tcPr>
          <w:p w:rsidR="00D4511A" w:rsidRPr="007F7AB6" w:rsidRDefault="00D4511A" w:rsidP="00D84A0D">
            <w:pPr>
              <w:ind w:left="-108"/>
              <w:jc w:val="right"/>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23</w:t>
            </w:r>
          </w:p>
        </w:tc>
        <w:tc>
          <w:tcPr>
            <w:tcW w:w="709" w:type="dxa"/>
          </w:tcPr>
          <w:p w:rsidR="00D4511A" w:rsidRPr="007F7AB6" w:rsidRDefault="00D4511A" w:rsidP="00D84A0D">
            <w:pPr>
              <w:ind w:left="-108" w:right="-108"/>
              <w:cnfStyle w:val="000000000000"/>
              <w:rPr>
                <w:rFonts w:ascii="Times New Roman" w:hAnsi="Times New Roman" w:cs="Times New Roman"/>
                <w:color w:val="000000" w:themeColor="text1"/>
                <w:sz w:val="24"/>
                <w:szCs w:val="24"/>
              </w:rPr>
            </w:pPr>
            <w:r w:rsidRPr="007F7AB6">
              <w:rPr>
                <w:rFonts w:ascii="Times New Roman" w:hAnsi="Times New Roman" w:cs="Times New Roman"/>
                <w:color w:val="000000" w:themeColor="text1"/>
                <w:sz w:val="24"/>
                <w:szCs w:val="24"/>
              </w:rPr>
              <w:t>(31.08)</w:t>
            </w:r>
          </w:p>
        </w:tc>
      </w:tr>
    </w:tbl>
    <w:p w:rsidR="00D4511A" w:rsidRPr="00484E99" w:rsidRDefault="00D4511A" w:rsidP="00D4511A">
      <w:pPr>
        <w:rPr>
          <w:rFonts w:ascii="Times New Roman" w:hAnsi="Times New Roman" w:cs="Times New Roman"/>
          <w:color w:val="000000" w:themeColor="text1"/>
          <w:sz w:val="24"/>
          <w:szCs w:val="24"/>
        </w:rPr>
      </w:pPr>
    </w:p>
    <w:p w:rsidR="00D4511A" w:rsidRPr="00484E99" w:rsidRDefault="00D4511A" w:rsidP="00D4511A">
      <w:pPr>
        <w:rPr>
          <w:rFonts w:ascii="Times New Roman" w:hAnsi="Times New Roman" w:cs="Times New Roman"/>
          <w:color w:val="000000" w:themeColor="text1"/>
          <w:sz w:val="24"/>
          <w:szCs w:val="24"/>
        </w:rPr>
      </w:pPr>
      <w:r w:rsidRPr="00484E99">
        <w:rPr>
          <w:rFonts w:ascii="Times New Roman" w:hAnsi="Times New Roman" w:cs="Times New Roman"/>
          <w:color w:val="000000" w:themeColor="text1"/>
          <w:sz w:val="24"/>
          <w:szCs w:val="24"/>
        </w:rPr>
        <w:t>Abbreviation: RMI = Risk of Malignancy Index, CA-125 = Carcinoma antigen 125, HE4 = Human epidermis protein 4, ROMA = Risk of Ovarian Malignancy Algorithm, EOC = Epithelial ovarian carcinoma, NOS = not otherwise specific</w:t>
      </w:r>
    </w:p>
    <w:p w:rsidR="00D4511A" w:rsidRDefault="00D4511A" w:rsidP="007551C1">
      <w:pPr>
        <w:rPr>
          <w:rFonts w:ascii="Times New Roman" w:hAnsi="Times New Roman" w:cs="Times New Roman"/>
          <w:b/>
          <w:bCs/>
          <w:sz w:val="24"/>
          <w:szCs w:val="24"/>
        </w:rPr>
      </w:pPr>
    </w:p>
    <w:p w:rsidR="00D4511A" w:rsidRDefault="00D4511A" w:rsidP="007551C1">
      <w:pPr>
        <w:rPr>
          <w:rFonts w:ascii="Times New Roman" w:hAnsi="Times New Roman" w:cs="Times New Roman"/>
          <w:b/>
          <w:bCs/>
          <w:sz w:val="24"/>
          <w:szCs w:val="24"/>
        </w:rPr>
      </w:pPr>
    </w:p>
    <w:p w:rsidR="00D4511A" w:rsidRDefault="00D4511A">
      <w:pPr>
        <w:rPr>
          <w:rFonts w:ascii="Times New Roman" w:hAnsi="Times New Roman" w:cs="Times New Roman"/>
          <w:b/>
          <w:bCs/>
          <w:sz w:val="24"/>
          <w:szCs w:val="24"/>
        </w:rPr>
      </w:pPr>
      <w:r>
        <w:rPr>
          <w:rFonts w:ascii="Times New Roman" w:hAnsi="Times New Roman" w:cs="Times New Roman"/>
          <w:b/>
          <w:bCs/>
          <w:sz w:val="24"/>
          <w:szCs w:val="24"/>
        </w:rPr>
        <w:br w:type="page"/>
      </w:r>
    </w:p>
    <w:p w:rsidR="00C73033" w:rsidRPr="003C509F" w:rsidRDefault="00C73033" w:rsidP="007551C1">
      <w:pPr>
        <w:rPr>
          <w:rFonts w:ascii="Times New Roman" w:hAnsi="Times New Roman" w:cs="Times New Roman"/>
          <w:b/>
          <w:bCs/>
          <w:sz w:val="24"/>
          <w:szCs w:val="24"/>
        </w:rPr>
      </w:pPr>
      <w:r w:rsidRPr="003C509F">
        <w:rPr>
          <w:rFonts w:ascii="Times New Roman" w:hAnsi="Times New Roman" w:cs="Times New Roman"/>
          <w:b/>
          <w:bCs/>
          <w:sz w:val="24"/>
          <w:szCs w:val="24"/>
        </w:rPr>
        <w:lastRenderedPageBreak/>
        <w:t>DISCUSSION</w:t>
      </w:r>
    </w:p>
    <w:p w:rsidR="007551C1" w:rsidRDefault="00634859" w:rsidP="00E1473D">
      <w:pPr>
        <w:autoSpaceDE w:val="0"/>
        <w:autoSpaceDN w:val="0"/>
        <w:adjustRightInd w:val="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Discrimination</w:t>
      </w:r>
      <w:r w:rsidR="004D4A9E" w:rsidRPr="00F34F87">
        <w:rPr>
          <w:rFonts w:ascii="Times New Roman" w:hAnsi="Times New Roman" w:cs="Times New Roman"/>
          <w:color w:val="000000" w:themeColor="text1"/>
          <w:sz w:val="24"/>
          <w:szCs w:val="24"/>
        </w:rPr>
        <w:t xml:space="preserve"> </w:t>
      </w:r>
      <w:r w:rsidR="00F34F87" w:rsidRPr="00F34F87">
        <w:rPr>
          <w:rFonts w:ascii="Times New Roman" w:eastAsia="Arial Unicode MS" w:hAnsi="Times New Roman" w:cs="Times New Roman"/>
          <w:sz w:val="24"/>
          <w:szCs w:val="24"/>
          <w:lang w:eastAsia="en-US"/>
        </w:rPr>
        <w:t>between benign and malignant ovarian tumors is essential for creating an optimize system for patient referrals without overburdening reference centers</w:t>
      </w:r>
      <w:r w:rsidR="004D4A9E" w:rsidRPr="00F34F87">
        <w:rPr>
          <w:rFonts w:ascii="Times New Roman" w:hAnsi="Times New Roman" w:cs="Times New Roman"/>
          <w:color w:val="000000" w:themeColor="text1"/>
          <w:sz w:val="24"/>
          <w:szCs w:val="24"/>
        </w:rPr>
        <w:t>. Benign pelvic masses can be treated locally, while treatment of patients suspected of ovarian cancer should take place at a referral center by gynecologic oncologists. Studies have shown that ovarian cancer patients who are managed in specialized centers by gynecologic oncologists have improved outcome</w:t>
      </w:r>
      <w:r w:rsidR="00E1473D" w:rsidRPr="00F34F87">
        <w:rPr>
          <w:rFonts w:ascii="Times New Roman" w:hAnsi="Times New Roman" w:cs="Times New Roman"/>
          <w:color w:val="000000" w:themeColor="text1"/>
          <w:sz w:val="24"/>
          <w:szCs w:val="24"/>
        </w:rPr>
        <w:t xml:space="preserve"> </w:t>
      </w:r>
      <w:r w:rsidR="00542377" w:rsidRPr="00F34F87">
        <w:rPr>
          <w:rFonts w:ascii="Times New Roman" w:hAnsi="Times New Roman" w:cs="Times New Roman"/>
          <w:color w:val="000000" w:themeColor="text1"/>
          <w:sz w:val="24"/>
          <w:szCs w:val="24"/>
        </w:rPr>
        <w:fldChar w:fldCharType="begin"/>
      </w:r>
      <w:r w:rsidR="00223AD7">
        <w:rPr>
          <w:rFonts w:ascii="Times New Roman" w:hAnsi="Times New Roman" w:cs="Times New Roman"/>
          <w:color w:val="000000" w:themeColor="text1"/>
          <w:sz w:val="24"/>
          <w:szCs w:val="24"/>
        </w:rPr>
        <w:instrText xml:space="preserve"> ADDIN EN.CITE &lt;EndNote&gt;&lt;Cite&gt;&lt;Author&gt;du Bois&lt;/Author&gt;&lt;Year&gt;2009&lt;/Year&gt;&lt;RecNum&gt;4&lt;/RecNum&gt;&lt;DisplayText&gt;(21)&lt;/DisplayText&gt;&lt;record&gt;&lt;rec-number&gt;4&lt;/rec-number&gt;&lt;foreign-keys&gt;&lt;key app="EN" db-id="9t2td2dvjfx0fhefx2jxf0fhz9x9p2er2vea"&gt;4&lt;/key&gt;&lt;/foreign-keys&gt;&lt;ref-type name="Journal Article"&gt;17&lt;/ref-type&gt;&lt;contributors&gt;&lt;authors&gt;&lt;author&gt;du Bois, A.&lt;/author&gt;&lt;author&gt;Rochon, J.&lt;/author&gt;&lt;author&gt;Pfisterer, J.&lt;/author&gt;&lt;author&gt;Hoskins, W. J.&lt;/author&gt;&lt;/authors&gt;&lt;/contributors&gt;&lt;auth-address&gt;Department of Gynecology and Gynecologic Oncology, Dr. Horst Schmidt Klinik (HSK), Ludwig-Erhard-Str. 100, D-65199 Wiesbaden, Germany. Prof.duBois@googlemail.com&lt;/auth-address&gt;&lt;titles&gt;&lt;title&gt;Variations in institutional infrastructure, physician specialization and experience, and outcome in ovarian cancer: a systematic review&lt;/title&gt;&lt;secondary-title&gt;Gynecol Oncol&lt;/secondary-title&gt;&lt;alt-title&gt;Gynecologic oncology&lt;/alt-title&gt;&lt;/titles&gt;&lt;periodical&gt;&lt;full-title&gt;Gynecol Oncol&lt;/full-title&gt;&lt;abbr-1&gt;Gynecologic oncology&lt;/abbr-1&gt;&lt;/periodical&gt;&lt;alt-periodical&gt;&lt;full-title&gt;Gynecol Oncol&lt;/full-title&gt;&lt;abbr-1&gt;Gynecologic oncology&lt;/abbr-1&gt;&lt;/alt-periodical&gt;&lt;pages&gt;422-36&lt;/pages&gt;&lt;volume&gt;112&lt;/volume&gt;&lt;number&gt;2&lt;/number&gt;&lt;edition&gt;2008/11/08&lt;/edition&gt;&lt;keywords&gt;&lt;keyword&gt;Female&lt;/keyword&gt;&lt;keyword&gt;Gynecology&lt;/keyword&gt;&lt;keyword&gt;Hospitals&lt;/keyword&gt;&lt;keyword&gt;Humans&lt;/keyword&gt;&lt;keyword&gt;Medical Oncology&lt;/keyword&gt;&lt;keyword&gt;Medicine&lt;/keyword&gt;&lt;keyword&gt;Neoplasm Staging&lt;/keyword&gt;&lt;keyword&gt;Ovarian Neoplasms/drug therapy/pathology/surgery/ therapy&lt;/keyword&gt;&lt;keyword&gt;Specialization&lt;/keyword&gt;&lt;/keywords&gt;&lt;dates&gt;&lt;year&gt;2009&lt;/year&gt;&lt;pub-dates&gt;&lt;date&gt;Feb&lt;/date&gt;&lt;/pub-dates&gt;&lt;/dates&gt;&lt;isbn&gt;1095-6859 (Electronic)&amp;#xD;0090-8258 (Linking)&lt;/isbn&gt;&lt;accession-num&gt;18990435&lt;/accession-num&gt;&lt;urls&gt;&lt;/urls&gt;&lt;electronic-resource-num&gt;10.1016/j.ygyno.2008.09.036&lt;/electronic-resource-num&gt;&lt;remote-database-provider&gt;NLM&lt;/remote-database-provider&gt;&lt;language&gt;eng&lt;/language&gt;&lt;/record&gt;&lt;/Cite&gt;&lt;/EndNote&gt;</w:instrText>
      </w:r>
      <w:r w:rsidR="00542377" w:rsidRPr="00F34F87">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21" w:tooltip="du Bois, 2009 #4" w:history="1">
        <w:r w:rsidR="000D4905">
          <w:rPr>
            <w:rFonts w:ascii="Times New Roman" w:hAnsi="Times New Roman" w:cs="Times New Roman"/>
            <w:noProof/>
            <w:color w:val="000000" w:themeColor="text1"/>
            <w:sz w:val="24"/>
            <w:szCs w:val="24"/>
          </w:rPr>
          <w:t>21</w:t>
        </w:r>
      </w:hyperlink>
      <w:r w:rsidR="00223AD7">
        <w:rPr>
          <w:rFonts w:ascii="Times New Roman" w:hAnsi="Times New Roman" w:cs="Times New Roman"/>
          <w:noProof/>
          <w:color w:val="000000" w:themeColor="text1"/>
          <w:sz w:val="24"/>
          <w:szCs w:val="24"/>
        </w:rPr>
        <w:t>)</w:t>
      </w:r>
      <w:r w:rsidR="00542377" w:rsidRPr="00F34F87">
        <w:rPr>
          <w:rFonts w:ascii="Times New Roman" w:hAnsi="Times New Roman" w:cs="Times New Roman"/>
          <w:color w:val="000000" w:themeColor="text1"/>
          <w:sz w:val="24"/>
          <w:szCs w:val="24"/>
        </w:rPr>
        <w:fldChar w:fldCharType="end"/>
      </w:r>
      <w:r w:rsidR="004D4A9E" w:rsidRPr="00E1473D">
        <w:rPr>
          <w:rFonts w:ascii="Times New Roman" w:hAnsi="Times New Roman" w:cs="Times New Roman"/>
          <w:color w:val="000000" w:themeColor="text1"/>
          <w:sz w:val="24"/>
          <w:szCs w:val="24"/>
        </w:rPr>
        <w:t>.</w:t>
      </w:r>
    </w:p>
    <w:p w:rsidR="007551C1" w:rsidRPr="00E1473D" w:rsidRDefault="004D4A9E" w:rsidP="00E1473D">
      <w:pPr>
        <w:autoSpaceDE w:val="0"/>
        <w:autoSpaceDN w:val="0"/>
        <w:adjustRightInd w:val="0"/>
        <w:ind w:firstLine="567"/>
        <w:jc w:val="both"/>
        <w:rPr>
          <w:rFonts w:ascii="Times New Roman" w:hAnsi="Times New Roman" w:cs="Times New Roman"/>
          <w:color w:val="000000" w:themeColor="text1"/>
          <w:sz w:val="24"/>
          <w:szCs w:val="24"/>
        </w:rPr>
      </w:pPr>
      <w:r w:rsidRPr="0064428F">
        <w:rPr>
          <w:rFonts w:ascii="Times New Roman" w:hAnsi="Times New Roman" w:cs="Times New Roman"/>
          <w:color w:val="000000" w:themeColor="text1"/>
          <w:sz w:val="24"/>
          <w:szCs w:val="24"/>
        </w:rPr>
        <w:t xml:space="preserve">From the results </w:t>
      </w:r>
      <w:r w:rsidR="00F34F87" w:rsidRPr="0064428F">
        <w:rPr>
          <w:rFonts w:ascii="Times New Roman" w:hAnsi="Times New Roman" w:cs="Times New Roman"/>
          <w:color w:val="000000" w:themeColor="text1"/>
          <w:sz w:val="24"/>
          <w:szCs w:val="24"/>
        </w:rPr>
        <w:t>of the present study, the RMI</w:t>
      </w:r>
      <w:r w:rsidRPr="0064428F">
        <w:rPr>
          <w:rFonts w:ascii="Times New Roman" w:hAnsi="Times New Roman" w:cs="Times New Roman"/>
          <w:color w:val="000000" w:themeColor="text1"/>
          <w:sz w:val="24"/>
          <w:szCs w:val="24"/>
        </w:rPr>
        <w:t xml:space="preserve"> value had the best performance in differe</w:t>
      </w:r>
      <w:r w:rsidR="00F34F87" w:rsidRPr="0064428F">
        <w:rPr>
          <w:rFonts w:ascii="Times New Roman" w:hAnsi="Times New Roman" w:cs="Times New Roman"/>
          <w:color w:val="000000" w:themeColor="text1"/>
          <w:sz w:val="24"/>
          <w:szCs w:val="24"/>
        </w:rPr>
        <w:t xml:space="preserve">ntiating non-cancer diseases and ovarian cancer. </w:t>
      </w:r>
      <w:r w:rsidRPr="0064428F">
        <w:rPr>
          <w:rFonts w:ascii="Times New Roman" w:hAnsi="Times New Roman" w:cs="Times New Roman"/>
          <w:color w:val="000000" w:themeColor="text1"/>
          <w:sz w:val="24"/>
          <w:szCs w:val="24"/>
        </w:rPr>
        <w:t>Nevertheless, t</w:t>
      </w:r>
      <w:r w:rsidR="00F34F87" w:rsidRPr="0064428F">
        <w:rPr>
          <w:rFonts w:ascii="Times New Roman" w:hAnsi="Times New Roman" w:cs="Times New Roman"/>
          <w:color w:val="000000" w:themeColor="text1"/>
          <w:sz w:val="24"/>
          <w:szCs w:val="24"/>
        </w:rPr>
        <w:t>he AUC of ROC curve for the RMI</w:t>
      </w:r>
      <w:r w:rsidRPr="0064428F">
        <w:rPr>
          <w:rFonts w:ascii="Times New Roman" w:hAnsi="Times New Roman" w:cs="Times New Roman"/>
          <w:color w:val="000000" w:themeColor="text1"/>
          <w:sz w:val="24"/>
          <w:szCs w:val="24"/>
        </w:rPr>
        <w:t xml:space="preserve"> value is slightly higher than for t</w:t>
      </w:r>
      <w:r w:rsidR="00F34F87" w:rsidRPr="0064428F">
        <w:rPr>
          <w:rFonts w:ascii="Times New Roman" w:hAnsi="Times New Roman" w:cs="Times New Roman"/>
          <w:color w:val="000000" w:themeColor="text1"/>
          <w:sz w:val="24"/>
          <w:szCs w:val="24"/>
        </w:rPr>
        <w:t>he ROMA value</w:t>
      </w:r>
      <w:r w:rsidRPr="0064428F">
        <w:rPr>
          <w:rFonts w:ascii="Times New Roman" w:hAnsi="Times New Roman" w:cs="Times New Roman"/>
          <w:color w:val="000000" w:themeColor="text1"/>
          <w:sz w:val="24"/>
          <w:szCs w:val="24"/>
        </w:rPr>
        <w:t>. Both RMI and ROMA values had an advantage over CA125 level and Sasson</w:t>
      </w:r>
      <w:r w:rsidR="00F34F87" w:rsidRPr="0064428F">
        <w:rPr>
          <w:rFonts w:ascii="Times New Roman" w:hAnsi="Times New Roman" w:cs="Times New Roman"/>
          <w:color w:val="000000" w:themeColor="text1"/>
          <w:sz w:val="24"/>
          <w:szCs w:val="24"/>
        </w:rPr>
        <w:t>e score in the prediction of ovarian cancer</w:t>
      </w:r>
      <w:r w:rsidRPr="0064428F">
        <w:rPr>
          <w:rFonts w:ascii="Times New Roman" w:hAnsi="Times New Roman" w:cs="Times New Roman"/>
          <w:color w:val="000000" w:themeColor="text1"/>
          <w:sz w:val="24"/>
          <w:szCs w:val="24"/>
        </w:rPr>
        <w:t xml:space="preserve"> in the presence of a pelvic mass.</w:t>
      </w:r>
      <w:r w:rsidR="00052746" w:rsidRPr="0064428F">
        <w:rPr>
          <w:rFonts w:ascii="Times New Roman" w:hAnsi="Times New Roman" w:cs="Times New Roman"/>
          <w:color w:val="000000" w:themeColor="text1"/>
          <w:sz w:val="24"/>
          <w:szCs w:val="24"/>
        </w:rPr>
        <w:t xml:space="preserve"> Both RMI and ROMA values had </w:t>
      </w:r>
      <w:r w:rsidR="0064428F" w:rsidRPr="0064428F">
        <w:rPr>
          <w:rFonts w:ascii="Times New Roman" w:hAnsi="Times New Roman" w:cs="Times New Roman"/>
          <w:color w:val="000000" w:themeColor="text1"/>
          <w:sz w:val="24"/>
          <w:szCs w:val="24"/>
        </w:rPr>
        <w:t xml:space="preserve">the </w:t>
      </w:r>
      <w:r w:rsidR="00052746" w:rsidRPr="0064428F">
        <w:rPr>
          <w:rFonts w:ascii="Times New Roman" w:hAnsi="Times New Roman" w:cs="Times New Roman"/>
          <w:color w:val="000000" w:themeColor="text1"/>
          <w:sz w:val="24"/>
          <w:szCs w:val="24"/>
        </w:rPr>
        <w:t>high accuracy in discrimination of both early and advanced stage ovarian cancer from non-cancer diseases</w:t>
      </w:r>
      <w:r w:rsidR="0064428F" w:rsidRPr="0064428F">
        <w:rPr>
          <w:rFonts w:ascii="Times New Roman" w:hAnsi="Times New Roman" w:cs="Times New Roman"/>
          <w:color w:val="000000" w:themeColor="text1"/>
          <w:sz w:val="24"/>
          <w:szCs w:val="24"/>
        </w:rPr>
        <w:t>, while the CA125 level showed the lowest accuracy in those with early stage ovarian cancer</w:t>
      </w:r>
      <w:r w:rsidR="00052746" w:rsidRPr="0064428F">
        <w:rPr>
          <w:rFonts w:ascii="Times New Roman" w:hAnsi="Times New Roman" w:cs="Times New Roman"/>
          <w:color w:val="000000" w:themeColor="text1"/>
          <w:sz w:val="24"/>
          <w:szCs w:val="24"/>
        </w:rPr>
        <w:t xml:space="preserve">. </w:t>
      </w:r>
      <w:r w:rsidR="0064428F" w:rsidRPr="0064428F">
        <w:rPr>
          <w:rFonts w:ascii="Times New Roman" w:hAnsi="Times New Roman" w:cs="Times New Roman"/>
          <w:color w:val="000000" w:themeColor="text1"/>
          <w:sz w:val="24"/>
          <w:szCs w:val="24"/>
        </w:rPr>
        <w:t>In premenopausal women, all of the</w:t>
      </w:r>
      <w:r w:rsidR="00052746" w:rsidRPr="0064428F">
        <w:rPr>
          <w:rFonts w:ascii="Times New Roman" w:hAnsi="Times New Roman" w:cs="Times New Roman"/>
          <w:color w:val="000000" w:themeColor="text1"/>
          <w:sz w:val="24"/>
          <w:szCs w:val="24"/>
        </w:rPr>
        <w:t xml:space="preserve"> RMI, ROMA and HE4 level</w:t>
      </w:r>
      <w:r w:rsidR="0064428F" w:rsidRPr="0064428F">
        <w:rPr>
          <w:rFonts w:ascii="Times New Roman" w:hAnsi="Times New Roman" w:cs="Times New Roman"/>
          <w:color w:val="000000" w:themeColor="text1"/>
          <w:sz w:val="24"/>
          <w:szCs w:val="24"/>
        </w:rPr>
        <w:t xml:space="preserve"> revealed</w:t>
      </w:r>
      <w:r w:rsidR="00052746" w:rsidRPr="0064428F">
        <w:rPr>
          <w:rFonts w:ascii="Times New Roman" w:hAnsi="Times New Roman" w:cs="Times New Roman"/>
          <w:color w:val="000000" w:themeColor="text1"/>
          <w:sz w:val="24"/>
          <w:szCs w:val="24"/>
        </w:rPr>
        <w:t xml:space="preserve"> the highest accuracy, whereas only the RMI level had the highest accuracy in postmenopausal women but the HE4 level appeared in the lowest accuracy.</w:t>
      </w:r>
    </w:p>
    <w:p w:rsidR="007551C1" w:rsidRPr="00E1473D" w:rsidRDefault="004D4A9E" w:rsidP="00E1473D">
      <w:pPr>
        <w:autoSpaceDE w:val="0"/>
        <w:autoSpaceDN w:val="0"/>
        <w:adjustRightInd w:val="0"/>
        <w:ind w:firstLine="567"/>
        <w:jc w:val="both"/>
        <w:rPr>
          <w:rFonts w:ascii="Times New Roman" w:hAnsi="Times New Roman" w:cs="Times New Roman"/>
          <w:color w:val="000000" w:themeColor="text1"/>
          <w:sz w:val="24"/>
          <w:szCs w:val="24"/>
        </w:rPr>
      </w:pPr>
      <w:r w:rsidRPr="00E1473D">
        <w:rPr>
          <w:rFonts w:ascii="Times New Roman" w:hAnsi="Times New Roman" w:cs="Times New Roman"/>
          <w:color w:val="000000" w:themeColor="text1"/>
          <w:sz w:val="24"/>
          <w:szCs w:val="24"/>
        </w:rPr>
        <w:t>Jacobs et al</w:t>
      </w:r>
      <w:r w:rsidR="003B2F1C">
        <w:rPr>
          <w:rFonts w:ascii="Times New Roman" w:hAnsi="Times New Roman" w:cs="Times New Roman"/>
          <w:color w:val="000000" w:themeColor="text1"/>
          <w:sz w:val="24"/>
          <w:szCs w:val="24"/>
        </w:rPr>
        <w:t xml:space="preserve"> </w:t>
      </w:r>
      <w:r w:rsidR="00542377" w:rsidRPr="00E1473D">
        <w:rPr>
          <w:rFonts w:ascii="Times New Roman" w:hAnsi="Times New Roman" w:cs="Times New Roman"/>
          <w:color w:val="000000" w:themeColor="text1"/>
          <w:sz w:val="24"/>
          <w:szCs w:val="24"/>
        </w:rPr>
        <w:fldChar w:fldCharType="begin"/>
      </w:r>
      <w:r w:rsidR="00223AD7">
        <w:rPr>
          <w:rFonts w:ascii="Times New Roman" w:hAnsi="Times New Roman" w:cs="Times New Roman"/>
          <w:color w:val="000000" w:themeColor="text1"/>
          <w:sz w:val="24"/>
          <w:szCs w:val="24"/>
        </w:rPr>
        <w:instrText xml:space="preserve"> ADDIN EN.CITE &lt;EndNote&gt;&lt;Cite&gt;&lt;Author&gt;Jacobs&lt;/Author&gt;&lt;Year&gt;1990&lt;/Year&gt;&lt;RecNum&gt;7&lt;/RecNum&gt;&lt;DisplayText&gt;(10)&lt;/DisplayText&gt;&lt;record&gt;&lt;rec-number&gt;7&lt;/rec-number&gt;&lt;foreign-keys&gt;&lt;key app="EN" db-id="9t2td2dvjfx0fhefx2jxf0fhz9x9p2er2vea"&gt;7&lt;/key&gt;&lt;/foreign-keys&gt;&lt;ref-type name="Journal Article"&gt;17&lt;/ref-type&gt;&lt;contributors&gt;&lt;authors&gt;&lt;author&gt;Jacobs, I.&lt;/author&gt;&lt;author&gt;Oram, D.&lt;/author&gt;&lt;author&gt;Fairbanks, J.&lt;/author&gt;&lt;author&gt;Turner, J.&lt;/author&gt;&lt;author&gt;Frost, C.&lt;/author&gt;&lt;author&gt;Grudzinskas, J. G.&lt;/author&gt;&lt;/authors&gt;&lt;/contributors&gt;&lt;auth-address&gt;Department of Obstetrics &amp;amp; Gynaecology, London Hospital, Whitechapel.&lt;/auth-address&gt;&lt;titles&gt;&lt;title&gt;A risk of malignancy index incorporating CA 125, ultrasound and menopausal status for the accurate preoperative diagnosis of ovarian cancer&lt;/title&gt;&lt;secondary-title&gt;Br J Obstet Gynaecol&lt;/secondary-title&gt;&lt;alt-title&gt;British journal of obstetrics and gynaecology&lt;/alt-title&gt;&lt;/titles&gt;&lt;pages&gt;922-9&lt;/pages&gt;&lt;volume&gt;97&lt;/volume&gt;&lt;number&gt;10&lt;/number&gt;&lt;edition&gt;1990/10/01&lt;/edition&gt;&lt;keywords&gt;&lt;keyword&gt;Adult&lt;/keyword&gt;&lt;keyword&gt;Age Factors&lt;/keyword&gt;&lt;keyword&gt;Aged&lt;/keyword&gt;&lt;keyword&gt;Antigens, Tumor-Associated, Carbohydrate/ analysis&lt;/keyword&gt;&lt;keyword&gt;Diagnosis, Differential&lt;/keyword&gt;&lt;keyword&gt;Female&lt;/keyword&gt;&lt;keyword&gt;Humans&lt;/keyword&gt;&lt;keyword&gt;Menopause/ blood&lt;/keyword&gt;&lt;keyword&gt;Middle Aged&lt;/keyword&gt;&lt;keyword&gt;Ovarian Diseases/diagnosis/pathology&lt;/keyword&gt;&lt;keyword&gt;Ovarian Neoplasms/ diagnosis/pathology/ultrasonography&lt;/keyword&gt;&lt;keyword&gt;Radioimmunoassay&lt;/keyword&gt;&lt;keyword&gt;Regression Analysis&lt;/keyword&gt;&lt;keyword&gt;Risk Factors&lt;/keyword&gt;&lt;keyword&gt;Uterus/ pathology&lt;/keyword&gt;&lt;/keywords&gt;&lt;dates&gt;&lt;year&gt;1990&lt;/year&gt;&lt;pub-dates&gt;&lt;date&gt;Oct&lt;/date&gt;&lt;/pub-dates&gt;&lt;/dates&gt;&lt;isbn&gt;0306-5456 (Print)&amp;#xD;0306-5456 (Linking)&lt;/isbn&gt;&lt;accession-num&gt;2223684&lt;/accession-num&gt;&lt;urls&gt;&lt;/urls&gt;&lt;remote-database-provider&gt;NLM&lt;/remote-database-provider&gt;&lt;language&gt;eng&lt;/language&gt;&lt;/record&gt;&lt;/Cite&gt;&lt;/EndNote&gt;</w:instrText>
      </w:r>
      <w:r w:rsidR="00542377" w:rsidRPr="00E1473D">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0" w:tooltip="Jacobs, 1990 #7" w:history="1">
        <w:r w:rsidR="000D4905">
          <w:rPr>
            <w:rFonts w:ascii="Times New Roman" w:hAnsi="Times New Roman" w:cs="Times New Roman"/>
            <w:noProof/>
            <w:color w:val="000000" w:themeColor="text1"/>
            <w:sz w:val="24"/>
            <w:szCs w:val="24"/>
          </w:rPr>
          <w:t>10</w:t>
        </w:r>
      </w:hyperlink>
      <w:r w:rsidR="00223AD7">
        <w:rPr>
          <w:rFonts w:ascii="Times New Roman" w:hAnsi="Times New Roman" w:cs="Times New Roman"/>
          <w:noProof/>
          <w:color w:val="000000" w:themeColor="text1"/>
          <w:sz w:val="24"/>
          <w:szCs w:val="24"/>
        </w:rPr>
        <w:t>)</w:t>
      </w:r>
      <w:r w:rsidR="00542377" w:rsidRPr="00E1473D">
        <w:rPr>
          <w:rFonts w:ascii="Times New Roman" w:hAnsi="Times New Roman" w:cs="Times New Roman"/>
          <w:color w:val="000000" w:themeColor="text1"/>
          <w:sz w:val="24"/>
          <w:szCs w:val="24"/>
        </w:rPr>
        <w:fldChar w:fldCharType="end"/>
      </w:r>
      <w:r w:rsidRPr="00E1473D">
        <w:rPr>
          <w:rFonts w:ascii="Times New Roman" w:hAnsi="Times New Roman" w:cs="Times New Roman"/>
          <w:color w:val="000000" w:themeColor="text1"/>
          <w:sz w:val="24"/>
          <w:szCs w:val="24"/>
        </w:rPr>
        <w:t xml:space="preserve"> created the RMI</w:t>
      </w:r>
      <w:r w:rsidR="00393DA0">
        <w:rPr>
          <w:rFonts w:ascii="Times New Roman" w:hAnsi="Times New Roman" w:cs="Times New Roman"/>
          <w:color w:val="000000" w:themeColor="text1"/>
          <w:sz w:val="24"/>
          <w:szCs w:val="24"/>
        </w:rPr>
        <w:t xml:space="preserve"> I</w:t>
      </w:r>
      <w:r w:rsidRPr="00E1473D">
        <w:rPr>
          <w:rFonts w:ascii="Times New Roman" w:hAnsi="Times New Roman" w:cs="Times New Roman"/>
          <w:color w:val="000000" w:themeColor="text1"/>
          <w:sz w:val="24"/>
          <w:szCs w:val="24"/>
        </w:rPr>
        <w:t xml:space="preserve"> using the cutoff value of 200 shown to be associated with a higher risk of malignancy and demonstrated a sensitivity of 85.4% and a specificity of 96.9%. Two prospective multicenter studies including 548</w:t>
      </w:r>
      <w:r w:rsidR="00393DA0">
        <w:rPr>
          <w:rFonts w:ascii="Times New Roman" w:hAnsi="Times New Roman" w:cs="Times New Roman"/>
          <w:color w:val="000000" w:themeColor="text1"/>
          <w:sz w:val="24"/>
          <w:szCs w:val="24"/>
        </w:rPr>
        <w:t xml:space="preserve"> and 1159 patients </w:t>
      </w:r>
      <w:r w:rsidRPr="00E1473D">
        <w:rPr>
          <w:rFonts w:ascii="Times New Roman" w:hAnsi="Times New Roman" w:cs="Times New Roman"/>
          <w:color w:val="000000" w:themeColor="text1"/>
          <w:sz w:val="24"/>
          <w:szCs w:val="24"/>
        </w:rPr>
        <w:t>showed for RMI a sensitivity of 81% and 92% and a specificity of 85% and 82% respectively at a cutoff value of 200</w:t>
      </w:r>
      <w:r w:rsidR="00393DA0">
        <w:rPr>
          <w:rFonts w:ascii="Times New Roman" w:hAnsi="Times New Roman" w:cs="Times New Roman"/>
          <w:color w:val="000000" w:themeColor="text1"/>
          <w:sz w:val="24"/>
          <w:szCs w:val="24"/>
        </w:rPr>
        <w:t xml:space="preserve"> </w:t>
      </w:r>
      <w:r w:rsidR="00542377" w:rsidRPr="00E1473D">
        <w:rPr>
          <w:rFonts w:ascii="Times New Roman" w:hAnsi="Times New Roman" w:cs="Times New Roman"/>
          <w:color w:val="000000" w:themeColor="text1"/>
          <w:sz w:val="24"/>
          <w:szCs w:val="24"/>
        </w:rPr>
        <w:fldChar w:fldCharType="begin">
          <w:fldData xml:space="preserve">PEVuZE5vdGU+PENpdGU+PEF1dGhvcj52YW4gZGVuIEFra2VyPC9BdXRob3I+PFllYXI+MjAxMDwv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</w:fldData>
        </w:fldChar>
      </w:r>
      <w:r w:rsidR="00223AD7">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PEVuZE5vdGU+PENpdGU+PEF1dGhvcj52YW4gZGVuIEFra2VyPC9BdXRob3I+PFllYXI+MjAxMDwv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</w:fldData>
        </w:fldChar>
      </w:r>
      <w:r w:rsidR="00223AD7">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E1473D">
        <w:rPr>
          <w:rFonts w:ascii="Times New Roman" w:hAnsi="Times New Roman" w:cs="Times New Roman"/>
          <w:color w:val="000000" w:themeColor="text1"/>
          <w:sz w:val="24"/>
          <w:szCs w:val="24"/>
        </w:rPr>
      </w:r>
      <w:r w:rsidR="00542377" w:rsidRPr="00E1473D">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22" w:tooltip="van den Akker, 2010 #26" w:history="1">
        <w:r w:rsidR="000D4905">
          <w:rPr>
            <w:rFonts w:ascii="Times New Roman" w:hAnsi="Times New Roman" w:cs="Times New Roman"/>
            <w:noProof/>
            <w:color w:val="000000" w:themeColor="text1"/>
            <w:sz w:val="24"/>
            <w:szCs w:val="24"/>
          </w:rPr>
          <w:t>22</w:t>
        </w:r>
      </w:hyperlink>
      <w:r w:rsidR="00223AD7">
        <w:rPr>
          <w:rFonts w:ascii="Times New Roman" w:hAnsi="Times New Roman" w:cs="Times New Roman"/>
          <w:noProof/>
          <w:color w:val="000000" w:themeColor="text1"/>
          <w:sz w:val="24"/>
          <w:szCs w:val="24"/>
        </w:rPr>
        <w:t xml:space="preserve">, </w:t>
      </w:r>
      <w:hyperlink w:anchor="_ENREF_23" w:tooltip="Hakansson, 2012 #27" w:history="1">
        <w:r w:rsidR="000D4905">
          <w:rPr>
            <w:rFonts w:ascii="Times New Roman" w:hAnsi="Times New Roman" w:cs="Times New Roman"/>
            <w:noProof/>
            <w:color w:val="000000" w:themeColor="text1"/>
            <w:sz w:val="24"/>
            <w:szCs w:val="24"/>
          </w:rPr>
          <w:t>23</w:t>
        </w:r>
      </w:hyperlink>
      <w:r w:rsidR="00223AD7">
        <w:rPr>
          <w:rFonts w:ascii="Times New Roman" w:hAnsi="Times New Roman" w:cs="Times New Roman"/>
          <w:noProof/>
          <w:color w:val="000000" w:themeColor="text1"/>
          <w:sz w:val="24"/>
          <w:szCs w:val="24"/>
        </w:rPr>
        <w:t>)</w:t>
      </w:r>
      <w:r w:rsidR="00542377" w:rsidRPr="00E1473D">
        <w:rPr>
          <w:rFonts w:ascii="Times New Roman" w:hAnsi="Times New Roman" w:cs="Times New Roman"/>
          <w:color w:val="000000" w:themeColor="text1"/>
          <w:sz w:val="24"/>
          <w:szCs w:val="24"/>
        </w:rPr>
        <w:fldChar w:fldCharType="end"/>
      </w:r>
      <w:r w:rsidRPr="00E1473D">
        <w:rPr>
          <w:rFonts w:ascii="Times New Roman" w:hAnsi="Times New Roman" w:cs="Times New Roman"/>
          <w:color w:val="000000" w:themeColor="text1"/>
          <w:sz w:val="24"/>
          <w:szCs w:val="24"/>
        </w:rPr>
        <w:t>. A systematic review of 83 predictive model</w:t>
      </w:r>
      <w:r w:rsidR="00393DA0">
        <w:rPr>
          <w:rFonts w:ascii="Times New Roman" w:hAnsi="Times New Roman" w:cs="Times New Roman"/>
          <w:color w:val="000000" w:themeColor="text1"/>
          <w:sz w:val="24"/>
          <w:szCs w:val="24"/>
        </w:rPr>
        <w:t xml:space="preserve">s (including RMI and Sassone </w:t>
      </w:r>
      <w:r w:rsidRPr="00E1473D">
        <w:rPr>
          <w:rFonts w:ascii="Times New Roman" w:hAnsi="Times New Roman" w:cs="Times New Roman"/>
          <w:color w:val="000000" w:themeColor="text1"/>
          <w:sz w:val="24"/>
          <w:szCs w:val="24"/>
        </w:rPr>
        <w:t>score) for ovarian malignancy published in 2009</w:t>
      </w:r>
      <w:r w:rsidR="00393DA0">
        <w:rPr>
          <w:rFonts w:ascii="Times New Roman" w:hAnsi="Times New Roman" w:cs="Times New Roman"/>
          <w:color w:val="000000" w:themeColor="text1"/>
          <w:sz w:val="24"/>
          <w:szCs w:val="24"/>
        </w:rPr>
        <w:t xml:space="preserve"> </w:t>
      </w:r>
      <w:r w:rsidR="00542377">
        <w:rPr>
          <w:rFonts w:ascii="Times New Roman" w:hAnsi="Times New Roman" w:cs="Times New Roman"/>
          <w:color w:val="000000" w:themeColor="text1"/>
          <w:sz w:val="24"/>
          <w:szCs w:val="24"/>
        </w:rPr>
        <w:fldChar w:fldCharType="begin"/>
      </w:r>
      <w:r w:rsidR="00223AD7">
        <w:rPr>
          <w:rFonts w:ascii="Times New Roman" w:hAnsi="Times New Roman" w:cs="Times New Roman"/>
          <w:color w:val="000000" w:themeColor="text1"/>
          <w:sz w:val="24"/>
          <w:szCs w:val="24"/>
        </w:rPr>
        <w:instrText xml:space="preserve"> ADDIN EN.CITE &lt;EndNote&gt;&lt;Cite&gt;&lt;Author&gt;Geomini&lt;/Author&gt;&lt;Year&gt;2009&lt;/Year&gt;&lt;RecNum&gt;9&lt;/RecNum&gt;&lt;DisplayText&gt;(24)&lt;/DisplayText&gt;&lt;record&gt;&lt;rec-number&gt;9&lt;/rec-number&gt;&lt;foreign-keys&gt;&lt;key app="EN" db-id="9t2td2dvjfx0fhefx2jxf0fhz9x9p2er2vea"&gt;9&lt;/key&gt;&lt;/foreign-keys&gt;&lt;ref-type name="Journal Article"&gt;17&lt;/ref-type&gt;&lt;contributors&gt;&lt;authors&gt;&lt;author&gt;Geomini, P.&lt;/author&gt;&lt;author&gt;Kruitwagen, R.&lt;/author&gt;&lt;author&gt;Bremer, G. L.&lt;/author&gt;&lt;author&gt;Cnossen, J.&lt;/author&gt;&lt;author&gt;Mol, B. W.&lt;/author&gt;&lt;/authors&gt;&lt;/contributors&gt;&lt;auth-address&gt;Department of Obstetrics and Gynecology, Maxima Medical Centre, Veldhoven, The Netherlands. peggy.geomini@hetnet.nl&lt;/auth-address&gt;&lt;titles&gt;&lt;title&gt;The accuracy of risk scores in predicting ovarian malignancy: a systematic review&lt;/title&gt;&lt;secondary-title&gt;Obstet Gynecol&lt;/secondary-title&gt;&lt;alt-title&gt;Obstetrics and gynecology&lt;/alt-title&gt;&lt;/titles&gt;&lt;pages&gt;384-94&lt;/pages&gt;&lt;volume&gt;113&lt;/volume&gt;&lt;number&gt;2 Pt 1&lt;/number&gt;&lt;edition&gt;2009/01/22&lt;/edition&gt;&lt;keywords&gt;&lt;keyword&gt;Biological Markers/blood&lt;/keyword&gt;&lt;keyword&gt;Female&lt;/keyword&gt;&lt;keyword&gt;Humans&lt;/keyword&gt;&lt;keyword&gt;Models, Biological&lt;/keyword&gt;&lt;keyword&gt;Ovarian Neoplasms/pathology/ ultrasonography&lt;/keyword&gt;&lt;keyword&gt;Predictive Value of Tests&lt;/keyword&gt;&lt;keyword&gt;ROC Curve&lt;/keyword&gt;&lt;keyword&gt;Risk Factors&lt;/keyword&gt;&lt;/keywords&gt;&lt;dates&gt;&lt;year&gt;2009&lt;/year&gt;&lt;pub-dates&gt;&lt;date&gt;Feb&lt;/date&gt;&lt;/pub-dates&gt;&lt;/dates&gt;&lt;isbn&gt;0029-7844 (Print)&amp;#xD;0029-7844 (Linking)&lt;/isbn&gt;&lt;accession-num&gt;19155910&lt;/accession-num&gt;&lt;urls&gt;&lt;/urls&gt;&lt;electronic-resource-num&gt;10.1097/AOG.0b013e318195ad17&lt;/electronic-resource-num&gt;&lt;remote-database-provider&gt;NLM&lt;/remote-database-provider&gt;&lt;language&gt;eng&lt;/language&gt;&lt;/record&gt;&lt;/Cite&gt;&lt;/EndNote&gt;</w:instrText>
      </w:r>
      <w:r w:rsidR="00542377">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24" w:tooltip="Geomini, 2009 #9" w:history="1">
        <w:r w:rsidR="000D4905">
          <w:rPr>
            <w:rFonts w:ascii="Times New Roman" w:hAnsi="Times New Roman" w:cs="Times New Roman"/>
            <w:noProof/>
            <w:color w:val="000000" w:themeColor="text1"/>
            <w:sz w:val="24"/>
            <w:szCs w:val="24"/>
          </w:rPr>
          <w:t>24</w:t>
        </w:r>
      </w:hyperlink>
      <w:r w:rsidR="00223AD7">
        <w:rPr>
          <w:rFonts w:ascii="Times New Roman" w:hAnsi="Times New Roman" w:cs="Times New Roman"/>
          <w:noProof/>
          <w:color w:val="000000" w:themeColor="text1"/>
          <w:sz w:val="24"/>
          <w:szCs w:val="24"/>
        </w:rPr>
        <w:t>)</w:t>
      </w:r>
      <w:r w:rsidR="00542377">
        <w:rPr>
          <w:rFonts w:ascii="Times New Roman" w:hAnsi="Times New Roman" w:cs="Times New Roman"/>
          <w:color w:val="000000" w:themeColor="text1"/>
          <w:sz w:val="24"/>
          <w:szCs w:val="24"/>
        </w:rPr>
        <w:fldChar w:fldCharType="end"/>
      </w:r>
      <w:r w:rsidRPr="00E1473D">
        <w:rPr>
          <w:rFonts w:ascii="Times New Roman" w:hAnsi="Times New Roman" w:cs="Times New Roman"/>
          <w:color w:val="000000" w:themeColor="text1"/>
          <w:sz w:val="24"/>
          <w:szCs w:val="24"/>
        </w:rPr>
        <w:t xml:space="preserve"> suggested that RMI with a pooled sensitivity of 78% and specificity of 87% should be the prediction model of choice in pre-operative assessment of an adnexal mass. The sensitivity and specificity o</w:t>
      </w:r>
      <w:r w:rsidR="00393DA0">
        <w:rPr>
          <w:rFonts w:ascii="Times New Roman" w:hAnsi="Times New Roman" w:cs="Times New Roman"/>
          <w:color w:val="000000" w:themeColor="text1"/>
          <w:sz w:val="24"/>
          <w:szCs w:val="24"/>
        </w:rPr>
        <w:t>f RMI as shown in this study (83.78% and 78.49</w:t>
      </w:r>
      <w:r w:rsidRPr="00E1473D">
        <w:rPr>
          <w:rFonts w:ascii="Times New Roman" w:hAnsi="Times New Roman" w:cs="Times New Roman"/>
          <w:color w:val="000000" w:themeColor="text1"/>
          <w:sz w:val="24"/>
          <w:szCs w:val="24"/>
        </w:rPr>
        <w:t xml:space="preserve">%) were comparable with these previous studies. </w:t>
      </w:r>
    </w:p>
    <w:p w:rsidR="007551C1" w:rsidRPr="00E1473D" w:rsidRDefault="00393DA0" w:rsidP="00C10059">
      <w:pPr>
        <w:autoSpaceDE w:val="0"/>
        <w:autoSpaceDN w:val="0"/>
        <w:adjustRightInd w:val="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HE4 wa</w:t>
      </w:r>
      <w:r w:rsidR="004D4A9E" w:rsidRPr="00E1473D">
        <w:rPr>
          <w:rFonts w:ascii="Times New Roman" w:hAnsi="Times New Roman" w:cs="Times New Roman"/>
          <w:color w:val="000000" w:themeColor="text1"/>
          <w:sz w:val="24"/>
          <w:szCs w:val="24"/>
        </w:rPr>
        <w:t xml:space="preserve">s a recently discovered biomarker that </w:t>
      </w:r>
      <w:r>
        <w:rPr>
          <w:rFonts w:ascii="Times New Roman" w:hAnsi="Times New Roman" w:cs="Times New Roman"/>
          <w:color w:val="000000" w:themeColor="text1"/>
          <w:sz w:val="24"/>
          <w:szCs w:val="24"/>
        </w:rPr>
        <w:t>had</w:t>
      </w:r>
      <w:r w:rsidR="004D4A9E" w:rsidRPr="00E1473D">
        <w:rPr>
          <w:rFonts w:ascii="Times New Roman" w:hAnsi="Times New Roman" w:cs="Times New Roman"/>
          <w:color w:val="000000" w:themeColor="text1"/>
          <w:sz w:val="24"/>
          <w:szCs w:val="24"/>
        </w:rPr>
        <w:t xml:space="preserve"> been shown to have a</w:t>
      </w:r>
      <w:r w:rsidR="0064428F">
        <w:rPr>
          <w:rFonts w:ascii="Times New Roman" w:hAnsi="Times New Roman" w:cs="Times New Roman"/>
          <w:color w:val="000000" w:themeColor="text1"/>
          <w:sz w:val="24"/>
          <w:szCs w:val="24"/>
        </w:rPr>
        <w:t>n AUC</w:t>
      </w:r>
      <w:r>
        <w:rPr>
          <w:rFonts w:ascii="Times New Roman" w:hAnsi="Times New Roman" w:cs="Times New Roman"/>
          <w:color w:val="000000" w:themeColor="text1"/>
          <w:sz w:val="24"/>
          <w:szCs w:val="24"/>
        </w:rPr>
        <w:t xml:space="preserve"> 90.8%, sensitivity of 72.9% at set</w:t>
      </w:r>
      <w:r w:rsidR="00D67319">
        <w:rPr>
          <w:rFonts w:ascii="Times New Roman" w:hAnsi="Times New Roman" w:cs="Times New Roman"/>
          <w:color w:val="000000" w:themeColor="text1"/>
          <w:sz w:val="24"/>
          <w:szCs w:val="24"/>
        </w:rPr>
        <w:t xml:space="preserve"> of</w:t>
      </w:r>
      <w:r w:rsidR="004D4A9E" w:rsidRPr="00E1473D">
        <w:rPr>
          <w:rFonts w:ascii="Times New Roman" w:hAnsi="Times New Roman" w:cs="Times New Roman"/>
          <w:color w:val="000000" w:themeColor="text1"/>
          <w:sz w:val="24"/>
          <w:szCs w:val="24"/>
        </w:rPr>
        <w:t xml:space="preserve"> </w:t>
      </w:r>
      <w:r w:rsidR="00D67319">
        <w:rPr>
          <w:rFonts w:ascii="Times New Roman" w:hAnsi="Times New Roman" w:cs="Times New Roman"/>
          <w:color w:val="000000" w:themeColor="text1"/>
          <w:sz w:val="24"/>
          <w:szCs w:val="24"/>
        </w:rPr>
        <w:t xml:space="preserve">95% specificity </w:t>
      </w:r>
      <w:r w:rsidR="004D4A9E" w:rsidRPr="00E1473D">
        <w:rPr>
          <w:rFonts w:ascii="Times New Roman" w:hAnsi="Times New Roman" w:cs="Times New Roman"/>
          <w:color w:val="000000" w:themeColor="text1"/>
          <w:sz w:val="24"/>
          <w:szCs w:val="24"/>
        </w:rPr>
        <w:t>for differentiating betwee</w:t>
      </w:r>
      <w:r>
        <w:rPr>
          <w:rFonts w:ascii="Times New Roman" w:hAnsi="Times New Roman" w:cs="Times New Roman"/>
          <w:color w:val="000000" w:themeColor="text1"/>
          <w:sz w:val="24"/>
          <w:szCs w:val="24"/>
        </w:rPr>
        <w:t>n benign ovarian disease</w:t>
      </w:r>
      <w:r w:rsidR="00D6731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ovarian cancer</w:t>
      </w:r>
      <w:r w:rsidR="00D6731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and these values we</w:t>
      </w:r>
      <w:r w:rsidR="004D4A9E" w:rsidRPr="00E1473D">
        <w:rPr>
          <w:rFonts w:ascii="Times New Roman" w:hAnsi="Times New Roman" w:cs="Times New Roman"/>
          <w:color w:val="000000" w:themeColor="text1"/>
          <w:sz w:val="24"/>
          <w:szCs w:val="24"/>
        </w:rPr>
        <w:t>re higher than those related to the use of CA125</w:t>
      </w:r>
      <w:r>
        <w:rPr>
          <w:rFonts w:ascii="Times New Roman" w:hAnsi="Times New Roman" w:cs="Times New Roman"/>
          <w:color w:val="000000" w:themeColor="text1"/>
          <w:sz w:val="24"/>
          <w:szCs w:val="24"/>
        </w:rPr>
        <w:t xml:space="preserve"> (</w:t>
      </w:r>
      <w:r w:rsidR="0064428F">
        <w:rPr>
          <w:rFonts w:ascii="Times New Roman" w:hAnsi="Times New Roman" w:cs="Times New Roman"/>
          <w:color w:val="000000" w:themeColor="text1"/>
          <w:sz w:val="24"/>
          <w:szCs w:val="24"/>
        </w:rPr>
        <w:t>AUC</w:t>
      </w:r>
      <w:r w:rsidR="00D67319">
        <w:rPr>
          <w:rFonts w:ascii="Times New Roman" w:hAnsi="Times New Roman" w:cs="Times New Roman"/>
          <w:color w:val="000000" w:themeColor="text1"/>
          <w:sz w:val="24"/>
          <w:szCs w:val="24"/>
        </w:rPr>
        <w:t xml:space="preserve"> 83.6% and</w:t>
      </w:r>
      <w:r>
        <w:rPr>
          <w:rFonts w:ascii="Times New Roman" w:hAnsi="Times New Roman" w:cs="Times New Roman"/>
          <w:color w:val="000000" w:themeColor="text1"/>
          <w:sz w:val="24"/>
          <w:szCs w:val="24"/>
        </w:rPr>
        <w:t xml:space="preserve"> sensitivity 43.</w:t>
      </w:r>
      <w:r w:rsidR="00D6731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4D4A9E" w:rsidRPr="00E1473D">
        <w:rPr>
          <w:rFonts w:ascii="Times New Roman" w:hAnsi="Times New Roman" w:cs="Times New Roman"/>
          <w:color w:val="000000" w:themeColor="text1"/>
          <w:sz w:val="24"/>
          <w:szCs w:val="24"/>
        </w:rPr>
        <w:t xml:space="preserve">and </w:t>
      </w:r>
      <w:r w:rsidR="00D67319">
        <w:rPr>
          <w:rFonts w:ascii="Times New Roman" w:hAnsi="Times New Roman" w:cs="Times New Roman"/>
          <w:color w:val="000000" w:themeColor="text1"/>
          <w:sz w:val="24"/>
          <w:szCs w:val="24"/>
        </w:rPr>
        <w:t xml:space="preserve">the </w:t>
      </w:r>
      <w:r w:rsidR="004D4A9E" w:rsidRPr="00E1473D">
        <w:rPr>
          <w:rFonts w:ascii="Times New Roman" w:hAnsi="Times New Roman" w:cs="Times New Roman"/>
          <w:color w:val="000000" w:themeColor="text1"/>
          <w:sz w:val="24"/>
          <w:szCs w:val="24"/>
        </w:rPr>
        <w:t>significant</w:t>
      </w:r>
      <w:r w:rsidR="00D67319">
        <w:rPr>
          <w:rFonts w:ascii="Times New Roman" w:hAnsi="Times New Roman" w:cs="Times New Roman"/>
          <w:color w:val="000000" w:themeColor="text1"/>
          <w:sz w:val="24"/>
          <w:szCs w:val="24"/>
        </w:rPr>
        <w:t>ly</w:t>
      </w:r>
      <w:r>
        <w:rPr>
          <w:rFonts w:ascii="Times New Roman" w:hAnsi="Times New Roman" w:cs="Times New Roman"/>
          <w:color w:val="000000" w:themeColor="text1"/>
          <w:sz w:val="24"/>
          <w:szCs w:val="24"/>
        </w:rPr>
        <w:t xml:space="preserve"> </w:t>
      </w:r>
      <w:r w:rsidR="004D4A9E" w:rsidRPr="00E1473D">
        <w:rPr>
          <w:rFonts w:ascii="Times New Roman" w:hAnsi="Times New Roman" w:cs="Times New Roman"/>
          <w:color w:val="000000" w:themeColor="text1"/>
          <w:sz w:val="24"/>
          <w:szCs w:val="24"/>
        </w:rPr>
        <w:t>increased</w:t>
      </w:r>
      <w:r w:rsidR="00D67319">
        <w:rPr>
          <w:rFonts w:ascii="Times New Roman" w:hAnsi="Times New Roman" w:cs="Times New Roman"/>
          <w:color w:val="000000" w:themeColor="text1"/>
          <w:sz w:val="24"/>
          <w:szCs w:val="24"/>
        </w:rPr>
        <w:t xml:space="preserve"> performance was found</w:t>
      </w:r>
      <w:r w:rsidR="004D4A9E" w:rsidRPr="00E1473D">
        <w:rPr>
          <w:rFonts w:ascii="Times New Roman" w:hAnsi="Times New Roman" w:cs="Times New Roman"/>
          <w:color w:val="000000" w:themeColor="text1"/>
          <w:sz w:val="24"/>
          <w:szCs w:val="24"/>
        </w:rPr>
        <w:t xml:space="preserve"> when co</w:t>
      </w:r>
      <w:r w:rsidR="00D67319">
        <w:rPr>
          <w:rFonts w:ascii="Times New Roman" w:hAnsi="Times New Roman" w:cs="Times New Roman"/>
          <w:color w:val="000000" w:themeColor="text1"/>
          <w:sz w:val="24"/>
          <w:szCs w:val="24"/>
        </w:rPr>
        <w:t>mbining HE4 and CA125</w:t>
      </w:r>
      <w:r>
        <w:rPr>
          <w:rFonts w:ascii="Times New Roman" w:hAnsi="Times New Roman" w:cs="Times New Roman"/>
          <w:color w:val="000000" w:themeColor="text1"/>
          <w:sz w:val="24"/>
          <w:szCs w:val="24"/>
        </w:rPr>
        <w:t xml:space="preserve"> (area under ROC 91.</w:t>
      </w:r>
      <w:r w:rsidR="00D67319">
        <w:rPr>
          <w:rFonts w:ascii="Times New Roman" w:hAnsi="Times New Roman" w:cs="Times New Roman"/>
          <w:color w:val="000000" w:themeColor="text1"/>
          <w:sz w:val="24"/>
          <w:szCs w:val="24"/>
        </w:rPr>
        <w:t>4% and</w:t>
      </w:r>
      <w:r>
        <w:rPr>
          <w:rFonts w:ascii="Times New Roman" w:hAnsi="Times New Roman" w:cs="Times New Roman"/>
          <w:color w:val="000000" w:themeColor="text1"/>
          <w:sz w:val="24"/>
          <w:szCs w:val="24"/>
        </w:rPr>
        <w:t xml:space="preserve"> sensitivity 76.</w:t>
      </w:r>
      <w:r w:rsidR="00D6731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00542377" w:rsidRPr="00E1473D">
        <w:rPr>
          <w:rFonts w:ascii="Times New Roman" w:hAnsi="Times New Roman" w:cs="Times New Roman"/>
          <w:color w:val="000000" w:themeColor="text1"/>
          <w:sz w:val="24"/>
          <w:szCs w:val="24"/>
        </w:rPr>
        <w:fldChar w:fldCharType="begin">
          <w:fldData xml:space="preserve">PEVuZE5vdGU+PENpdGU+PEF1dGhvcj5Nb29yZTwvQXV0aG9yPjxZZWFyPjIwMDg8L1llYXI+PFJl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</w:fldData>
        </w:fldChar>
      </w:r>
      <w:r w:rsidR="00223AD7">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PEVuZE5vdGU+PENpdGU+PEF1dGhvcj5Nb29yZTwvQXV0aG9yPjxZZWFyPjIwMDg8L1llYXI+PFJl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</w:fldData>
        </w:fldChar>
      </w:r>
      <w:r w:rsidR="00223AD7">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E1473D">
        <w:rPr>
          <w:rFonts w:ascii="Times New Roman" w:hAnsi="Times New Roman" w:cs="Times New Roman"/>
          <w:color w:val="000000" w:themeColor="text1"/>
          <w:sz w:val="24"/>
          <w:szCs w:val="24"/>
        </w:rPr>
      </w:r>
      <w:r w:rsidR="00542377" w:rsidRPr="00E1473D">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2" w:tooltip="Moore, 2008 #10" w:history="1">
        <w:r w:rsidR="000D4905">
          <w:rPr>
            <w:rFonts w:ascii="Times New Roman" w:hAnsi="Times New Roman" w:cs="Times New Roman"/>
            <w:noProof/>
            <w:color w:val="000000" w:themeColor="text1"/>
            <w:sz w:val="24"/>
            <w:szCs w:val="24"/>
          </w:rPr>
          <w:t>12</w:t>
        </w:r>
      </w:hyperlink>
      <w:r w:rsidR="00223AD7">
        <w:rPr>
          <w:rFonts w:ascii="Times New Roman" w:hAnsi="Times New Roman" w:cs="Times New Roman"/>
          <w:noProof/>
          <w:color w:val="000000" w:themeColor="text1"/>
          <w:sz w:val="24"/>
          <w:szCs w:val="24"/>
        </w:rPr>
        <w:t>)</w:t>
      </w:r>
      <w:r w:rsidR="00542377" w:rsidRPr="00E1473D">
        <w:rPr>
          <w:rFonts w:ascii="Times New Roman" w:hAnsi="Times New Roman" w:cs="Times New Roman"/>
          <w:color w:val="000000" w:themeColor="text1"/>
          <w:sz w:val="24"/>
          <w:szCs w:val="24"/>
        </w:rPr>
        <w:fldChar w:fldCharType="end"/>
      </w:r>
      <w:r w:rsidR="004D4A9E" w:rsidRPr="00E1473D">
        <w:rPr>
          <w:rFonts w:ascii="Times New Roman" w:hAnsi="Times New Roman" w:cs="Times New Roman"/>
          <w:color w:val="000000" w:themeColor="text1"/>
          <w:sz w:val="24"/>
          <w:szCs w:val="24"/>
        </w:rPr>
        <w:t xml:space="preserve">. </w:t>
      </w:r>
      <w:r w:rsidR="00D67319" w:rsidRPr="00E1473D">
        <w:rPr>
          <w:rFonts w:ascii="Times New Roman" w:hAnsi="Times New Roman" w:cs="Times New Roman"/>
          <w:color w:val="000000" w:themeColor="text1"/>
          <w:sz w:val="24"/>
          <w:szCs w:val="24"/>
        </w:rPr>
        <w:t>In 2009, Moore et al</w:t>
      </w:r>
      <w:r w:rsidR="00D67319">
        <w:rPr>
          <w:rFonts w:ascii="Times New Roman" w:hAnsi="Times New Roman" w:cs="Times New Roman"/>
          <w:color w:val="000000" w:themeColor="text1"/>
          <w:sz w:val="24"/>
          <w:szCs w:val="24"/>
        </w:rPr>
        <w:t xml:space="preserve"> </w:t>
      </w:r>
      <w:r w:rsidR="00542377">
        <w:rPr>
          <w:rFonts w:ascii="Times New Roman" w:hAnsi="Times New Roman" w:cs="Times New Roman"/>
          <w:color w:val="000000" w:themeColor="text1"/>
          <w:sz w:val="24"/>
          <w:szCs w:val="24"/>
        </w:rPr>
        <w:fldChar w:fldCharType="begin">
          <w:fldData xml:space="preserve">PEVuZE5vdGU+PENpdGU+PEF1dGhvcj5Nb29yZTwvQXV0aG9yPjxZZWFyPjIwMDk8L1llYXI+PFJl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</w:fldData>
        </w:fldChar>
      </w:r>
      <w:r w:rsidR="00223AD7">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PEVuZE5vdGU+PENpdGU+PEF1dGhvcj5Nb29yZTwvQXV0aG9yPjxZZWFyPjIwMDk8L1llYXI+PFJl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</w:fldData>
        </w:fldChar>
      </w:r>
      <w:r w:rsidR="00223AD7">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25" w:tooltip="Moore, 2009 #27" w:history="1">
        <w:r w:rsidR="000D4905">
          <w:rPr>
            <w:rFonts w:ascii="Times New Roman" w:hAnsi="Times New Roman" w:cs="Times New Roman"/>
            <w:noProof/>
            <w:color w:val="000000" w:themeColor="text1"/>
            <w:sz w:val="24"/>
            <w:szCs w:val="24"/>
          </w:rPr>
          <w:t>25</w:t>
        </w:r>
      </w:hyperlink>
      <w:r w:rsidR="00223AD7">
        <w:rPr>
          <w:rFonts w:ascii="Times New Roman" w:hAnsi="Times New Roman" w:cs="Times New Roman"/>
          <w:noProof/>
          <w:color w:val="000000" w:themeColor="text1"/>
          <w:sz w:val="24"/>
          <w:szCs w:val="24"/>
        </w:rPr>
        <w:t>)</w:t>
      </w:r>
      <w:r w:rsidR="00542377">
        <w:rPr>
          <w:rFonts w:ascii="Times New Roman" w:hAnsi="Times New Roman" w:cs="Times New Roman"/>
          <w:color w:val="000000" w:themeColor="text1"/>
          <w:sz w:val="24"/>
          <w:szCs w:val="24"/>
        </w:rPr>
        <w:fldChar w:fldCharType="end"/>
      </w:r>
      <w:r w:rsidR="00D67319" w:rsidRPr="00E1473D">
        <w:rPr>
          <w:rFonts w:ascii="Times New Roman" w:hAnsi="Times New Roman" w:cs="Times New Roman"/>
          <w:color w:val="000000" w:themeColor="text1"/>
          <w:sz w:val="24"/>
          <w:szCs w:val="24"/>
        </w:rPr>
        <w:t xml:space="preserve"> proposed that the ROMA, the dual marker algorithm utilizing serum HE4 and CA125, could be applied to evaluate ovarian tumors resulted in a sensitivity of 88.7% at a specificity of 74.7%. </w:t>
      </w:r>
      <w:r w:rsidR="004D4A9E" w:rsidRPr="00E1473D">
        <w:rPr>
          <w:rFonts w:ascii="Times New Roman" w:hAnsi="Times New Roman" w:cs="Times New Roman"/>
          <w:color w:val="000000" w:themeColor="text1"/>
          <w:sz w:val="24"/>
          <w:szCs w:val="24"/>
        </w:rPr>
        <w:t>Howev</w:t>
      </w:r>
      <w:r w:rsidR="00D67319">
        <w:rPr>
          <w:rFonts w:ascii="Times New Roman" w:hAnsi="Times New Roman" w:cs="Times New Roman"/>
          <w:color w:val="000000" w:themeColor="text1"/>
          <w:sz w:val="24"/>
          <w:szCs w:val="24"/>
        </w:rPr>
        <w:t>er, the study by Van Gorp et al</w:t>
      </w:r>
      <w:r w:rsidR="004D4A9E" w:rsidRPr="00E1473D">
        <w:rPr>
          <w:rFonts w:ascii="Times New Roman" w:hAnsi="Times New Roman" w:cs="Times New Roman"/>
          <w:color w:val="000000" w:themeColor="text1"/>
          <w:sz w:val="24"/>
          <w:szCs w:val="24"/>
        </w:rPr>
        <w:t xml:space="preserve"> </w:t>
      </w:r>
      <w:r w:rsidR="00542377" w:rsidRPr="00E1473D">
        <w:rPr>
          <w:rFonts w:ascii="Times New Roman" w:hAnsi="Times New Roman" w:cs="Times New Roman"/>
          <w:color w:val="000000" w:themeColor="text1"/>
          <w:sz w:val="24"/>
          <w:szCs w:val="24"/>
        </w:rPr>
        <w:fldChar w:fldCharType="begin"/>
      </w:r>
      <w:r w:rsidR="00223AD7">
        <w:rPr>
          <w:rFonts w:ascii="Times New Roman" w:hAnsi="Times New Roman" w:cs="Times New Roman"/>
          <w:color w:val="000000" w:themeColor="text1"/>
          <w:sz w:val="24"/>
          <w:szCs w:val="24"/>
        </w:rPr>
        <w:instrText xml:space="preserve"> ADDIN EN.CITE &lt;EndNote&gt;&lt;Cite&gt;&lt;Author&gt;Van Gorp&lt;/Author&gt;&lt;Year&gt;2011&lt;/Year&gt;&lt;RecNum&gt;23&lt;/RecNum&gt;&lt;DisplayText&gt;(26)&lt;/DisplayText&gt;&lt;record&gt;&lt;rec-number&gt;23&lt;/rec-number&gt;&lt;foreign-keys&gt;&lt;key app="EN" db-id="9t2td2dvjfx0fhefx2jxf0fhz9x9p2er2vea"&gt;23&lt;/key&gt;&lt;/foreign-keys&gt;&lt;ref-type name="Journal Article"&gt;17&lt;/ref-type&gt;&lt;contributors&gt;&lt;authors&gt;&lt;author&gt;Van Gorp, T.&lt;/author&gt;&lt;author&gt;Cadron, I.&lt;/author&gt;&lt;author&gt;Despierre, E.&lt;/author&gt;&lt;author&gt;Daemen, A.&lt;/author&gt;&lt;author&gt;Leunen, K.&lt;/author&gt;&lt;author&gt;Amant, F.&lt;/author&gt;&lt;author&gt;Timmerman, D.&lt;/author&gt;&lt;author&gt;De Moor, B.&lt;/author&gt;&lt;author&gt;Vergote, I.&lt;/author&gt;&lt;/authors&gt;&lt;/contributors&gt;&lt;auth-address&gt;Division of Gynaecological Oncology, Department of Obstetrics and Gynaecology, Universitaire Ziekenhuizen Leuven, Katholieke Universiteit Leuven, Herestraat 49, 3000 Leuven, Belgium. toon.van.gorp@mumc.nl&lt;/auth-address&gt;&lt;titles&gt;&lt;title&gt;HE4 and CA125 as a diagnostic test in ovarian cancer: prospective validation of the Risk of Ovarian Malignancy Algorithm&lt;/title&gt;&lt;secondary-title&gt;Br J Cancer&lt;/secondary-title&gt;&lt;alt-title&gt;British journal of cancer&lt;/alt-title&gt;&lt;/titles&gt;&lt;pages&gt;863-70&lt;/pages&gt;&lt;volume&gt;104&lt;/volume&gt;&lt;number&gt;5&lt;/number&gt;&lt;edition&gt;2011/02/10&lt;/edition&gt;&lt;keywords&gt;&lt;keyword&gt;Algorithms&lt;/keyword&gt;&lt;keyword&gt;CA-125 Antigen/ blood&lt;/keyword&gt;&lt;keyword&gt;Epididymal Secretory Proteins/ analysis&lt;/keyword&gt;&lt;keyword&gt;Female&lt;/keyword&gt;&lt;keyword&gt;Humans&lt;/keyword&gt;&lt;keyword&gt;Middle Aged&lt;/keyword&gt;&lt;keyword&gt;Ovarian Neoplasms/ diagnosis/pathology&lt;/keyword&gt;&lt;keyword&gt;Prospective Studies&lt;/keyword&gt;&lt;keyword&gt;Risk&lt;/keyword&gt;&lt;keyword&gt;Sensitivity and Specificity&lt;/keyword&gt;&lt;keyword&gt;Tumor Markers, Biological/blood&lt;/keyword&gt;&lt;keyword&gt;beta-Defensins&lt;/keyword&gt;&lt;/keywords&gt;&lt;dates&gt;&lt;year&gt;2011&lt;/year&gt;&lt;pub-dates&gt;&lt;date&gt;Mar 1&lt;/date&gt;&lt;/pub-dates&gt;&lt;/dates&gt;&lt;isbn&gt;1532-1827 (Electronic)&amp;#xD;0007-0920 (Linking)&lt;/isbn&gt;&lt;accession-num&gt;21304524&lt;/accession-num&gt;&lt;urls&gt;&lt;/urls&gt;&lt;custom2&gt;3048204&lt;/custom2&gt;&lt;electronic-resource-num&gt;10.1038/sj.bjc.6606092&lt;/electronic-resource-num&gt;&lt;remote-database-provider&gt;NLM&lt;/remote-database-provider&gt;&lt;language&gt;eng&lt;/language&gt;&lt;/record&gt;&lt;/Cite&gt;&lt;/EndNote&gt;</w:instrText>
      </w:r>
      <w:r w:rsidR="00542377" w:rsidRPr="00E1473D">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26" w:tooltip="Van Gorp, 2011 #23" w:history="1">
        <w:r w:rsidR="000D4905">
          <w:rPr>
            <w:rFonts w:ascii="Times New Roman" w:hAnsi="Times New Roman" w:cs="Times New Roman"/>
            <w:noProof/>
            <w:color w:val="000000" w:themeColor="text1"/>
            <w:sz w:val="24"/>
            <w:szCs w:val="24"/>
          </w:rPr>
          <w:t>26</w:t>
        </w:r>
      </w:hyperlink>
      <w:r w:rsidR="00223AD7">
        <w:rPr>
          <w:rFonts w:ascii="Times New Roman" w:hAnsi="Times New Roman" w:cs="Times New Roman"/>
          <w:noProof/>
          <w:color w:val="000000" w:themeColor="text1"/>
          <w:sz w:val="24"/>
          <w:szCs w:val="24"/>
        </w:rPr>
        <w:t>)</w:t>
      </w:r>
      <w:r w:rsidR="00542377" w:rsidRPr="00E1473D">
        <w:rPr>
          <w:rFonts w:ascii="Times New Roman" w:hAnsi="Times New Roman" w:cs="Times New Roman"/>
          <w:color w:val="000000" w:themeColor="text1"/>
          <w:sz w:val="24"/>
          <w:szCs w:val="24"/>
        </w:rPr>
        <w:fldChar w:fldCharType="end"/>
      </w:r>
      <w:r w:rsidR="004D4A9E" w:rsidRPr="00E1473D">
        <w:rPr>
          <w:rFonts w:ascii="Times New Roman" w:hAnsi="Times New Roman" w:cs="Times New Roman"/>
          <w:color w:val="000000" w:themeColor="text1"/>
          <w:sz w:val="24"/>
          <w:szCs w:val="24"/>
        </w:rPr>
        <w:t xml:space="preserve"> evaluating pelvic mass patients illustrated that HE4 and ROMA did not supply significant</w:t>
      </w:r>
      <w:r w:rsidR="00D67319">
        <w:rPr>
          <w:rFonts w:ascii="Times New Roman" w:hAnsi="Times New Roman" w:cs="Times New Roman"/>
          <w:color w:val="000000" w:themeColor="text1"/>
          <w:sz w:val="24"/>
          <w:szCs w:val="24"/>
        </w:rPr>
        <w:t>ly in the differentiation of ovarian cancer</w:t>
      </w:r>
      <w:r w:rsidR="004D4A9E" w:rsidRPr="00E1473D">
        <w:rPr>
          <w:rFonts w:ascii="Times New Roman" w:hAnsi="Times New Roman" w:cs="Times New Roman"/>
          <w:color w:val="000000" w:themeColor="text1"/>
          <w:sz w:val="24"/>
          <w:szCs w:val="24"/>
        </w:rPr>
        <w:t xml:space="preserve"> from benign pelvic masses compared to CA125 alone (AUC 89.9%, 85.7% and 87.7%, respectively). From the </w:t>
      </w:r>
      <w:r w:rsidR="00D67319">
        <w:rPr>
          <w:rFonts w:ascii="Times New Roman" w:hAnsi="Times New Roman" w:cs="Times New Roman"/>
          <w:color w:val="000000" w:themeColor="text1"/>
          <w:sz w:val="24"/>
          <w:szCs w:val="24"/>
        </w:rPr>
        <w:t xml:space="preserve">present study, AUC for ROMA </w:t>
      </w:r>
      <w:r w:rsidR="004D4A9E" w:rsidRPr="00E1473D">
        <w:rPr>
          <w:rFonts w:ascii="Times New Roman" w:hAnsi="Times New Roman" w:cs="Times New Roman"/>
          <w:color w:val="000000" w:themeColor="text1"/>
          <w:sz w:val="24"/>
          <w:szCs w:val="24"/>
        </w:rPr>
        <w:t>performed better than for</w:t>
      </w:r>
      <w:r w:rsidR="00D67319">
        <w:rPr>
          <w:rFonts w:ascii="Times New Roman" w:hAnsi="Times New Roman" w:cs="Times New Roman"/>
          <w:color w:val="000000" w:themeColor="text1"/>
          <w:sz w:val="24"/>
          <w:szCs w:val="24"/>
        </w:rPr>
        <w:t xml:space="preserve"> HE4 and</w:t>
      </w:r>
      <w:r w:rsidR="004D4A9E" w:rsidRPr="00E1473D">
        <w:rPr>
          <w:rFonts w:ascii="Times New Roman" w:hAnsi="Times New Roman" w:cs="Times New Roman"/>
          <w:color w:val="000000" w:themeColor="text1"/>
          <w:sz w:val="24"/>
          <w:szCs w:val="24"/>
        </w:rPr>
        <w:t xml:space="preserve"> CA125</w:t>
      </w:r>
      <w:r w:rsidR="00D67319">
        <w:rPr>
          <w:rFonts w:ascii="Times New Roman" w:hAnsi="Times New Roman" w:cs="Times New Roman"/>
          <w:color w:val="000000" w:themeColor="text1"/>
          <w:sz w:val="24"/>
          <w:szCs w:val="24"/>
        </w:rPr>
        <w:t xml:space="preserve"> (AUC 86.16%, 82.36% and 80.59%, respectively).</w:t>
      </w:r>
      <w:r w:rsidR="004D4A9E" w:rsidRPr="00E1473D">
        <w:rPr>
          <w:rFonts w:ascii="Times New Roman" w:hAnsi="Times New Roman" w:cs="Times New Roman"/>
          <w:color w:val="000000" w:themeColor="text1"/>
          <w:sz w:val="24"/>
          <w:szCs w:val="24"/>
        </w:rPr>
        <w:t xml:space="preserve"> </w:t>
      </w:r>
    </w:p>
    <w:p w:rsidR="007551C1" w:rsidRPr="00E1473D" w:rsidRDefault="004D4A9E" w:rsidP="00E1473D">
      <w:pPr>
        <w:autoSpaceDE w:val="0"/>
        <w:autoSpaceDN w:val="0"/>
        <w:adjustRightInd w:val="0"/>
        <w:ind w:firstLine="567"/>
        <w:jc w:val="both"/>
        <w:rPr>
          <w:rFonts w:ascii="Times New Roman" w:hAnsi="Times New Roman" w:cs="Times New Roman"/>
          <w:color w:val="000000" w:themeColor="text1"/>
          <w:sz w:val="24"/>
          <w:szCs w:val="24"/>
        </w:rPr>
      </w:pPr>
      <w:r w:rsidRPr="00E1473D">
        <w:rPr>
          <w:rFonts w:ascii="Times New Roman" w:hAnsi="Times New Roman" w:cs="Times New Roman"/>
          <w:color w:val="000000" w:themeColor="text1"/>
          <w:sz w:val="24"/>
          <w:szCs w:val="24"/>
        </w:rPr>
        <w:t>Chan et al</w:t>
      </w:r>
      <w:r w:rsidR="00D67319">
        <w:rPr>
          <w:rFonts w:ascii="Times New Roman" w:hAnsi="Times New Roman" w:cs="Times New Roman"/>
          <w:color w:val="000000" w:themeColor="text1"/>
          <w:sz w:val="24"/>
          <w:szCs w:val="24"/>
        </w:rPr>
        <w:t xml:space="preserve"> </w:t>
      </w:r>
      <w:r w:rsidR="00542377" w:rsidRPr="00E1473D">
        <w:rPr>
          <w:rFonts w:ascii="Times New Roman" w:hAnsi="Times New Roman" w:cs="Times New Roman"/>
          <w:color w:val="000000" w:themeColor="text1"/>
          <w:sz w:val="24"/>
          <w:szCs w:val="24"/>
        </w:rPr>
        <w:fldChar w:fldCharType="begin">
          <w:fldData xml:space="preserve">PEVuZE5vdGU+PENpdGU+PEF1dGhvcj5DaGFuPC9BdXRob3I+PFllYXI+MjAxMzwvWWVhcj48UmVj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==
</w:fldData>
        </w:fldChar>
      </w:r>
      <w:r w:rsidR="00223AD7">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PEVuZE5vdGU+PENpdGU+PEF1dGhvcj5DaGFuPC9BdXRob3I+PFllYXI+MjAxMzwvWWVhcj48UmVj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==
</w:fldData>
        </w:fldChar>
      </w:r>
      <w:r w:rsidR="00223AD7">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E1473D">
        <w:rPr>
          <w:rFonts w:ascii="Times New Roman" w:hAnsi="Times New Roman" w:cs="Times New Roman"/>
          <w:color w:val="000000" w:themeColor="text1"/>
          <w:sz w:val="24"/>
          <w:szCs w:val="24"/>
        </w:rPr>
      </w:r>
      <w:r w:rsidR="00542377" w:rsidRPr="00E1473D">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27" w:tooltip="Chan, 2013 #25" w:history="1">
        <w:r w:rsidR="000D4905">
          <w:rPr>
            <w:rFonts w:ascii="Times New Roman" w:hAnsi="Times New Roman" w:cs="Times New Roman"/>
            <w:noProof/>
            <w:color w:val="000000" w:themeColor="text1"/>
            <w:sz w:val="24"/>
            <w:szCs w:val="24"/>
          </w:rPr>
          <w:t>27</w:t>
        </w:r>
      </w:hyperlink>
      <w:r w:rsidR="00223AD7">
        <w:rPr>
          <w:rFonts w:ascii="Times New Roman" w:hAnsi="Times New Roman" w:cs="Times New Roman"/>
          <w:noProof/>
          <w:color w:val="000000" w:themeColor="text1"/>
          <w:sz w:val="24"/>
          <w:szCs w:val="24"/>
        </w:rPr>
        <w:t>)</w:t>
      </w:r>
      <w:r w:rsidR="00542377" w:rsidRPr="00E1473D">
        <w:rPr>
          <w:rFonts w:ascii="Times New Roman" w:hAnsi="Times New Roman" w:cs="Times New Roman"/>
          <w:color w:val="000000" w:themeColor="text1"/>
          <w:sz w:val="24"/>
          <w:szCs w:val="24"/>
        </w:rPr>
        <w:fldChar w:fldCharType="end"/>
      </w:r>
      <w:r w:rsidRPr="00E1473D">
        <w:rPr>
          <w:rFonts w:ascii="Times New Roman" w:hAnsi="Times New Roman" w:cs="Times New Roman"/>
          <w:color w:val="000000" w:themeColor="text1"/>
          <w:sz w:val="24"/>
          <w:szCs w:val="24"/>
        </w:rPr>
        <w:t xml:space="preserve"> studied the performance of HE4 and </w:t>
      </w:r>
      <w:r w:rsidR="00C10059">
        <w:rPr>
          <w:rFonts w:ascii="Times New Roman" w:hAnsi="Times New Roman" w:cs="Times New Roman"/>
          <w:color w:val="000000" w:themeColor="text1"/>
          <w:sz w:val="24"/>
          <w:szCs w:val="24"/>
        </w:rPr>
        <w:t>ROMA</w:t>
      </w:r>
      <w:r w:rsidRPr="00E1473D">
        <w:rPr>
          <w:rFonts w:ascii="Times New Roman" w:hAnsi="Times New Roman" w:cs="Times New Roman"/>
          <w:color w:val="000000" w:themeColor="text1"/>
          <w:sz w:val="24"/>
          <w:szCs w:val="24"/>
        </w:rPr>
        <w:t xml:space="preserve"> for distinguishing between benign and malignant pelvic masses in Asian women found that ROMA</w:t>
      </w:r>
      <w:r w:rsidR="00C10059">
        <w:rPr>
          <w:rFonts w:ascii="Times New Roman" w:hAnsi="Times New Roman" w:cs="Times New Roman"/>
          <w:color w:val="000000" w:themeColor="text1"/>
          <w:sz w:val="24"/>
          <w:szCs w:val="24"/>
        </w:rPr>
        <w:t>, HE4 and CA 125 had areas under ROC of 95%, 93% and 89%, respectively, which was great</w:t>
      </w:r>
      <w:r w:rsidRPr="00E1473D">
        <w:rPr>
          <w:rFonts w:ascii="Times New Roman" w:hAnsi="Times New Roman" w:cs="Times New Roman"/>
          <w:color w:val="000000" w:themeColor="text1"/>
          <w:sz w:val="24"/>
          <w:szCs w:val="24"/>
        </w:rPr>
        <w:t xml:space="preserve">er than those demonstrated by this study. </w:t>
      </w:r>
    </w:p>
    <w:p w:rsidR="007551C1" w:rsidRPr="00E1473D" w:rsidRDefault="004D4A9E" w:rsidP="00E1473D">
      <w:pPr>
        <w:autoSpaceDE w:val="0"/>
        <w:autoSpaceDN w:val="0"/>
        <w:adjustRightInd w:val="0"/>
        <w:ind w:firstLine="567"/>
        <w:jc w:val="both"/>
        <w:rPr>
          <w:rFonts w:ascii="Times New Roman" w:hAnsi="Times New Roman" w:cs="Times New Roman"/>
          <w:color w:val="000000" w:themeColor="text1"/>
          <w:sz w:val="24"/>
          <w:szCs w:val="24"/>
        </w:rPr>
      </w:pPr>
      <w:r w:rsidRPr="00E1473D">
        <w:rPr>
          <w:rFonts w:ascii="Times New Roman" w:hAnsi="Times New Roman" w:cs="Times New Roman"/>
          <w:color w:val="000000" w:themeColor="text1"/>
          <w:sz w:val="24"/>
          <w:szCs w:val="24"/>
        </w:rPr>
        <w:t>In the later study by Moore et al</w:t>
      </w:r>
      <w:r w:rsidR="003B2F1C">
        <w:rPr>
          <w:rFonts w:ascii="Times New Roman" w:hAnsi="Times New Roman" w:cs="Times New Roman"/>
          <w:color w:val="000000" w:themeColor="text1"/>
          <w:sz w:val="24"/>
          <w:szCs w:val="24"/>
        </w:rPr>
        <w:t xml:space="preserve"> </w:t>
      </w:r>
      <w:r w:rsidR="00542377" w:rsidRPr="00E1473D">
        <w:rPr>
          <w:rFonts w:ascii="Times New Roman" w:hAnsi="Times New Roman" w:cs="Times New Roman"/>
          <w:color w:val="000000" w:themeColor="text1"/>
          <w:sz w:val="24"/>
          <w:szCs w:val="24"/>
        </w:rPr>
        <w:fldChar w:fldCharType="begin">
          <w:fldData xml:space="preserve">PEVuZE5vdGU+PENpdGU+PEF1dGhvcj5Nb29yZTwvQXV0aG9yPjxZZWFyPjIwMTA8L1llYXI+PFJl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</w:fldData>
        </w:fldChar>
      </w:r>
      <w:r w:rsidR="000D4905">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PEVuZE5vdGU+PENpdGU+PEF1dGhvcj5Nb29yZTwvQXV0aG9yPjxZZWFyPjIwMTA8L1llYXI+PFJl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</w:fldData>
        </w:fldChar>
      </w:r>
      <w:r w:rsidR="000D4905">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E1473D">
        <w:rPr>
          <w:rFonts w:ascii="Times New Roman" w:hAnsi="Times New Roman" w:cs="Times New Roman"/>
          <w:color w:val="000000" w:themeColor="text1"/>
          <w:sz w:val="24"/>
          <w:szCs w:val="24"/>
        </w:rPr>
      </w:r>
      <w:r w:rsidR="00542377" w:rsidRPr="00E1473D">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8" w:tooltip="Moore, 2010 #22" w:history="1">
        <w:r w:rsidR="000D4905">
          <w:rPr>
            <w:rFonts w:ascii="Times New Roman" w:hAnsi="Times New Roman" w:cs="Times New Roman"/>
            <w:noProof/>
            <w:color w:val="000000" w:themeColor="text1"/>
            <w:sz w:val="24"/>
            <w:szCs w:val="24"/>
          </w:rPr>
          <w:t>18</w:t>
        </w:r>
      </w:hyperlink>
      <w:r w:rsidR="00223AD7">
        <w:rPr>
          <w:rFonts w:ascii="Times New Roman" w:hAnsi="Times New Roman" w:cs="Times New Roman"/>
          <w:noProof/>
          <w:color w:val="000000" w:themeColor="text1"/>
          <w:sz w:val="24"/>
          <w:szCs w:val="24"/>
        </w:rPr>
        <w:t>)</w:t>
      </w:r>
      <w:r w:rsidR="00542377" w:rsidRPr="00E1473D">
        <w:rPr>
          <w:rFonts w:ascii="Times New Roman" w:hAnsi="Times New Roman" w:cs="Times New Roman"/>
          <w:color w:val="000000" w:themeColor="text1"/>
          <w:sz w:val="24"/>
          <w:szCs w:val="24"/>
        </w:rPr>
        <w:fldChar w:fldCharType="end"/>
      </w:r>
      <w:r w:rsidRPr="00E1473D">
        <w:rPr>
          <w:rFonts w:ascii="Times New Roman" w:hAnsi="Times New Roman" w:cs="Times New Roman"/>
          <w:color w:val="000000" w:themeColor="text1"/>
          <w:sz w:val="24"/>
          <w:szCs w:val="24"/>
        </w:rPr>
        <w:t>, ROMA was compa</w:t>
      </w:r>
      <w:r w:rsidR="00C10059">
        <w:rPr>
          <w:rFonts w:ascii="Times New Roman" w:hAnsi="Times New Roman" w:cs="Times New Roman"/>
          <w:color w:val="000000" w:themeColor="text1"/>
          <w:sz w:val="24"/>
          <w:szCs w:val="24"/>
        </w:rPr>
        <w:t>red to RMI for prediction of ovarian cancer</w:t>
      </w:r>
      <w:r w:rsidRPr="00E1473D">
        <w:rPr>
          <w:rFonts w:ascii="Times New Roman" w:hAnsi="Times New Roman" w:cs="Times New Roman"/>
          <w:color w:val="000000" w:themeColor="text1"/>
          <w:sz w:val="24"/>
          <w:szCs w:val="24"/>
        </w:rPr>
        <w:t xml:space="preserve"> in patients with a pelvic mass. ROMA had a </w:t>
      </w:r>
      <w:r w:rsidR="00C10059">
        <w:rPr>
          <w:rFonts w:ascii="Times New Roman" w:hAnsi="Times New Roman" w:cs="Times New Roman"/>
          <w:color w:val="000000" w:themeColor="text1"/>
          <w:sz w:val="24"/>
          <w:szCs w:val="24"/>
        </w:rPr>
        <w:t xml:space="preserve">significantly greater area under AUC of </w:t>
      </w:r>
      <w:r w:rsidRPr="00E1473D">
        <w:rPr>
          <w:rFonts w:ascii="Times New Roman" w:hAnsi="Times New Roman" w:cs="Times New Roman"/>
          <w:color w:val="000000" w:themeColor="text1"/>
          <w:sz w:val="24"/>
          <w:szCs w:val="24"/>
        </w:rPr>
        <w:t>95.3% compared to R</w:t>
      </w:r>
      <w:r w:rsidR="00C10059">
        <w:rPr>
          <w:rFonts w:ascii="Times New Roman" w:hAnsi="Times New Roman" w:cs="Times New Roman"/>
          <w:color w:val="000000" w:themeColor="text1"/>
          <w:sz w:val="24"/>
          <w:szCs w:val="24"/>
        </w:rPr>
        <w:t xml:space="preserve">MI with an area under </w:t>
      </w:r>
      <w:r w:rsidRPr="00E1473D">
        <w:rPr>
          <w:rFonts w:ascii="Times New Roman" w:hAnsi="Times New Roman" w:cs="Times New Roman"/>
          <w:color w:val="000000" w:themeColor="text1"/>
          <w:sz w:val="24"/>
          <w:szCs w:val="24"/>
        </w:rPr>
        <w:t xml:space="preserve">AUC </w:t>
      </w:r>
      <w:r w:rsidR="00C10059">
        <w:rPr>
          <w:rFonts w:ascii="Times New Roman" w:hAnsi="Times New Roman" w:cs="Times New Roman"/>
          <w:color w:val="000000" w:themeColor="text1"/>
          <w:sz w:val="24"/>
          <w:szCs w:val="24"/>
        </w:rPr>
        <w:t>of 87.0%</w:t>
      </w:r>
      <w:r w:rsidRPr="00E1473D">
        <w:rPr>
          <w:rFonts w:ascii="Times New Roman" w:hAnsi="Times New Roman" w:cs="Times New Roman"/>
          <w:color w:val="000000" w:themeColor="text1"/>
          <w:sz w:val="24"/>
          <w:szCs w:val="24"/>
        </w:rPr>
        <w:t>. The present study results</w:t>
      </w:r>
      <w:r w:rsidR="008153D8">
        <w:rPr>
          <w:rFonts w:ascii="Times New Roman" w:hAnsi="Times New Roman" w:cs="Times New Roman"/>
          <w:color w:val="000000" w:themeColor="text1"/>
          <w:sz w:val="24"/>
          <w:szCs w:val="24"/>
        </w:rPr>
        <w:t xml:space="preserve">, </w:t>
      </w:r>
      <w:r w:rsidR="008153D8" w:rsidRPr="00E1473D">
        <w:rPr>
          <w:rFonts w:ascii="Times New Roman" w:hAnsi="Times New Roman" w:cs="Times New Roman"/>
          <w:color w:val="000000" w:themeColor="text1"/>
          <w:sz w:val="24"/>
          <w:szCs w:val="24"/>
        </w:rPr>
        <w:t>fou</w:t>
      </w:r>
      <w:r w:rsidR="008153D8">
        <w:rPr>
          <w:rFonts w:ascii="Times New Roman" w:hAnsi="Times New Roman" w:cs="Times New Roman"/>
          <w:color w:val="000000" w:themeColor="text1"/>
          <w:sz w:val="24"/>
          <w:szCs w:val="24"/>
        </w:rPr>
        <w:t>nd RMI performed slightly better than ROMA (AUC 87.61% vs. 86.16</w:t>
      </w:r>
      <w:r w:rsidR="008153D8" w:rsidRPr="00E1473D">
        <w:rPr>
          <w:rFonts w:ascii="Times New Roman" w:hAnsi="Times New Roman" w:cs="Times New Roman"/>
          <w:color w:val="000000" w:themeColor="text1"/>
          <w:sz w:val="24"/>
          <w:szCs w:val="24"/>
        </w:rPr>
        <w:t xml:space="preserve">%) </w:t>
      </w:r>
      <w:r w:rsidR="008153D8">
        <w:rPr>
          <w:rFonts w:ascii="Times New Roman" w:hAnsi="Times New Roman" w:cs="Times New Roman"/>
          <w:color w:val="000000" w:themeColor="text1"/>
          <w:sz w:val="24"/>
          <w:szCs w:val="24"/>
        </w:rPr>
        <w:t xml:space="preserve">in </w:t>
      </w:r>
      <w:r w:rsidR="008153D8" w:rsidRPr="00E1473D">
        <w:rPr>
          <w:rFonts w:ascii="Times New Roman" w:hAnsi="Times New Roman" w:cs="Times New Roman"/>
          <w:color w:val="000000" w:themeColor="text1"/>
          <w:sz w:val="24"/>
          <w:szCs w:val="24"/>
        </w:rPr>
        <w:t>discriminat</w:t>
      </w:r>
      <w:r w:rsidR="008153D8">
        <w:rPr>
          <w:rFonts w:ascii="Times New Roman" w:hAnsi="Times New Roman" w:cs="Times New Roman"/>
          <w:color w:val="000000" w:themeColor="text1"/>
          <w:sz w:val="24"/>
          <w:szCs w:val="24"/>
        </w:rPr>
        <w:t xml:space="preserve">ing benign pelvic masses and ovarian cancer, </w:t>
      </w:r>
      <w:r w:rsidRPr="00E1473D">
        <w:rPr>
          <w:rFonts w:ascii="Times New Roman" w:hAnsi="Times New Roman" w:cs="Times New Roman"/>
          <w:color w:val="000000" w:themeColor="text1"/>
          <w:sz w:val="24"/>
          <w:szCs w:val="24"/>
        </w:rPr>
        <w:t>were not in agreement with the result by Moore et al</w:t>
      </w:r>
      <w:r w:rsidR="00817505">
        <w:rPr>
          <w:rFonts w:ascii="Times New Roman" w:hAnsi="Times New Roman" w:cs="Times New Roman"/>
          <w:color w:val="000000" w:themeColor="text1"/>
          <w:sz w:val="24"/>
          <w:szCs w:val="24"/>
        </w:rPr>
        <w:t xml:space="preserve"> </w:t>
      </w:r>
      <w:r w:rsidR="00542377" w:rsidRPr="00E1473D">
        <w:rPr>
          <w:rFonts w:ascii="Times New Roman" w:hAnsi="Times New Roman" w:cs="Times New Roman"/>
          <w:color w:val="000000" w:themeColor="text1"/>
          <w:sz w:val="24"/>
          <w:szCs w:val="24"/>
        </w:rPr>
        <w:fldChar w:fldCharType="begin">
          <w:fldData xml:space="preserve">PEVuZE5vdGU+PENpdGU+PEF1dGhvcj5Nb29yZTwvQXV0aG9yPjxZZWFyPjIwMTA8L1llYXI+PFJl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</w:fldData>
        </w:fldChar>
      </w:r>
      <w:r w:rsidR="000D4905">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PEVuZE5vdGU+PENpdGU+PEF1dGhvcj5Nb29yZTwvQXV0aG9yPjxZZWFyPjIwMTA8L1llYXI+PFJl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</w:fldData>
        </w:fldChar>
      </w:r>
      <w:r w:rsidR="000D4905">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E1473D">
        <w:rPr>
          <w:rFonts w:ascii="Times New Roman" w:hAnsi="Times New Roman" w:cs="Times New Roman"/>
          <w:color w:val="000000" w:themeColor="text1"/>
          <w:sz w:val="24"/>
          <w:szCs w:val="24"/>
        </w:rPr>
      </w:r>
      <w:r w:rsidR="00542377" w:rsidRPr="00E1473D">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18" w:tooltip="Moore, 2010 #22" w:history="1">
        <w:r w:rsidR="000D4905">
          <w:rPr>
            <w:rFonts w:ascii="Times New Roman" w:hAnsi="Times New Roman" w:cs="Times New Roman"/>
            <w:noProof/>
            <w:color w:val="000000" w:themeColor="text1"/>
            <w:sz w:val="24"/>
            <w:szCs w:val="24"/>
          </w:rPr>
          <w:t>18</w:t>
        </w:r>
      </w:hyperlink>
      <w:r w:rsidR="00223AD7">
        <w:rPr>
          <w:rFonts w:ascii="Times New Roman" w:hAnsi="Times New Roman" w:cs="Times New Roman"/>
          <w:noProof/>
          <w:color w:val="000000" w:themeColor="text1"/>
          <w:sz w:val="24"/>
          <w:szCs w:val="24"/>
        </w:rPr>
        <w:t>)</w:t>
      </w:r>
      <w:r w:rsidR="00542377" w:rsidRPr="00E1473D">
        <w:rPr>
          <w:rFonts w:ascii="Times New Roman" w:hAnsi="Times New Roman" w:cs="Times New Roman"/>
          <w:color w:val="000000" w:themeColor="text1"/>
          <w:sz w:val="24"/>
          <w:szCs w:val="24"/>
        </w:rPr>
        <w:fldChar w:fldCharType="end"/>
      </w:r>
      <w:r w:rsidRPr="00E1473D">
        <w:rPr>
          <w:rFonts w:ascii="Times New Roman" w:hAnsi="Times New Roman" w:cs="Times New Roman"/>
          <w:color w:val="000000" w:themeColor="text1"/>
          <w:sz w:val="24"/>
          <w:szCs w:val="24"/>
        </w:rPr>
        <w:t>. The present study’s results were consistent with study by Karlsen et al</w:t>
      </w:r>
      <w:r w:rsidR="00817505">
        <w:rPr>
          <w:rFonts w:ascii="Times New Roman" w:hAnsi="Times New Roman" w:cs="Times New Roman"/>
          <w:color w:val="000000" w:themeColor="text1"/>
          <w:sz w:val="24"/>
          <w:szCs w:val="24"/>
        </w:rPr>
        <w:t xml:space="preserve"> </w:t>
      </w:r>
      <w:r w:rsidR="00542377" w:rsidRPr="00E1473D">
        <w:rPr>
          <w:rFonts w:ascii="Times New Roman" w:hAnsi="Times New Roman" w:cs="Times New Roman"/>
          <w:color w:val="000000" w:themeColor="text1"/>
          <w:sz w:val="24"/>
          <w:szCs w:val="24"/>
        </w:rPr>
        <w:fldChar w:fldCharType="begin"/>
      </w:r>
      <w:r w:rsidR="00223AD7">
        <w:rPr>
          <w:rFonts w:ascii="Times New Roman" w:hAnsi="Times New Roman" w:cs="Times New Roman"/>
          <w:color w:val="000000" w:themeColor="text1"/>
          <w:sz w:val="24"/>
          <w:szCs w:val="24"/>
        </w:rPr>
        <w:instrText xml:space="preserve"> ADDIN EN.CITE &lt;EndNote&gt;&lt;Cite&gt;&lt;Author&gt;Karlsen&lt;/Author&gt;&lt;Year&gt;2012&lt;/Year&gt;&lt;RecNum&gt;3&lt;/RecNum&gt;&lt;DisplayText&gt;(28)&lt;/DisplayText&gt;&lt;record&gt;&lt;rec-number&gt;3&lt;/rec-number&gt;&lt;foreign-keys&gt;&lt;key app="EN" db-id="9t2td2dvjfx0fhefx2jxf0fhz9x9p2er2vea"&gt;3&lt;/key&gt;&lt;/foreign-keys&gt;&lt;ref-type name="Journal Article"&gt;17&lt;/ref-type&gt;&lt;contributors&gt;&lt;authors&gt;&lt;author&gt;Karlsen, M. A.&lt;/author&gt;&lt;author&gt;Sandhu, N.&lt;/author&gt;&lt;author&gt;Hogdall, C.&lt;/author&gt;&lt;author&gt;Christensen, I. J.&lt;/author&gt;&lt;author&gt;Nedergaard, L.&lt;/author&gt;&lt;author&gt;Lundvall, L.&lt;/author&gt;&lt;author&gt;Engelholm, S. A.&lt;/author&gt;&lt;author&gt;Pedersen, A. T.&lt;/author&gt;&lt;author&gt;Hartwell, D.&lt;/author&gt;&lt;author&gt;Lydolph, M.&lt;/author&gt;&lt;author&gt;Laursen, I. A.&lt;/author&gt;&lt;author&gt;Hogdall, E. V.&lt;/author&gt;&lt;/authors&gt;&lt;/contributors&gt;&lt;auth-address&gt;Department of Pathology, Molecular Unit, Herlev University Hospital, University of Copenhagen, Denmark.&lt;/auth-address&gt;&lt;titles&gt;&lt;title&gt;Evaluation of HE4, CA125, risk of ovarian malignancy algorithm (ROMA) and risk of malignancy index (RMI) as diagnostic tools of epithelial ovarian cancer in patients with a pelvic mass&lt;/title&gt;&lt;secondary-title&gt;Gynecol Oncol&lt;/secondary-title&gt;&lt;alt-title&gt;Gynecologic oncology&lt;/alt-title&gt;&lt;/titles&gt;&lt;periodical&gt;&lt;full-title&gt;Gynecol Oncol&lt;/full-title&gt;&lt;abbr-1&gt;Gynecologic oncology&lt;/abbr-1&gt;&lt;/periodical&gt;&lt;alt-periodical&gt;&lt;full-title&gt;Gynecol Oncol&lt;/full-title&gt;&lt;abbr-1&gt;Gynecologic oncology&lt;/abbr-1&gt;&lt;/alt-periodical&gt;&lt;pages&gt;379-83&lt;/pages&gt;&lt;volume&gt;127&lt;/volume&gt;&lt;number&gt;2&lt;/number&gt;&lt;edition&gt;2012/07/28&lt;/edition&gt;&lt;dates&gt;&lt;year&gt;2012&lt;/year&gt;&lt;pub-dates&gt;&lt;date&gt;Nov&lt;/date&gt;&lt;/pub-dates&gt;&lt;/dates&gt;&lt;isbn&gt;1095-6859 (Electronic)&amp;#xD;0090-8258 (Linking)&lt;/isbn&gt;&lt;accession-num&gt;22835718&lt;/accession-num&gt;&lt;urls&gt;&lt;/urls&gt;&lt;electronic-resource-num&gt;10.1016/j.ygyno.2012.07.106&lt;/electronic-resource-num&gt;&lt;remote-database-provider&gt;NLM&lt;/remote-database-provider&gt;&lt;language&gt;eng&lt;/language&gt;&lt;/record&gt;&lt;/Cite&gt;&lt;/EndNote&gt;</w:instrText>
      </w:r>
      <w:r w:rsidR="00542377" w:rsidRPr="00E1473D">
        <w:rPr>
          <w:rFonts w:ascii="Times New Roman" w:hAnsi="Times New Roman" w:cs="Times New Roman"/>
          <w:color w:val="000000" w:themeColor="text1"/>
          <w:sz w:val="24"/>
          <w:szCs w:val="24"/>
        </w:rPr>
        <w:fldChar w:fldCharType="separate"/>
      </w:r>
      <w:r w:rsidR="00223AD7">
        <w:rPr>
          <w:rFonts w:ascii="Times New Roman" w:hAnsi="Times New Roman" w:cs="Times New Roman"/>
          <w:noProof/>
          <w:color w:val="000000" w:themeColor="text1"/>
          <w:sz w:val="24"/>
          <w:szCs w:val="24"/>
        </w:rPr>
        <w:t>(</w:t>
      </w:r>
      <w:hyperlink w:anchor="_ENREF_28" w:tooltip="Karlsen, 2012 #3" w:history="1">
        <w:r w:rsidR="000D4905">
          <w:rPr>
            <w:rFonts w:ascii="Times New Roman" w:hAnsi="Times New Roman" w:cs="Times New Roman"/>
            <w:noProof/>
            <w:color w:val="000000" w:themeColor="text1"/>
            <w:sz w:val="24"/>
            <w:szCs w:val="24"/>
          </w:rPr>
          <w:t>28</w:t>
        </w:r>
      </w:hyperlink>
      <w:r w:rsidR="00223AD7">
        <w:rPr>
          <w:rFonts w:ascii="Times New Roman" w:hAnsi="Times New Roman" w:cs="Times New Roman"/>
          <w:noProof/>
          <w:color w:val="000000" w:themeColor="text1"/>
          <w:sz w:val="24"/>
          <w:szCs w:val="24"/>
        </w:rPr>
        <w:t>)</w:t>
      </w:r>
      <w:r w:rsidR="00542377" w:rsidRPr="00E1473D">
        <w:rPr>
          <w:rFonts w:ascii="Times New Roman" w:hAnsi="Times New Roman" w:cs="Times New Roman"/>
          <w:color w:val="000000" w:themeColor="text1"/>
          <w:sz w:val="24"/>
          <w:szCs w:val="24"/>
        </w:rPr>
        <w:fldChar w:fldCharType="end"/>
      </w:r>
      <w:r w:rsidRPr="00E1473D">
        <w:rPr>
          <w:rFonts w:ascii="Times New Roman" w:hAnsi="Times New Roman" w:cs="Times New Roman"/>
          <w:color w:val="000000" w:themeColor="text1"/>
          <w:sz w:val="24"/>
          <w:szCs w:val="24"/>
        </w:rPr>
        <w:t xml:space="preserve"> which found RMI performed slightly better than ROMA (AUC 95.8</w:t>
      </w:r>
      <w:r w:rsidR="009F1BB0">
        <w:rPr>
          <w:rFonts w:ascii="Times New Roman" w:hAnsi="Times New Roman" w:cs="Times New Roman"/>
          <w:color w:val="000000" w:themeColor="text1"/>
          <w:sz w:val="24"/>
          <w:szCs w:val="24"/>
        </w:rPr>
        <w:t>%</w:t>
      </w:r>
      <w:r w:rsidRPr="00E1473D">
        <w:rPr>
          <w:rFonts w:ascii="Times New Roman" w:hAnsi="Times New Roman" w:cs="Times New Roman"/>
          <w:color w:val="000000" w:themeColor="text1"/>
          <w:sz w:val="24"/>
          <w:szCs w:val="24"/>
        </w:rPr>
        <w:t xml:space="preserve"> vs. </w:t>
      </w:r>
      <w:r w:rsidR="00817505">
        <w:rPr>
          <w:rFonts w:ascii="Times New Roman" w:hAnsi="Times New Roman" w:cs="Times New Roman"/>
          <w:color w:val="000000" w:themeColor="text1"/>
          <w:sz w:val="24"/>
          <w:szCs w:val="24"/>
        </w:rPr>
        <w:t>95.4%</w:t>
      </w:r>
      <w:r w:rsidRPr="00E1473D">
        <w:rPr>
          <w:rFonts w:ascii="Times New Roman" w:hAnsi="Times New Roman" w:cs="Times New Roman"/>
          <w:color w:val="000000" w:themeColor="text1"/>
          <w:sz w:val="24"/>
          <w:szCs w:val="24"/>
        </w:rPr>
        <w:t>).</w:t>
      </w:r>
    </w:p>
    <w:p w:rsidR="00817505" w:rsidRDefault="009360EB" w:rsidP="00817505">
      <w:pPr>
        <w:autoSpaceDE w:val="0"/>
        <w:autoSpaceDN w:val="0"/>
        <w:adjustRightInd w:val="0"/>
        <w:ind w:firstLine="567"/>
        <w:jc w:val="both"/>
        <w:rPr>
          <w:rFonts w:ascii="Times New Roman" w:hAnsi="Times New Roman" w:cs="Times New Roman"/>
          <w:color w:val="000000" w:themeColor="text1"/>
          <w:sz w:val="24"/>
          <w:szCs w:val="24"/>
        </w:rPr>
      </w:pPr>
      <w:r w:rsidRPr="001F363A">
        <w:rPr>
          <w:rStyle w:val="hps"/>
          <w:rFonts w:ascii="Times New Roman" w:hAnsi="Times New Roman" w:cs="Times New Roman"/>
          <w:sz w:val="24"/>
          <w:szCs w:val="24"/>
        </w:rPr>
        <w:lastRenderedPageBreak/>
        <w:t>Sassone score devis</w:t>
      </w:r>
      <w:r w:rsidR="00817505" w:rsidRPr="001F363A">
        <w:rPr>
          <w:rStyle w:val="hps"/>
          <w:rFonts w:ascii="Times New Roman" w:hAnsi="Times New Roman" w:cs="Times New Roman"/>
          <w:sz w:val="24"/>
          <w:szCs w:val="24"/>
        </w:rPr>
        <w:t xml:space="preserve">ed by Sassone et al </w:t>
      </w:r>
      <w:r w:rsidR="00542377" w:rsidRPr="001F363A">
        <w:rPr>
          <w:rStyle w:val="hps"/>
          <w:rFonts w:ascii="Times New Roman" w:hAnsi="Times New Roman" w:cs="Times New Roman"/>
          <w:sz w:val="24"/>
          <w:szCs w:val="24"/>
        </w:rPr>
        <w:fldChar w:fldCharType="begin"/>
      </w:r>
      <w:r w:rsidR="00223AD7">
        <w:rPr>
          <w:rStyle w:val="hps"/>
          <w:rFonts w:ascii="Times New Roman" w:hAnsi="Times New Roman" w:cs="Times New Roman"/>
          <w:sz w:val="24"/>
          <w:szCs w:val="24"/>
        </w:rPr>
        <w:instrText xml:space="preserve"> ADDIN EN.CITE &lt;EndNote&gt;&lt;Cite&gt;&lt;Author&gt;Sassone&lt;/Author&gt;&lt;Year&gt;1991&lt;/Year&gt;&lt;RecNum&gt;13&lt;/RecNum&gt;&lt;DisplayText&gt;(7)&lt;/DisplayText&gt;&lt;record&gt;&lt;rec-number&gt;13&lt;/rec-number&gt;&lt;foreign-keys&gt;&lt;key app="EN" db-id="9t2td2dvjfx0fhefx2jxf0fhz9x9p2er2vea"&gt;13&lt;/key&gt;&lt;/foreign-keys&gt;&lt;ref-type name="Journal Article"&gt;17&lt;/ref-type&gt;&lt;contributors&gt;&lt;authors&gt;&lt;author&gt;Sassone, A. M.&lt;/author&gt;&lt;author&gt;Timor-Tritsch, I. E.&lt;/author&gt;&lt;author&gt;Artner, A.&lt;/author&gt;&lt;author&gt;Westhoff, C.&lt;/author&gt;&lt;author&gt;Warren, W. B.&lt;/author&gt;&lt;/authors&gt;&lt;/contributors&gt;&lt;auth-address&gt;Department of Obstetrics and Gynecology, Sloane Hospital for Women, Columbia Presbyterian Medical Center, New York, New York.&lt;/auth-address&gt;&lt;titles&gt;&lt;title&gt;Transvaginal sonographic characterization of ovarian disease: evaluation of a new scoring system to predict ovarian malignancy&lt;/title&gt;&lt;secondary-title&gt;Obstet Gynecol&lt;/secondary-title&gt;&lt;alt-title&gt;Obstetrics and gynecology&lt;/alt-title&gt;&lt;/titles&gt;&lt;pages&gt;70-6&lt;/pages&gt;&lt;volume&gt;78&lt;/volume&gt;&lt;number&gt;1&lt;/number&gt;&lt;edition&gt;1991/07/01&lt;/edition&gt;&lt;keywords&gt;&lt;keyword&gt;Adult&lt;/keyword&gt;&lt;keyword&gt;Aged&lt;/keyword&gt;&lt;keyword&gt;Aged, 80 and over&lt;/keyword&gt;&lt;keyword&gt;Diagnosis, Differential&lt;/keyword&gt;&lt;keyword&gt;Female&lt;/keyword&gt;&lt;keyword&gt;Humans&lt;/keyword&gt;&lt;keyword&gt;Middle Aged&lt;/keyword&gt;&lt;keyword&gt;Ovarian Diseases/ ultrasonography&lt;/keyword&gt;&lt;keyword&gt;Ovarian Neoplasms/ ultrasonography&lt;/keyword&gt;&lt;keyword&gt;Predictive Value of Tests&lt;/keyword&gt;&lt;keyword&gt;Retrospective Studies&lt;/keyword&gt;&lt;keyword&gt;Ultrasonography/methods&lt;/keyword&gt;&lt;keyword&gt;Vagina&lt;/keyword&gt;&lt;/keywords&gt;&lt;dates&gt;&lt;year&gt;1991&lt;/year&gt;&lt;pub-dates&gt;&lt;date&gt;Jul&lt;/date&gt;&lt;/pub-dates&gt;&lt;/dates&gt;&lt;isbn&gt;0029-7844 (Print)&amp;#xD;0029-7844 (Linking)&lt;/isbn&gt;&lt;accession-num&gt;2047071&lt;/accession-num&gt;&lt;urls&gt;&lt;/urls&gt;&lt;remote-database-provider&gt;NLM&lt;/remote-database-provider&gt;&lt;language&gt;eng&lt;/language&gt;&lt;/record&gt;&lt;/Cite&gt;&lt;/EndNote&gt;</w:instrText>
      </w:r>
      <w:r w:rsidR="00542377" w:rsidRPr="001F363A">
        <w:rPr>
          <w:rStyle w:val="hps"/>
          <w:rFonts w:ascii="Times New Roman" w:hAnsi="Times New Roman" w:cs="Times New Roman"/>
          <w:sz w:val="24"/>
          <w:szCs w:val="24"/>
        </w:rPr>
        <w:fldChar w:fldCharType="separate"/>
      </w:r>
      <w:r w:rsidR="00223AD7">
        <w:rPr>
          <w:rStyle w:val="hps"/>
          <w:rFonts w:ascii="Times New Roman" w:hAnsi="Times New Roman" w:cs="Times New Roman"/>
          <w:noProof/>
          <w:sz w:val="24"/>
          <w:szCs w:val="24"/>
        </w:rPr>
        <w:t>(</w:t>
      </w:r>
      <w:hyperlink w:anchor="_ENREF_7" w:tooltip="Sassone, 1991 #13" w:history="1">
        <w:r w:rsidR="000D4905">
          <w:rPr>
            <w:rStyle w:val="hps"/>
            <w:rFonts w:ascii="Times New Roman" w:hAnsi="Times New Roman" w:cs="Times New Roman"/>
            <w:noProof/>
            <w:sz w:val="24"/>
            <w:szCs w:val="24"/>
          </w:rPr>
          <w:t>7</w:t>
        </w:r>
      </w:hyperlink>
      <w:r w:rsidR="00223AD7">
        <w:rPr>
          <w:rStyle w:val="hps"/>
          <w:rFonts w:ascii="Times New Roman" w:hAnsi="Times New Roman" w:cs="Times New Roman"/>
          <w:noProof/>
          <w:sz w:val="24"/>
          <w:szCs w:val="24"/>
        </w:rPr>
        <w:t>)</w:t>
      </w:r>
      <w:r w:rsidR="00542377" w:rsidRPr="001F363A">
        <w:rPr>
          <w:rStyle w:val="hps"/>
          <w:rFonts w:ascii="Times New Roman" w:hAnsi="Times New Roman" w:cs="Times New Roman"/>
          <w:sz w:val="24"/>
          <w:szCs w:val="24"/>
        </w:rPr>
        <w:fldChar w:fldCharType="end"/>
      </w:r>
      <w:r w:rsidR="00817505" w:rsidRPr="001F363A">
        <w:rPr>
          <w:rStyle w:val="hps"/>
          <w:rFonts w:ascii="Times New Roman" w:hAnsi="Times New Roman" w:cs="Times New Roman"/>
          <w:sz w:val="24"/>
          <w:szCs w:val="24"/>
        </w:rPr>
        <w:t xml:space="preserve"> was the most evaluated prediction model </w:t>
      </w:r>
      <w:r w:rsidR="001F363A">
        <w:rPr>
          <w:rStyle w:val="hps"/>
          <w:rFonts w:ascii="Times New Roman" w:hAnsi="Times New Roman" w:cs="Times New Roman"/>
          <w:sz w:val="24"/>
          <w:szCs w:val="24"/>
        </w:rPr>
        <w:t>and had</w:t>
      </w:r>
      <w:r w:rsidR="00192D2F" w:rsidRPr="001F363A">
        <w:rPr>
          <w:rStyle w:val="hps"/>
          <w:rFonts w:ascii="Times New Roman" w:hAnsi="Times New Roman" w:cs="Times New Roman"/>
          <w:sz w:val="24"/>
          <w:szCs w:val="24"/>
        </w:rPr>
        <w:t xml:space="preserve"> the pooled </w:t>
      </w:r>
      <w:r w:rsidR="00817505" w:rsidRPr="001F363A">
        <w:rPr>
          <w:rStyle w:val="hps"/>
          <w:rFonts w:ascii="Times New Roman" w:hAnsi="Times New Roman" w:cs="Times New Roman"/>
          <w:sz w:val="24"/>
          <w:szCs w:val="24"/>
        </w:rPr>
        <w:t>sensitivity and specificity</w:t>
      </w:r>
      <w:r w:rsidR="00192D2F" w:rsidRPr="001F363A">
        <w:rPr>
          <w:rStyle w:val="hps"/>
          <w:rFonts w:ascii="Times New Roman" w:hAnsi="Times New Roman" w:cs="Times New Roman"/>
          <w:sz w:val="24"/>
          <w:szCs w:val="24"/>
        </w:rPr>
        <w:t xml:space="preserve"> of 84% and 80%</w:t>
      </w:r>
      <w:r w:rsidR="00817505" w:rsidRPr="001F363A">
        <w:rPr>
          <w:rStyle w:val="hps"/>
          <w:rFonts w:ascii="Times New Roman" w:hAnsi="Times New Roman" w:cs="Times New Roman"/>
          <w:sz w:val="24"/>
          <w:szCs w:val="24"/>
        </w:rPr>
        <w:t xml:space="preserve"> from systematic review</w:t>
      </w:r>
      <w:r w:rsidR="00192D2F" w:rsidRPr="001F363A">
        <w:rPr>
          <w:rStyle w:val="hps"/>
          <w:rFonts w:ascii="Times New Roman" w:hAnsi="Times New Roman" w:cs="Times New Roman"/>
          <w:sz w:val="24"/>
          <w:szCs w:val="24"/>
        </w:rPr>
        <w:t xml:space="preserve"> </w:t>
      </w:r>
      <w:r w:rsidR="00542377" w:rsidRPr="001F363A">
        <w:rPr>
          <w:rStyle w:val="hps"/>
          <w:rFonts w:ascii="Times New Roman" w:hAnsi="Times New Roman" w:cs="Times New Roman"/>
          <w:sz w:val="24"/>
          <w:szCs w:val="24"/>
        </w:rPr>
        <w:fldChar w:fldCharType="begin"/>
      </w:r>
      <w:r w:rsidR="00223AD7">
        <w:rPr>
          <w:rStyle w:val="hps"/>
          <w:rFonts w:ascii="Times New Roman" w:hAnsi="Times New Roman" w:cs="Times New Roman"/>
          <w:sz w:val="24"/>
          <w:szCs w:val="24"/>
        </w:rPr>
        <w:instrText xml:space="preserve"> ADDIN EN.CITE &lt;EndNote&gt;&lt;Cite&gt;&lt;Author&gt;Geomini&lt;/Author&gt;&lt;Year&gt;2009&lt;/Year&gt;&lt;RecNum&gt;9&lt;/RecNum&gt;&lt;DisplayText&gt;(24)&lt;/DisplayText&gt;&lt;record&gt;&lt;rec-number&gt;9&lt;/rec-number&gt;&lt;foreign-keys&gt;&lt;key app="EN" db-id="9t2td2dvjfx0fhefx2jxf0fhz9x9p2er2vea"&gt;9&lt;/key&gt;&lt;/foreign-keys&gt;&lt;ref-type name="Journal Article"&gt;17&lt;/ref-type&gt;&lt;contributors&gt;&lt;authors&gt;&lt;author&gt;Geomini, P.&lt;/author&gt;&lt;author&gt;Kruitwagen, R.&lt;/author&gt;&lt;author&gt;Bremer, G. L.&lt;/author&gt;&lt;author&gt;Cnossen, J.&lt;/author&gt;&lt;author&gt;Mol, B. W.&lt;/author&gt;&lt;/authors&gt;&lt;/contributors&gt;&lt;auth-address&gt;Department of Obstetrics and Gynecology, Maxima Medical Centre, Veldhoven, The Netherlands. peggy.geomini@hetnet.nl&lt;/auth-address&gt;&lt;titles&gt;&lt;title&gt;The accuracy of risk scores in predicting ovarian malignancy: a systematic review&lt;/title&gt;&lt;secondary-title&gt;Obstet Gynecol&lt;/secondary-title&gt;&lt;alt-title&gt;Obstetrics and gynecology&lt;/alt-title&gt;&lt;/titles&gt;&lt;pages&gt;384-94&lt;/pages&gt;&lt;volume&gt;113&lt;/volume&gt;&lt;number&gt;2 Pt 1&lt;/number&gt;&lt;edition&gt;2009/01/22&lt;/edition&gt;&lt;keywords&gt;&lt;keyword&gt;Biological Markers/blood&lt;/keyword&gt;&lt;keyword&gt;Female&lt;/keyword&gt;&lt;keyword&gt;Humans&lt;/keyword&gt;&lt;keyword&gt;Models, Biological&lt;/keyword&gt;&lt;keyword&gt;Ovarian Neoplasms/pathology/ ultrasonography&lt;/keyword&gt;&lt;keyword&gt;Predictive Value of Tests&lt;/keyword&gt;&lt;keyword&gt;ROC Curve&lt;/keyword&gt;&lt;keyword&gt;Risk Factors&lt;/keyword&gt;&lt;/keywords&gt;&lt;dates&gt;&lt;year&gt;2009&lt;/year&gt;&lt;pub-dates&gt;&lt;date&gt;Feb&lt;/date&gt;&lt;/pub-dates&gt;&lt;/dates&gt;&lt;isbn&gt;0029-7844 (Print)&amp;#xD;0029-7844 (Linking)&lt;/isbn&gt;&lt;accession-num&gt;19155910&lt;/accession-num&gt;&lt;urls&gt;&lt;/urls&gt;&lt;electronic-resource-num&gt;10.1097/AOG.0b013e318195ad17&lt;/electronic-resource-num&gt;&lt;remote-database-provider&gt;NLM&lt;/remote-database-provider&gt;&lt;language&gt;eng&lt;/language&gt;&lt;/record&gt;&lt;/Cite&gt;&lt;/EndNote&gt;</w:instrText>
      </w:r>
      <w:r w:rsidR="00542377" w:rsidRPr="001F363A">
        <w:rPr>
          <w:rStyle w:val="hps"/>
          <w:rFonts w:ascii="Times New Roman" w:hAnsi="Times New Roman" w:cs="Times New Roman"/>
          <w:sz w:val="24"/>
          <w:szCs w:val="24"/>
        </w:rPr>
        <w:fldChar w:fldCharType="separate"/>
      </w:r>
      <w:r w:rsidR="00223AD7">
        <w:rPr>
          <w:rStyle w:val="hps"/>
          <w:rFonts w:ascii="Times New Roman" w:hAnsi="Times New Roman" w:cs="Times New Roman"/>
          <w:noProof/>
          <w:sz w:val="24"/>
          <w:szCs w:val="24"/>
        </w:rPr>
        <w:t>(</w:t>
      </w:r>
      <w:hyperlink w:anchor="_ENREF_24" w:tooltip="Geomini, 2009 #9" w:history="1">
        <w:r w:rsidR="000D4905">
          <w:rPr>
            <w:rStyle w:val="hps"/>
            <w:rFonts w:ascii="Times New Roman" w:hAnsi="Times New Roman" w:cs="Times New Roman"/>
            <w:noProof/>
            <w:sz w:val="24"/>
            <w:szCs w:val="24"/>
          </w:rPr>
          <w:t>24</w:t>
        </w:r>
      </w:hyperlink>
      <w:r w:rsidR="00223AD7">
        <w:rPr>
          <w:rStyle w:val="hps"/>
          <w:rFonts w:ascii="Times New Roman" w:hAnsi="Times New Roman" w:cs="Times New Roman"/>
          <w:noProof/>
          <w:sz w:val="24"/>
          <w:szCs w:val="24"/>
        </w:rPr>
        <w:t>)</w:t>
      </w:r>
      <w:r w:rsidR="00542377" w:rsidRPr="001F363A">
        <w:rPr>
          <w:rStyle w:val="hps"/>
          <w:rFonts w:ascii="Times New Roman" w:hAnsi="Times New Roman" w:cs="Times New Roman"/>
          <w:sz w:val="24"/>
          <w:szCs w:val="24"/>
        </w:rPr>
        <w:fldChar w:fldCharType="end"/>
      </w:r>
      <w:r w:rsidR="00B16964" w:rsidRPr="001F363A">
        <w:rPr>
          <w:rStyle w:val="hps"/>
          <w:rFonts w:ascii="Times New Roman" w:hAnsi="Times New Roman" w:cs="Times New Roman"/>
          <w:sz w:val="24"/>
          <w:szCs w:val="24"/>
        </w:rPr>
        <w:t xml:space="preserve"> which those were higher than the sensitivity (65.31%) and specificity (82.80%) in the present study</w:t>
      </w:r>
      <w:r w:rsidR="00192D2F" w:rsidRPr="001F363A">
        <w:rPr>
          <w:rStyle w:val="hps"/>
          <w:rFonts w:ascii="Times New Roman" w:hAnsi="Times New Roman" w:cs="Times New Roman"/>
          <w:sz w:val="24"/>
          <w:szCs w:val="24"/>
        </w:rPr>
        <w:t>.</w:t>
      </w:r>
      <w:r w:rsidR="00B16964" w:rsidRPr="001F363A">
        <w:rPr>
          <w:rStyle w:val="hps"/>
          <w:rFonts w:ascii="Times New Roman" w:hAnsi="Times New Roman" w:cs="Times New Roman"/>
          <w:sz w:val="24"/>
          <w:szCs w:val="24"/>
        </w:rPr>
        <w:t xml:space="preserve"> U</w:t>
      </w:r>
      <w:r w:rsidR="001F363A">
        <w:rPr>
          <w:rFonts w:ascii="Times New Roman" w:hAnsi="Times New Roman" w:cs="Times New Roman"/>
          <w:sz w:val="24"/>
          <w:szCs w:val="24"/>
        </w:rPr>
        <w:t>S</w:t>
      </w:r>
      <w:r w:rsidR="00CE79B0" w:rsidRPr="001F363A">
        <w:rPr>
          <w:rFonts w:ascii="Times New Roman" w:hAnsi="Times New Roman" w:cs="Times New Roman"/>
          <w:sz w:val="24"/>
          <w:szCs w:val="24"/>
        </w:rPr>
        <w:t xml:space="preserve"> examination </w:t>
      </w:r>
      <w:r w:rsidR="001F363A" w:rsidRPr="001F363A">
        <w:rPr>
          <w:rFonts w:ascii="Times New Roman" w:hAnsi="Times New Roman" w:cs="Times New Roman"/>
          <w:sz w:val="24"/>
          <w:szCs w:val="24"/>
        </w:rPr>
        <w:t xml:space="preserve">has some limitation since this </w:t>
      </w:r>
      <w:r w:rsidR="00CE79B0" w:rsidRPr="001F363A">
        <w:rPr>
          <w:rFonts w:ascii="Times New Roman" w:hAnsi="Times New Roman" w:cs="Times New Roman"/>
          <w:sz w:val="24"/>
          <w:szCs w:val="24"/>
        </w:rPr>
        <w:t xml:space="preserve">depends on the operators and is relatively subjective assessment. </w:t>
      </w:r>
      <w:r w:rsidR="001F363A" w:rsidRPr="001F363A">
        <w:rPr>
          <w:rFonts w:ascii="Times New Roman" w:hAnsi="Times New Roman" w:cs="Times New Roman"/>
          <w:color w:val="000000" w:themeColor="text1"/>
          <w:sz w:val="24"/>
          <w:szCs w:val="24"/>
        </w:rPr>
        <w:t>T</w:t>
      </w:r>
      <w:r w:rsidR="001F363A">
        <w:rPr>
          <w:rFonts w:ascii="Times New Roman" w:hAnsi="Times New Roman" w:cs="Times New Roman"/>
          <w:color w:val="000000" w:themeColor="text1"/>
          <w:sz w:val="24"/>
          <w:szCs w:val="24"/>
        </w:rPr>
        <w:t>he major weakness of the mutiparametric US</w:t>
      </w:r>
      <w:r w:rsidR="001F363A" w:rsidRPr="001F363A">
        <w:rPr>
          <w:rFonts w:ascii="Times New Roman" w:hAnsi="Times New Roman" w:cs="Times New Roman"/>
          <w:color w:val="000000" w:themeColor="text1"/>
          <w:sz w:val="24"/>
          <w:szCs w:val="24"/>
        </w:rPr>
        <w:t xml:space="preserve"> scoring system</w:t>
      </w:r>
      <w:r w:rsidR="001F363A">
        <w:rPr>
          <w:rFonts w:ascii="Times New Roman" w:hAnsi="Times New Roman" w:cs="Times New Roman"/>
          <w:color w:val="000000" w:themeColor="text1"/>
          <w:sz w:val="24"/>
          <w:szCs w:val="24"/>
        </w:rPr>
        <w:t>s are that they was developed in its</w:t>
      </w:r>
      <w:r w:rsidR="001F363A" w:rsidRPr="001F363A">
        <w:rPr>
          <w:rFonts w:ascii="Times New Roman" w:hAnsi="Times New Roman" w:cs="Times New Roman"/>
          <w:color w:val="000000" w:themeColor="text1"/>
          <w:sz w:val="24"/>
          <w:szCs w:val="24"/>
        </w:rPr>
        <w:t xml:space="preserve"> respective inst</w:t>
      </w:r>
      <w:r w:rsidR="001F363A">
        <w:rPr>
          <w:rFonts w:ascii="Times New Roman" w:hAnsi="Times New Roman" w:cs="Times New Roman"/>
          <w:color w:val="000000" w:themeColor="text1"/>
          <w:sz w:val="24"/>
          <w:szCs w:val="24"/>
        </w:rPr>
        <w:t xml:space="preserve">itutional centers, and when they were </w:t>
      </w:r>
      <w:r w:rsidR="001F363A" w:rsidRPr="001F363A">
        <w:rPr>
          <w:rFonts w:ascii="Times New Roman" w:hAnsi="Times New Roman" w:cs="Times New Roman"/>
          <w:color w:val="000000" w:themeColor="text1"/>
          <w:sz w:val="24"/>
          <w:szCs w:val="24"/>
        </w:rPr>
        <w:t>externally vali</w:t>
      </w:r>
      <w:r w:rsidR="001F363A">
        <w:rPr>
          <w:rFonts w:ascii="Times New Roman" w:hAnsi="Times New Roman" w:cs="Times New Roman"/>
          <w:color w:val="000000" w:themeColor="text1"/>
          <w:sz w:val="24"/>
          <w:szCs w:val="24"/>
        </w:rPr>
        <w:t>dated in a new population, they</w:t>
      </w:r>
      <w:r w:rsidR="001F363A" w:rsidRPr="001F363A">
        <w:rPr>
          <w:rFonts w:ascii="Times New Roman" w:hAnsi="Times New Roman" w:cs="Times New Roman"/>
          <w:color w:val="000000" w:themeColor="text1"/>
          <w:sz w:val="24"/>
          <w:szCs w:val="24"/>
        </w:rPr>
        <w:t xml:space="preserve"> did not perform as well.</w:t>
      </w:r>
      <w:r w:rsidR="001F363A">
        <w:rPr>
          <w:rFonts w:ascii="Times New Roman" w:hAnsi="Times New Roman" w:cs="Times New Roman"/>
          <w:color w:val="000000" w:themeColor="text1"/>
          <w:sz w:val="24"/>
          <w:szCs w:val="24"/>
        </w:rPr>
        <w:t xml:space="preserve"> </w:t>
      </w:r>
      <w:r w:rsidR="008153D8">
        <w:rPr>
          <w:rFonts w:ascii="Times New Roman" w:hAnsi="Times New Roman" w:cs="Times New Roman"/>
          <w:color w:val="000000" w:themeColor="text1"/>
          <w:sz w:val="24"/>
          <w:szCs w:val="24"/>
        </w:rPr>
        <w:t>The differences in these data are likely due to differences in interpretation of US findings and variation between patient populations.</w:t>
      </w:r>
    </w:p>
    <w:p w:rsidR="00A718DA" w:rsidRDefault="00D53032" w:rsidP="00A718DA">
      <w:pPr>
        <w:autoSpaceDE w:val="0"/>
        <w:autoSpaceDN w:val="0"/>
        <w:adjustRightInd w:val="0"/>
        <w:ind w:firstLine="567"/>
        <w:jc w:val="both"/>
        <w:rPr>
          <w:rFonts w:ascii="Times New Roman" w:hAnsi="Times New Roman" w:cs="Times New Roman"/>
          <w:color w:val="000000" w:themeColor="text1"/>
          <w:sz w:val="24"/>
          <w:szCs w:val="24"/>
        </w:rPr>
      </w:pPr>
      <w:r w:rsidRPr="0044359A">
        <w:rPr>
          <w:rFonts w:ascii="Times New Roman" w:hAnsi="Times New Roman" w:cs="Times New Roman"/>
          <w:color w:val="000000" w:themeColor="text1"/>
          <w:sz w:val="24"/>
          <w:szCs w:val="24"/>
        </w:rPr>
        <w:t xml:space="preserve">In the present </w:t>
      </w:r>
      <w:r w:rsidRPr="000D4905">
        <w:rPr>
          <w:rFonts w:ascii="Times New Roman" w:hAnsi="Times New Roman" w:cs="Times New Roman"/>
          <w:color w:val="000000" w:themeColor="text1"/>
          <w:sz w:val="24"/>
          <w:szCs w:val="24"/>
        </w:rPr>
        <w:t>study, HE4 showed the least performance in post</w:t>
      </w:r>
      <w:r w:rsidR="0044359A" w:rsidRPr="000D4905">
        <w:rPr>
          <w:rFonts w:ascii="Times New Roman" w:hAnsi="Times New Roman" w:cs="Times New Roman"/>
          <w:color w:val="000000" w:themeColor="text1"/>
          <w:sz w:val="24"/>
          <w:szCs w:val="24"/>
        </w:rPr>
        <w:t>menopausal women. Several</w:t>
      </w:r>
      <w:r w:rsidR="00A718DA" w:rsidRPr="000D4905">
        <w:rPr>
          <w:rFonts w:ascii="Times New Roman" w:hAnsi="Times New Roman" w:cs="Times New Roman"/>
          <w:color w:val="000000" w:themeColor="text1"/>
          <w:sz w:val="24"/>
          <w:szCs w:val="24"/>
        </w:rPr>
        <w:t xml:space="preserve"> stu</w:t>
      </w:r>
      <w:r w:rsidRPr="000D4905">
        <w:rPr>
          <w:rFonts w:ascii="Times New Roman" w:hAnsi="Times New Roman" w:cs="Times New Roman"/>
          <w:color w:val="000000" w:themeColor="text1"/>
          <w:sz w:val="24"/>
          <w:szCs w:val="24"/>
        </w:rPr>
        <w:t>dies have described HE4</w:t>
      </w:r>
      <w:r w:rsidR="00A718DA" w:rsidRPr="000D4905">
        <w:rPr>
          <w:rFonts w:ascii="Times New Roman" w:hAnsi="Times New Roman" w:cs="Times New Roman"/>
          <w:color w:val="000000" w:themeColor="text1"/>
          <w:sz w:val="24"/>
          <w:szCs w:val="24"/>
        </w:rPr>
        <w:t xml:space="preserve"> as a potential better marker compared to CA125 in the diagnostic process of premenopausal women with a pelvic mass </w:t>
      </w:r>
      <w:r w:rsidR="00542377" w:rsidRPr="000D4905">
        <w:rPr>
          <w:rFonts w:ascii="Times New Roman" w:hAnsi="Times New Roman" w:cs="Times New Roman"/>
          <w:color w:val="000000" w:themeColor="text1"/>
          <w:sz w:val="24"/>
          <w:szCs w:val="24"/>
        </w:rPr>
        <w:fldChar w:fldCharType="begin">
          <w:fldData xml:space="preserve">PEVuZE5vdGU+PENpdGU+PEF1dGhvcj5Nb29yZTwvQXV0aG9yPjxZZWFyPjIwMDg8L1llYXI+PFJl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</w:fldData>
        </w:fldChar>
      </w:r>
      <w:r w:rsidR="000D4905">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PEVuZE5vdGU+PENpdGU+PEF1dGhvcj5Nb29yZTwvQXV0aG9yPjxZZWFyPjIwMDg8L1llYXI+PFJl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</w:fldData>
        </w:fldChar>
      </w:r>
      <w:r w:rsidR="000D4905">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0D4905">
        <w:rPr>
          <w:rFonts w:ascii="Times New Roman" w:hAnsi="Times New Roman" w:cs="Times New Roman"/>
          <w:color w:val="000000" w:themeColor="text1"/>
          <w:sz w:val="24"/>
          <w:szCs w:val="24"/>
        </w:rPr>
      </w:r>
      <w:r w:rsidR="00542377" w:rsidRPr="000D4905">
        <w:rPr>
          <w:rFonts w:ascii="Times New Roman" w:hAnsi="Times New Roman" w:cs="Times New Roman"/>
          <w:color w:val="000000" w:themeColor="text1"/>
          <w:sz w:val="24"/>
          <w:szCs w:val="24"/>
        </w:rPr>
        <w:fldChar w:fldCharType="separate"/>
      </w:r>
      <w:r w:rsidR="00223AD7" w:rsidRPr="000D4905">
        <w:rPr>
          <w:rFonts w:ascii="Times New Roman" w:hAnsi="Times New Roman" w:cs="Times New Roman"/>
          <w:noProof/>
          <w:color w:val="000000" w:themeColor="text1"/>
          <w:sz w:val="24"/>
          <w:szCs w:val="24"/>
        </w:rPr>
        <w:t>(</w:t>
      </w:r>
      <w:hyperlink w:anchor="_ENREF_12" w:tooltip="Moore, 2008 #10" w:history="1">
        <w:r w:rsidR="000D4905" w:rsidRPr="000D4905">
          <w:rPr>
            <w:rFonts w:ascii="Times New Roman" w:hAnsi="Times New Roman" w:cs="Times New Roman"/>
            <w:noProof/>
            <w:color w:val="000000" w:themeColor="text1"/>
            <w:sz w:val="24"/>
            <w:szCs w:val="24"/>
          </w:rPr>
          <w:t>12</w:t>
        </w:r>
      </w:hyperlink>
      <w:r w:rsidR="00223AD7" w:rsidRPr="000D4905">
        <w:rPr>
          <w:rFonts w:ascii="Times New Roman" w:hAnsi="Times New Roman" w:cs="Times New Roman"/>
          <w:noProof/>
          <w:color w:val="000000" w:themeColor="text1"/>
          <w:sz w:val="24"/>
          <w:szCs w:val="24"/>
        </w:rPr>
        <w:t xml:space="preserve">, </w:t>
      </w:r>
      <w:hyperlink w:anchor="_ENREF_18" w:tooltip="Moore, 2010 #22" w:history="1">
        <w:r w:rsidR="000D4905" w:rsidRPr="000D4905">
          <w:rPr>
            <w:rFonts w:ascii="Times New Roman" w:hAnsi="Times New Roman" w:cs="Times New Roman"/>
            <w:noProof/>
            <w:color w:val="000000" w:themeColor="text1"/>
            <w:sz w:val="24"/>
            <w:szCs w:val="24"/>
          </w:rPr>
          <w:t>18</w:t>
        </w:r>
      </w:hyperlink>
      <w:r w:rsidR="00223AD7" w:rsidRPr="000D4905">
        <w:rPr>
          <w:rFonts w:ascii="Times New Roman" w:hAnsi="Times New Roman" w:cs="Times New Roman"/>
          <w:noProof/>
          <w:color w:val="000000" w:themeColor="text1"/>
          <w:sz w:val="24"/>
          <w:szCs w:val="24"/>
        </w:rPr>
        <w:t xml:space="preserve">, </w:t>
      </w:r>
      <w:hyperlink w:anchor="_ENREF_27" w:tooltip="Chan, 2013 #25" w:history="1">
        <w:r w:rsidR="000D4905" w:rsidRPr="000D4905">
          <w:rPr>
            <w:rFonts w:ascii="Times New Roman" w:hAnsi="Times New Roman" w:cs="Times New Roman"/>
            <w:noProof/>
            <w:color w:val="000000" w:themeColor="text1"/>
            <w:sz w:val="24"/>
            <w:szCs w:val="24"/>
          </w:rPr>
          <w:t>27</w:t>
        </w:r>
      </w:hyperlink>
      <w:r w:rsidR="00223AD7" w:rsidRPr="000D4905">
        <w:rPr>
          <w:rFonts w:ascii="Times New Roman" w:hAnsi="Times New Roman" w:cs="Times New Roman"/>
          <w:noProof/>
          <w:color w:val="000000" w:themeColor="text1"/>
          <w:sz w:val="24"/>
          <w:szCs w:val="24"/>
        </w:rPr>
        <w:t>)</w:t>
      </w:r>
      <w:r w:rsidR="00542377" w:rsidRPr="000D4905">
        <w:rPr>
          <w:rFonts w:ascii="Times New Roman" w:hAnsi="Times New Roman" w:cs="Times New Roman"/>
          <w:color w:val="000000" w:themeColor="text1"/>
          <w:sz w:val="24"/>
          <w:szCs w:val="24"/>
        </w:rPr>
        <w:fldChar w:fldCharType="end"/>
      </w:r>
      <w:r w:rsidR="00A718DA" w:rsidRPr="000D4905">
        <w:rPr>
          <w:rFonts w:ascii="Times New Roman" w:hAnsi="Times New Roman" w:cs="Times New Roman"/>
          <w:color w:val="000000" w:themeColor="text1"/>
          <w:sz w:val="24"/>
          <w:szCs w:val="24"/>
        </w:rPr>
        <w:t xml:space="preserve">. </w:t>
      </w:r>
      <w:r w:rsidR="00BF670D">
        <w:rPr>
          <w:rFonts w:ascii="Times New Roman" w:hAnsi="Times New Roman" w:cs="Times New Roman"/>
          <w:color w:val="000000" w:themeColor="text1"/>
          <w:sz w:val="24"/>
          <w:szCs w:val="24"/>
        </w:rPr>
        <w:t xml:space="preserve">Serum HE4 concentrations vary significantly on the basis of age and are tendency to be elevated in advancing age </w:t>
      </w:r>
      <w:r w:rsidR="00542377">
        <w:rPr>
          <w:rFonts w:ascii="Times New Roman" w:hAnsi="Times New Roman" w:cs="Times New Roman"/>
          <w:color w:val="000000" w:themeColor="text1"/>
          <w:sz w:val="24"/>
          <w:szCs w:val="24"/>
        </w:rPr>
        <w:fldChar w:fldCharType="begin">
          <w:fldData xml:space="preserve">PEVuZE5vdGU+PENpdGU+PEF1dGhvcj5Nb29yZTwvQXV0aG9yPjxZZWFyPjIwMTI8L1llYXI+PFJl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==
</w:fldData>
        </w:fldChar>
      </w:r>
      <w:r w:rsidR="000D4905">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PEVuZE5vdGU+PENpdGU+PEF1dGhvcj5Nb29yZTwvQXV0aG9yPjxZZWFyPjIwMTI8L1llYXI+PFJl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==
</w:fldData>
        </w:fldChar>
      </w:r>
      <w:r w:rsidR="000D4905">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separate"/>
      </w:r>
      <w:r w:rsidR="000D4905">
        <w:rPr>
          <w:rFonts w:ascii="Times New Roman" w:hAnsi="Times New Roman" w:cs="Times New Roman"/>
          <w:noProof/>
          <w:color w:val="000000" w:themeColor="text1"/>
          <w:sz w:val="24"/>
          <w:szCs w:val="24"/>
        </w:rPr>
        <w:t>(</w:t>
      </w:r>
      <w:hyperlink w:anchor="_ENREF_29" w:tooltip="Moore, 2012 #33" w:history="1">
        <w:r w:rsidR="000D4905">
          <w:rPr>
            <w:rFonts w:ascii="Times New Roman" w:hAnsi="Times New Roman" w:cs="Times New Roman"/>
            <w:noProof/>
            <w:color w:val="000000" w:themeColor="text1"/>
            <w:sz w:val="24"/>
            <w:szCs w:val="24"/>
          </w:rPr>
          <w:t>29</w:t>
        </w:r>
      </w:hyperlink>
      <w:r w:rsidR="000D4905">
        <w:rPr>
          <w:rFonts w:ascii="Times New Roman" w:hAnsi="Times New Roman" w:cs="Times New Roman"/>
          <w:noProof/>
          <w:color w:val="000000" w:themeColor="text1"/>
          <w:sz w:val="24"/>
          <w:szCs w:val="24"/>
        </w:rPr>
        <w:t>)</w:t>
      </w:r>
      <w:r w:rsidR="00542377">
        <w:rPr>
          <w:rFonts w:ascii="Times New Roman" w:hAnsi="Times New Roman" w:cs="Times New Roman"/>
          <w:color w:val="000000" w:themeColor="text1"/>
          <w:sz w:val="24"/>
          <w:szCs w:val="24"/>
        </w:rPr>
        <w:fldChar w:fldCharType="end"/>
      </w:r>
      <w:r w:rsidR="00BF670D">
        <w:rPr>
          <w:rFonts w:ascii="Times New Roman" w:hAnsi="Times New Roman" w:cs="Times New Roman"/>
          <w:color w:val="000000" w:themeColor="text1"/>
          <w:sz w:val="24"/>
          <w:szCs w:val="24"/>
        </w:rPr>
        <w:t xml:space="preserve">. The higher baseline HE4 level in the older age group would reduce the gap between non-cancer and cancer categories, thus reducing in the performance of test. </w:t>
      </w:r>
    </w:p>
    <w:p w:rsidR="003C509F" w:rsidRPr="00D53032" w:rsidRDefault="004D4A9E" w:rsidP="003F12AA">
      <w:pPr>
        <w:autoSpaceDE w:val="0"/>
        <w:autoSpaceDN w:val="0"/>
        <w:adjustRightInd w:val="0"/>
        <w:ind w:firstLine="567"/>
        <w:jc w:val="both"/>
        <w:rPr>
          <w:rFonts w:ascii="Times New Roman" w:hAnsi="Times New Roman" w:cs="Times New Roman"/>
          <w:color w:val="000000" w:themeColor="text1"/>
          <w:sz w:val="24"/>
          <w:szCs w:val="24"/>
        </w:rPr>
      </w:pPr>
      <w:r w:rsidRPr="00D53032">
        <w:rPr>
          <w:rFonts w:ascii="Times New Roman" w:hAnsi="Times New Roman" w:cs="Times New Roman"/>
          <w:color w:val="000000" w:themeColor="text1"/>
          <w:sz w:val="24"/>
          <w:szCs w:val="24"/>
        </w:rPr>
        <w:t>The major problem associated with the pre-surgery evaluation of pelvic masses concerns the diagnosis of endometriosis, borderline tumor</w:t>
      </w:r>
      <w:r w:rsidR="003F12AA" w:rsidRPr="00D53032">
        <w:rPr>
          <w:rFonts w:ascii="Times New Roman" w:hAnsi="Times New Roman" w:cs="Times New Roman"/>
          <w:color w:val="000000" w:themeColor="text1"/>
          <w:sz w:val="24"/>
          <w:szCs w:val="24"/>
        </w:rPr>
        <w:t>,</w:t>
      </w:r>
      <w:r w:rsidRPr="00D53032">
        <w:rPr>
          <w:rFonts w:ascii="Times New Roman" w:hAnsi="Times New Roman" w:cs="Times New Roman"/>
          <w:color w:val="000000" w:themeColor="text1"/>
          <w:sz w:val="24"/>
          <w:szCs w:val="24"/>
        </w:rPr>
        <w:t xml:space="preserve"> clear cell carcinoma</w:t>
      </w:r>
      <w:r w:rsidR="003F12AA" w:rsidRPr="00D53032">
        <w:rPr>
          <w:rFonts w:ascii="Times New Roman" w:hAnsi="Times New Roman" w:cs="Times New Roman"/>
          <w:color w:val="000000" w:themeColor="text1"/>
          <w:sz w:val="24"/>
          <w:szCs w:val="24"/>
        </w:rPr>
        <w:t xml:space="preserve"> and non-EOCs</w:t>
      </w:r>
      <w:r w:rsidRPr="00D53032">
        <w:rPr>
          <w:rFonts w:ascii="Times New Roman" w:hAnsi="Times New Roman" w:cs="Times New Roman"/>
          <w:color w:val="000000" w:themeColor="text1"/>
          <w:sz w:val="24"/>
          <w:szCs w:val="24"/>
        </w:rPr>
        <w:t>. The present study found that all five methods performed the high number of false neg</w:t>
      </w:r>
      <w:r w:rsidR="00D53032">
        <w:rPr>
          <w:rFonts w:ascii="Times New Roman" w:hAnsi="Times New Roman" w:cs="Times New Roman"/>
          <w:color w:val="000000" w:themeColor="text1"/>
          <w:sz w:val="24"/>
          <w:szCs w:val="24"/>
        </w:rPr>
        <w:t xml:space="preserve">ative cases in </w:t>
      </w:r>
      <w:r w:rsidRPr="00D53032">
        <w:rPr>
          <w:rFonts w:ascii="Times New Roman" w:hAnsi="Times New Roman" w:cs="Times New Roman"/>
          <w:color w:val="000000" w:themeColor="text1"/>
          <w:sz w:val="24"/>
          <w:szCs w:val="24"/>
        </w:rPr>
        <w:t>clear cell carcinoma</w:t>
      </w:r>
      <w:r w:rsidR="00D53032">
        <w:rPr>
          <w:rFonts w:ascii="Times New Roman" w:hAnsi="Times New Roman" w:cs="Times New Roman"/>
          <w:color w:val="000000" w:themeColor="text1"/>
          <w:sz w:val="24"/>
          <w:szCs w:val="24"/>
        </w:rPr>
        <w:t xml:space="preserve"> and non-EOCs</w:t>
      </w:r>
      <w:r w:rsidRPr="00D53032">
        <w:rPr>
          <w:rFonts w:ascii="Times New Roman" w:hAnsi="Times New Roman" w:cs="Times New Roman"/>
          <w:color w:val="000000" w:themeColor="text1"/>
          <w:sz w:val="24"/>
          <w:szCs w:val="24"/>
        </w:rPr>
        <w:t xml:space="preserve">. Therefore, those are a defect of all five parameters and </w:t>
      </w:r>
      <w:r w:rsidR="007551C1" w:rsidRPr="00D53032">
        <w:rPr>
          <w:rFonts w:ascii="Times New Roman" w:hAnsi="Times New Roman" w:cs="Times New Roman"/>
          <w:color w:val="000000" w:themeColor="text1"/>
          <w:sz w:val="24"/>
          <w:szCs w:val="24"/>
          <w:shd w:val="clear" w:color="auto" w:fill="FFFFFF"/>
        </w:rPr>
        <w:t>further improvement</w:t>
      </w:r>
      <w:r w:rsidRPr="00D53032">
        <w:rPr>
          <w:rFonts w:ascii="Times New Roman" w:hAnsi="Times New Roman" w:cs="Times New Roman"/>
          <w:color w:val="000000" w:themeColor="text1"/>
          <w:sz w:val="24"/>
          <w:szCs w:val="24"/>
          <w:shd w:val="clear" w:color="auto" w:fill="FFFFFF"/>
        </w:rPr>
        <w:t xml:space="preserve"> of</w:t>
      </w:r>
      <w:r w:rsidRPr="00D53032">
        <w:rPr>
          <w:rStyle w:val="apple-converted-space"/>
          <w:rFonts w:ascii="Times New Roman" w:hAnsi="Times New Roman" w:cs="Times New Roman"/>
          <w:color w:val="000000" w:themeColor="text1"/>
          <w:sz w:val="24"/>
          <w:szCs w:val="24"/>
          <w:shd w:val="clear" w:color="auto" w:fill="FFFFFF"/>
        </w:rPr>
        <w:t> </w:t>
      </w:r>
      <w:r w:rsidRPr="00D53032">
        <w:rPr>
          <w:rStyle w:val="highlight"/>
          <w:rFonts w:ascii="Times New Roman" w:hAnsi="Times New Roman" w:cs="Times New Roman"/>
          <w:color w:val="000000" w:themeColor="text1"/>
          <w:sz w:val="24"/>
          <w:szCs w:val="24"/>
          <w:shd w:val="clear" w:color="auto" w:fill="FFFFFF"/>
        </w:rPr>
        <w:t xml:space="preserve">novel biomarkers </w:t>
      </w:r>
      <w:r w:rsidRPr="00D53032">
        <w:rPr>
          <w:rFonts w:ascii="Times New Roman" w:hAnsi="Times New Roman" w:cs="Times New Roman"/>
          <w:color w:val="000000" w:themeColor="text1"/>
          <w:sz w:val="24"/>
          <w:szCs w:val="24"/>
          <w:shd w:val="clear" w:color="auto" w:fill="FFFFFF"/>
        </w:rPr>
        <w:t>in differentiating</w:t>
      </w:r>
      <w:r w:rsidRPr="00D53032">
        <w:rPr>
          <w:rStyle w:val="apple-converted-space"/>
          <w:rFonts w:ascii="Times New Roman" w:hAnsi="Times New Roman" w:cs="Times New Roman"/>
          <w:color w:val="000000" w:themeColor="text1"/>
          <w:sz w:val="24"/>
          <w:szCs w:val="24"/>
          <w:shd w:val="clear" w:color="auto" w:fill="FFFFFF"/>
        </w:rPr>
        <w:t> </w:t>
      </w:r>
      <w:r w:rsidRPr="00D53032">
        <w:rPr>
          <w:rStyle w:val="highlight"/>
          <w:rFonts w:ascii="Times New Roman" w:hAnsi="Times New Roman" w:cs="Times New Roman"/>
          <w:color w:val="000000" w:themeColor="text1"/>
          <w:sz w:val="24"/>
          <w:szCs w:val="24"/>
          <w:shd w:val="clear" w:color="auto" w:fill="FFFFFF"/>
        </w:rPr>
        <w:t>pelvic</w:t>
      </w:r>
      <w:r w:rsidRPr="00D53032">
        <w:rPr>
          <w:rStyle w:val="apple-converted-space"/>
          <w:rFonts w:ascii="Times New Roman" w:hAnsi="Times New Roman" w:cs="Times New Roman"/>
          <w:color w:val="000000" w:themeColor="text1"/>
          <w:sz w:val="24"/>
          <w:szCs w:val="24"/>
          <w:shd w:val="clear" w:color="auto" w:fill="FFFFFF"/>
        </w:rPr>
        <w:t> </w:t>
      </w:r>
      <w:r w:rsidRPr="00D53032">
        <w:rPr>
          <w:rFonts w:ascii="Times New Roman" w:hAnsi="Times New Roman" w:cs="Times New Roman"/>
          <w:color w:val="000000" w:themeColor="text1"/>
          <w:sz w:val="24"/>
          <w:szCs w:val="24"/>
          <w:shd w:val="clear" w:color="auto" w:fill="FFFFFF"/>
        </w:rPr>
        <w:t xml:space="preserve">masses are still needed. </w:t>
      </w:r>
      <w:r w:rsidRPr="00D53032">
        <w:rPr>
          <w:rFonts w:ascii="Times New Roman" w:hAnsi="Times New Roman" w:cs="Times New Roman"/>
          <w:color w:val="000000" w:themeColor="text1"/>
          <w:sz w:val="24"/>
          <w:szCs w:val="24"/>
        </w:rPr>
        <w:t>In ca</w:t>
      </w:r>
      <w:r w:rsidR="00D53032">
        <w:rPr>
          <w:rFonts w:ascii="Times New Roman" w:hAnsi="Times New Roman" w:cs="Times New Roman"/>
          <w:color w:val="000000" w:themeColor="text1"/>
          <w:sz w:val="24"/>
          <w:szCs w:val="24"/>
        </w:rPr>
        <w:t>se of endometriotic patients, 41.67</w:t>
      </w:r>
      <w:r w:rsidRPr="00D53032">
        <w:rPr>
          <w:rFonts w:ascii="Times New Roman" w:hAnsi="Times New Roman" w:cs="Times New Roman"/>
          <w:color w:val="000000" w:themeColor="text1"/>
          <w:sz w:val="24"/>
          <w:szCs w:val="24"/>
        </w:rPr>
        <w:t>% of</w:t>
      </w:r>
      <w:r w:rsidR="00D53032">
        <w:rPr>
          <w:rFonts w:ascii="Times New Roman" w:hAnsi="Times New Roman" w:cs="Times New Roman"/>
          <w:color w:val="000000" w:themeColor="text1"/>
          <w:sz w:val="24"/>
          <w:szCs w:val="24"/>
        </w:rPr>
        <w:t xml:space="preserve"> cases had higher ROMA value than the standard cutoff but only 12.5</w:t>
      </w:r>
      <w:r w:rsidRPr="00D53032">
        <w:rPr>
          <w:rFonts w:ascii="Times New Roman" w:hAnsi="Times New Roman" w:cs="Times New Roman"/>
          <w:color w:val="000000" w:themeColor="text1"/>
          <w:sz w:val="24"/>
          <w:szCs w:val="24"/>
        </w:rPr>
        <w:t>% had hi</w:t>
      </w:r>
      <w:r w:rsidR="00D53032">
        <w:rPr>
          <w:rFonts w:ascii="Times New Roman" w:hAnsi="Times New Roman" w:cs="Times New Roman"/>
          <w:color w:val="000000" w:themeColor="text1"/>
          <w:sz w:val="24"/>
          <w:szCs w:val="24"/>
        </w:rPr>
        <w:t>gher HE4 level</w:t>
      </w:r>
      <w:r w:rsidRPr="00D53032">
        <w:rPr>
          <w:rFonts w:ascii="Times New Roman" w:hAnsi="Times New Roman" w:cs="Times New Roman"/>
          <w:color w:val="000000" w:themeColor="text1"/>
          <w:sz w:val="24"/>
          <w:szCs w:val="24"/>
        </w:rPr>
        <w:t>. The increased specific</w:t>
      </w:r>
      <w:r w:rsidR="00D53032">
        <w:rPr>
          <w:rFonts w:ascii="Times New Roman" w:hAnsi="Times New Roman" w:cs="Times New Roman"/>
          <w:color w:val="000000" w:themeColor="text1"/>
          <w:sz w:val="24"/>
          <w:szCs w:val="24"/>
        </w:rPr>
        <w:t>ity of H</w:t>
      </w:r>
      <w:r w:rsidR="00CA6A22">
        <w:rPr>
          <w:rFonts w:ascii="Times New Roman" w:hAnsi="Times New Roman" w:cs="Times New Roman"/>
          <w:color w:val="000000" w:themeColor="text1"/>
          <w:sz w:val="24"/>
          <w:szCs w:val="24"/>
        </w:rPr>
        <w:t>E4 suggests that the use of these</w:t>
      </w:r>
      <w:r w:rsidR="00D53032">
        <w:rPr>
          <w:rFonts w:ascii="Times New Roman" w:hAnsi="Times New Roman" w:cs="Times New Roman"/>
          <w:color w:val="000000" w:themeColor="text1"/>
          <w:sz w:val="24"/>
          <w:szCs w:val="24"/>
        </w:rPr>
        <w:t xml:space="preserve"> parameters can improve the </w:t>
      </w:r>
      <w:r w:rsidRPr="00D53032">
        <w:rPr>
          <w:rFonts w:ascii="Times New Roman" w:hAnsi="Times New Roman" w:cs="Times New Roman"/>
          <w:color w:val="000000" w:themeColor="text1"/>
          <w:sz w:val="24"/>
          <w:szCs w:val="24"/>
        </w:rPr>
        <w:t xml:space="preserve">evaluation. </w:t>
      </w:r>
    </w:p>
    <w:p w:rsidR="00A544CD" w:rsidRDefault="003F12AA" w:rsidP="00A544CD">
      <w:pPr>
        <w:autoSpaceDE w:val="0"/>
        <w:autoSpaceDN w:val="0"/>
        <w:adjustRightInd w:val="0"/>
        <w:ind w:firstLine="567"/>
        <w:jc w:val="both"/>
        <w:rPr>
          <w:rFonts w:ascii="Times New Roman" w:hAnsi="Times New Roman" w:cs="Times New Roman"/>
          <w:color w:val="000000" w:themeColor="text1"/>
          <w:sz w:val="24"/>
          <w:szCs w:val="24"/>
        </w:rPr>
      </w:pPr>
      <w:r w:rsidRPr="007227FA">
        <w:rPr>
          <w:rFonts w:ascii="Times New Roman" w:hAnsi="Times New Roman" w:cs="Times New Roman"/>
          <w:color w:val="000000" w:themeColor="text1"/>
          <w:sz w:val="24"/>
          <w:szCs w:val="24"/>
        </w:rPr>
        <w:t>Borderline tumor</w:t>
      </w:r>
      <w:r w:rsidR="00524746">
        <w:rPr>
          <w:rFonts w:ascii="Times New Roman" w:hAnsi="Times New Roman" w:cs="Times New Roman"/>
          <w:color w:val="000000" w:themeColor="text1"/>
          <w:sz w:val="24"/>
          <w:szCs w:val="24"/>
        </w:rPr>
        <w:t>s have</w:t>
      </w:r>
      <w:r w:rsidR="00896A11" w:rsidRPr="007227FA">
        <w:rPr>
          <w:rFonts w:ascii="Times New Roman" w:hAnsi="Times New Roman" w:cs="Times New Roman"/>
          <w:color w:val="000000" w:themeColor="text1"/>
          <w:sz w:val="24"/>
          <w:szCs w:val="24"/>
        </w:rPr>
        <w:t xml:space="preserve"> the proble</w:t>
      </w:r>
      <w:r w:rsidR="005A2C10">
        <w:rPr>
          <w:rFonts w:ascii="Times New Roman" w:hAnsi="Times New Roman" w:cs="Times New Roman"/>
          <w:color w:val="000000" w:themeColor="text1"/>
          <w:sz w:val="24"/>
          <w:szCs w:val="24"/>
        </w:rPr>
        <w:t>matic approach in classification</w:t>
      </w:r>
      <w:r w:rsidR="00896A11" w:rsidRPr="007227FA">
        <w:rPr>
          <w:rFonts w:ascii="Times New Roman" w:hAnsi="Times New Roman" w:cs="Times New Roman"/>
          <w:color w:val="000000" w:themeColor="text1"/>
          <w:sz w:val="24"/>
          <w:szCs w:val="24"/>
        </w:rPr>
        <w:t xml:space="preserve"> to be non-cancer </w:t>
      </w:r>
      <w:r w:rsidR="005A2C10">
        <w:rPr>
          <w:rFonts w:ascii="Times New Roman" w:hAnsi="Times New Roman" w:cs="Times New Roman"/>
          <w:color w:val="000000" w:themeColor="text1"/>
          <w:sz w:val="24"/>
          <w:szCs w:val="24"/>
        </w:rPr>
        <w:t>or cancer categorie</w:t>
      </w:r>
      <w:r w:rsidR="00CF14D8">
        <w:rPr>
          <w:rFonts w:ascii="Times New Roman" w:hAnsi="Times New Roman" w:cs="Times New Roman"/>
          <w:color w:val="000000" w:themeColor="text1"/>
          <w:sz w:val="24"/>
          <w:szCs w:val="24"/>
        </w:rPr>
        <w:t>s. In Asian women</w:t>
      </w:r>
      <w:r w:rsidR="00896A11" w:rsidRPr="007227FA">
        <w:rPr>
          <w:rFonts w:ascii="Times New Roman" w:hAnsi="Times New Roman" w:cs="Times New Roman"/>
          <w:color w:val="000000" w:themeColor="text1"/>
          <w:sz w:val="24"/>
          <w:szCs w:val="24"/>
        </w:rPr>
        <w:t>, the borderline tumor</w:t>
      </w:r>
      <w:r w:rsidR="00524746">
        <w:rPr>
          <w:rFonts w:ascii="Times New Roman" w:hAnsi="Times New Roman" w:cs="Times New Roman"/>
          <w:color w:val="000000" w:themeColor="text1"/>
          <w:sz w:val="24"/>
          <w:szCs w:val="24"/>
        </w:rPr>
        <w:t>s are</w:t>
      </w:r>
      <w:r w:rsidR="00896A11" w:rsidRPr="007227FA">
        <w:rPr>
          <w:rFonts w:ascii="Times New Roman" w:hAnsi="Times New Roman" w:cs="Times New Roman"/>
          <w:color w:val="000000" w:themeColor="text1"/>
          <w:sz w:val="24"/>
          <w:szCs w:val="24"/>
        </w:rPr>
        <w:t xml:space="preserve"> reported</w:t>
      </w:r>
      <w:r w:rsidR="005A2C10">
        <w:rPr>
          <w:rFonts w:ascii="Times New Roman" w:hAnsi="Times New Roman" w:cs="Times New Roman"/>
          <w:color w:val="000000" w:themeColor="text1"/>
          <w:sz w:val="24"/>
          <w:szCs w:val="24"/>
        </w:rPr>
        <w:t xml:space="preserve"> in</w:t>
      </w:r>
      <w:r w:rsidR="00896A11" w:rsidRPr="007227FA">
        <w:rPr>
          <w:rFonts w:ascii="Times New Roman" w:hAnsi="Times New Roman" w:cs="Times New Roman"/>
          <w:color w:val="000000" w:themeColor="text1"/>
          <w:sz w:val="24"/>
          <w:szCs w:val="24"/>
        </w:rPr>
        <w:t xml:space="preserve"> the higher incidence and </w:t>
      </w:r>
      <w:r w:rsidR="005A2C10">
        <w:rPr>
          <w:rFonts w:ascii="Times New Roman" w:hAnsi="Times New Roman" w:cs="Times New Roman"/>
          <w:color w:val="000000" w:themeColor="text1"/>
          <w:sz w:val="24"/>
          <w:szCs w:val="24"/>
        </w:rPr>
        <w:t xml:space="preserve">have a </w:t>
      </w:r>
      <w:r w:rsidR="00896A11" w:rsidRPr="007227FA">
        <w:rPr>
          <w:rFonts w:ascii="Times New Roman" w:hAnsi="Times New Roman" w:cs="Times New Roman"/>
          <w:color w:val="000000" w:themeColor="text1"/>
          <w:sz w:val="24"/>
          <w:szCs w:val="24"/>
        </w:rPr>
        <w:t xml:space="preserve">variation in histopathologic subtypes, especially mucinous borderline tumor </w:t>
      </w:r>
      <w:r w:rsidR="00542377" w:rsidRPr="007227FA">
        <w:rPr>
          <w:rFonts w:ascii="Times New Roman" w:hAnsi="Times New Roman" w:cs="Times New Roman"/>
          <w:color w:val="000000" w:themeColor="text1"/>
          <w:sz w:val="24"/>
          <w:szCs w:val="24"/>
        </w:rPr>
        <w:fldChar w:fldCharType="begin"/>
      </w:r>
      <w:r w:rsidR="000D4905">
        <w:rPr>
          <w:rFonts w:ascii="Times New Roman" w:hAnsi="Times New Roman" w:cs="Times New Roman"/>
          <w:color w:val="000000" w:themeColor="text1"/>
          <w:sz w:val="24"/>
          <w:szCs w:val="24"/>
        </w:rPr>
        <w:instrText xml:space="preserve"> ADDIN EN.CITE &lt;EndNote&gt;&lt;Cite&gt;&lt;Author&gt;Song&lt;/Author&gt;&lt;Year&gt;2013&lt;/Year&gt;&lt;RecNum&gt;28&lt;/RecNum&gt;&lt;DisplayText&gt;(30)&lt;/DisplayText&gt;&lt;record&gt;&lt;rec-number&gt;28&lt;/rec-number&gt;&lt;foreign-keys&gt;&lt;key app="EN" db-id="9t2td2dvjfx0fhefx2jxf0fhz9x9p2er2vea"&gt;28&lt;/key&gt;&lt;/foreign-keys&gt;&lt;ref-type name="Journal Article"&gt;17&lt;/ref-type&gt;&lt;contributors&gt;&lt;authors&gt;&lt;author&gt;Song, T.&lt;/author&gt;&lt;author&gt;Lee, Y. Y.&lt;/author&gt;&lt;author&gt;Choi, C. H.&lt;/author&gt;&lt;author&gt;Kim, T. J.&lt;/author&gt;&lt;author&gt;Lee, J. W.&lt;/author&gt;&lt;author&gt;Bae, D. S.&lt;/author&gt;&lt;author&gt;Kim, B. G.&lt;/author&gt;&lt;/authors&gt;&lt;/contributors&gt;&lt;auth-address&gt;Department of Obstetrics and Gynecology, CHA Gangnam Medical Center, CHA University, Seoul, Korea.&lt;/auth-address&gt;&lt;titles&gt;&lt;title&gt;Histologic distribution of borderline ovarian tumors worldwide: a systematic review&lt;/title&gt;&lt;secondary-title&gt;J Gynecol Oncol&lt;/secondary-title&gt;&lt;alt-title&gt;Journal of gynecologic oncology&lt;/alt-title&gt;&lt;/titles&gt;&lt;periodical&gt;&lt;full-title&gt;J Gynecol Oncol&lt;/full-title&gt;&lt;abbr-1&gt;Journal of gynecologic oncology&lt;/abbr-1&gt;&lt;/periodical&gt;&lt;alt-periodical&gt;&lt;full-title&gt;J Gynecol Oncol&lt;/full-title&gt;&lt;abbr-1&gt;Journal of gynecologic oncology&lt;/abbr-1&gt;&lt;/alt-periodical&gt;&lt;pages&gt;44-51&lt;/pages&gt;&lt;volume&gt;24&lt;/volume&gt;&lt;number&gt;1&lt;/number&gt;&lt;edition&gt;2013/01/25&lt;/edition&gt;&lt;dates&gt;&lt;year&gt;2013&lt;/year&gt;&lt;pub-dates&gt;&lt;date&gt;Jan&lt;/date&gt;&lt;/pub-dates&gt;&lt;/dates&gt;&lt;isbn&gt;2005-0380 (Print)&amp;#xD;2005-0380 (Linking)&lt;/isbn&gt;&lt;accession-num&gt;23346313&lt;/accession-num&gt;&lt;urls&gt;&lt;/urls&gt;&lt;custom2&gt;3549507&lt;/custom2&gt;&lt;electronic-resource-num&gt;10.3802/jgo.2013.24.1.44&lt;/electronic-resource-num&gt;&lt;remote-database-provider&gt;NLM&lt;/remote-database-provider&gt;&lt;language&gt;eng&lt;/language&gt;&lt;/record&gt;&lt;/Cite&gt;&lt;/EndNote&gt;</w:instrText>
      </w:r>
      <w:r w:rsidR="00542377" w:rsidRPr="007227FA">
        <w:rPr>
          <w:rFonts w:ascii="Times New Roman" w:hAnsi="Times New Roman" w:cs="Times New Roman"/>
          <w:color w:val="000000" w:themeColor="text1"/>
          <w:sz w:val="24"/>
          <w:szCs w:val="24"/>
        </w:rPr>
        <w:fldChar w:fldCharType="separate"/>
      </w:r>
      <w:r w:rsidR="000D4905">
        <w:rPr>
          <w:rFonts w:ascii="Times New Roman" w:hAnsi="Times New Roman" w:cs="Times New Roman"/>
          <w:noProof/>
          <w:color w:val="000000" w:themeColor="text1"/>
          <w:sz w:val="24"/>
          <w:szCs w:val="24"/>
        </w:rPr>
        <w:t>(</w:t>
      </w:r>
      <w:hyperlink w:anchor="_ENREF_30" w:tooltip="Song, 2013 #28" w:history="1">
        <w:r w:rsidR="000D4905">
          <w:rPr>
            <w:rFonts w:ascii="Times New Roman" w:hAnsi="Times New Roman" w:cs="Times New Roman"/>
            <w:noProof/>
            <w:color w:val="000000" w:themeColor="text1"/>
            <w:sz w:val="24"/>
            <w:szCs w:val="24"/>
          </w:rPr>
          <w:t>30</w:t>
        </w:r>
      </w:hyperlink>
      <w:r w:rsidR="000D4905">
        <w:rPr>
          <w:rFonts w:ascii="Times New Roman" w:hAnsi="Times New Roman" w:cs="Times New Roman"/>
          <w:noProof/>
          <w:color w:val="000000" w:themeColor="text1"/>
          <w:sz w:val="24"/>
          <w:szCs w:val="24"/>
        </w:rPr>
        <w:t>)</w:t>
      </w:r>
      <w:r w:rsidR="00542377" w:rsidRPr="007227FA">
        <w:rPr>
          <w:rFonts w:ascii="Times New Roman" w:hAnsi="Times New Roman" w:cs="Times New Roman"/>
          <w:color w:val="000000" w:themeColor="text1"/>
          <w:sz w:val="24"/>
          <w:szCs w:val="24"/>
        </w:rPr>
        <w:fldChar w:fldCharType="end"/>
      </w:r>
      <w:r w:rsidR="00896A11" w:rsidRPr="007227FA">
        <w:rPr>
          <w:rFonts w:ascii="Times New Roman" w:hAnsi="Times New Roman" w:cs="Times New Roman"/>
          <w:color w:val="000000" w:themeColor="text1"/>
          <w:sz w:val="24"/>
          <w:szCs w:val="24"/>
        </w:rPr>
        <w:t>.</w:t>
      </w:r>
      <w:r w:rsidR="006F0272">
        <w:rPr>
          <w:rFonts w:ascii="Times New Roman" w:hAnsi="Times New Roman" w:cs="Times New Roman"/>
          <w:color w:val="000000" w:themeColor="text1"/>
          <w:sz w:val="24"/>
          <w:szCs w:val="24"/>
        </w:rPr>
        <w:t xml:space="preserve"> The authors found that all five parameters demonstrated better perfor</w:t>
      </w:r>
      <w:r w:rsidR="00524746">
        <w:rPr>
          <w:rFonts w:ascii="Times New Roman" w:hAnsi="Times New Roman" w:cs="Times New Roman"/>
          <w:color w:val="000000" w:themeColor="text1"/>
          <w:sz w:val="24"/>
          <w:szCs w:val="24"/>
        </w:rPr>
        <w:t>mance when borderline tumors were</w:t>
      </w:r>
      <w:r w:rsidR="005A2C10">
        <w:rPr>
          <w:rFonts w:ascii="Times New Roman" w:hAnsi="Times New Roman" w:cs="Times New Roman"/>
          <w:color w:val="000000" w:themeColor="text1"/>
          <w:sz w:val="24"/>
          <w:szCs w:val="24"/>
        </w:rPr>
        <w:t xml:space="preserve"> classified as non-cancer category</w:t>
      </w:r>
      <w:r w:rsidR="006F0272">
        <w:rPr>
          <w:rFonts w:ascii="Times New Roman" w:hAnsi="Times New Roman" w:cs="Times New Roman"/>
          <w:color w:val="000000" w:themeColor="text1"/>
          <w:sz w:val="24"/>
          <w:szCs w:val="24"/>
        </w:rPr>
        <w:t>.</w:t>
      </w:r>
      <w:r w:rsidR="008153D8">
        <w:rPr>
          <w:rFonts w:ascii="Times New Roman" w:hAnsi="Times New Roman" w:cs="Times New Roman"/>
          <w:color w:val="000000" w:themeColor="text1"/>
          <w:sz w:val="24"/>
          <w:szCs w:val="24"/>
        </w:rPr>
        <w:t xml:space="preserve"> </w:t>
      </w:r>
      <w:r w:rsidR="005A2C10">
        <w:rPr>
          <w:rFonts w:ascii="Times New Roman" w:hAnsi="Times New Roman" w:cs="Times New Roman"/>
          <w:color w:val="000000" w:themeColor="text1"/>
          <w:sz w:val="24"/>
          <w:szCs w:val="24"/>
        </w:rPr>
        <w:t>Although</w:t>
      </w:r>
      <w:r w:rsidR="00896A11" w:rsidRPr="00524746">
        <w:rPr>
          <w:rFonts w:ascii="Times New Roman" w:hAnsi="Times New Roman" w:cs="Times New Roman"/>
          <w:color w:val="000000" w:themeColor="text1"/>
          <w:sz w:val="24"/>
          <w:szCs w:val="24"/>
        </w:rPr>
        <w:t xml:space="preserve"> historical recommendation that patients with</w:t>
      </w:r>
      <w:r w:rsidR="00524746">
        <w:rPr>
          <w:rFonts w:ascii="Times New Roman" w:hAnsi="Times New Roman" w:cs="Times New Roman"/>
          <w:color w:val="000000" w:themeColor="text1"/>
          <w:sz w:val="24"/>
          <w:szCs w:val="24"/>
        </w:rPr>
        <w:t xml:space="preserve"> a</w:t>
      </w:r>
      <w:r w:rsidR="00896A11" w:rsidRPr="00524746">
        <w:rPr>
          <w:rFonts w:ascii="Times New Roman" w:hAnsi="Times New Roman" w:cs="Times New Roman"/>
          <w:color w:val="000000" w:themeColor="text1"/>
          <w:sz w:val="24"/>
          <w:szCs w:val="24"/>
        </w:rPr>
        <w:t xml:space="preserve"> borderline tumor should undergoing surgical staging at the time of their initial surgery, patient</w:t>
      </w:r>
      <w:r w:rsidR="005A2C10">
        <w:rPr>
          <w:rFonts w:ascii="Times New Roman" w:hAnsi="Times New Roman" w:cs="Times New Roman"/>
          <w:color w:val="000000" w:themeColor="text1"/>
          <w:sz w:val="24"/>
          <w:szCs w:val="24"/>
        </w:rPr>
        <w:t>s</w:t>
      </w:r>
      <w:r w:rsidR="00896A11" w:rsidRPr="00524746">
        <w:rPr>
          <w:rFonts w:ascii="Times New Roman" w:hAnsi="Times New Roman" w:cs="Times New Roman"/>
          <w:color w:val="000000" w:themeColor="text1"/>
          <w:sz w:val="24"/>
          <w:szCs w:val="24"/>
        </w:rPr>
        <w:t xml:space="preserve"> with </w:t>
      </w:r>
      <w:r w:rsidR="005A2C10">
        <w:rPr>
          <w:rFonts w:ascii="Times New Roman" w:hAnsi="Times New Roman" w:cs="Times New Roman"/>
          <w:color w:val="000000" w:themeColor="text1"/>
          <w:sz w:val="24"/>
          <w:szCs w:val="24"/>
        </w:rPr>
        <w:t xml:space="preserve">a </w:t>
      </w:r>
      <w:r w:rsidR="00896A11" w:rsidRPr="00524746">
        <w:rPr>
          <w:rFonts w:ascii="Times New Roman" w:hAnsi="Times New Roman" w:cs="Times New Roman"/>
          <w:color w:val="000000" w:themeColor="text1"/>
          <w:sz w:val="24"/>
          <w:szCs w:val="24"/>
        </w:rPr>
        <w:t xml:space="preserve">borderline tumor on final pathology receive little benefit from </w:t>
      </w:r>
      <w:r w:rsidR="005A2C10">
        <w:rPr>
          <w:rFonts w:ascii="Times New Roman" w:hAnsi="Times New Roman" w:cs="Times New Roman"/>
          <w:color w:val="000000" w:themeColor="text1"/>
          <w:sz w:val="24"/>
          <w:szCs w:val="24"/>
        </w:rPr>
        <w:t xml:space="preserve">comprehensive </w:t>
      </w:r>
      <w:r w:rsidR="00896A11" w:rsidRPr="00524746">
        <w:rPr>
          <w:rFonts w:ascii="Times New Roman" w:hAnsi="Times New Roman" w:cs="Times New Roman"/>
          <w:color w:val="000000" w:themeColor="text1"/>
          <w:sz w:val="24"/>
          <w:szCs w:val="24"/>
        </w:rPr>
        <w:t>surgical staging</w:t>
      </w:r>
      <w:r w:rsidR="005A2C10">
        <w:rPr>
          <w:rFonts w:ascii="Times New Roman" w:hAnsi="Times New Roman" w:cs="Times New Roman"/>
          <w:color w:val="000000" w:themeColor="text1"/>
          <w:sz w:val="24"/>
          <w:szCs w:val="24"/>
        </w:rPr>
        <w:t xml:space="preserve"> and</w:t>
      </w:r>
      <w:r w:rsidR="00896A11" w:rsidRPr="00524746">
        <w:rPr>
          <w:rFonts w:ascii="Times New Roman" w:hAnsi="Times New Roman" w:cs="Times New Roman"/>
          <w:color w:val="000000" w:themeColor="text1"/>
          <w:sz w:val="24"/>
          <w:szCs w:val="24"/>
        </w:rPr>
        <w:t xml:space="preserve"> do not require adjuvant treatment</w:t>
      </w:r>
      <w:r w:rsidR="00524746">
        <w:rPr>
          <w:rFonts w:ascii="Times New Roman" w:hAnsi="Times New Roman" w:cs="Times New Roman"/>
          <w:color w:val="000000" w:themeColor="text1"/>
          <w:sz w:val="24"/>
          <w:szCs w:val="24"/>
        </w:rPr>
        <w:t>.</w:t>
      </w:r>
      <w:r w:rsidR="005A2C10">
        <w:rPr>
          <w:rFonts w:ascii="Times New Roman" w:hAnsi="Times New Roman" w:cs="Times New Roman"/>
          <w:color w:val="000000" w:themeColor="text1"/>
          <w:sz w:val="24"/>
          <w:szCs w:val="24"/>
        </w:rPr>
        <w:t xml:space="preserve"> </w:t>
      </w:r>
      <w:r w:rsidR="00CF14D8">
        <w:rPr>
          <w:rFonts w:ascii="Times New Roman" w:hAnsi="Times New Roman" w:cs="Times New Roman"/>
          <w:color w:val="000000" w:themeColor="text1"/>
          <w:sz w:val="24"/>
          <w:szCs w:val="24"/>
        </w:rPr>
        <w:t xml:space="preserve">Clinical and biological evidence suggests that these tumors can be classified as low-risk and has a good prognosis. Therefore, </w:t>
      </w:r>
      <w:r w:rsidR="005A2C10">
        <w:rPr>
          <w:rFonts w:ascii="Times New Roman" w:hAnsi="Times New Roman" w:cs="Times New Roman"/>
          <w:color w:val="000000" w:themeColor="text1"/>
          <w:sz w:val="24"/>
          <w:szCs w:val="24"/>
        </w:rPr>
        <w:t xml:space="preserve">their inclusion in the non-cancer category appears to be acceptable. </w:t>
      </w:r>
      <w:r w:rsidR="00524746">
        <w:rPr>
          <w:rFonts w:ascii="Times New Roman" w:hAnsi="Times New Roman" w:cs="Times New Roman"/>
          <w:color w:val="000000" w:themeColor="text1"/>
          <w:sz w:val="24"/>
          <w:szCs w:val="24"/>
        </w:rPr>
        <w:t xml:space="preserve"> </w:t>
      </w:r>
    </w:p>
    <w:p w:rsidR="003C509F" w:rsidRPr="00A544CD" w:rsidRDefault="00A544CD" w:rsidP="00A544CD">
      <w:pPr>
        <w:autoSpaceDE w:val="0"/>
        <w:autoSpaceDN w:val="0"/>
        <w:adjustRightInd w:val="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prospective cohort study compared the common predictive parameters (RMI, CA125 and Sassone score) with the new parameter</w:t>
      </w:r>
      <w:r w:rsidR="00CF14D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(HE4 and ROMA)</w:t>
      </w:r>
      <w:r w:rsidR="006C5AB2">
        <w:rPr>
          <w:rFonts w:ascii="Times New Roman" w:hAnsi="Times New Roman" w:cs="Times New Roman"/>
          <w:sz w:val="24"/>
          <w:szCs w:val="24"/>
        </w:rPr>
        <w:t xml:space="preserve"> in Asian women. Most of the previously published data are based on Caucasian women</w:t>
      </w:r>
      <w:r>
        <w:rPr>
          <w:rFonts w:ascii="Times New Roman" w:hAnsi="Times New Roman" w:cs="Times New Roman"/>
          <w:sz w:val="24"/>
          <w:szCs w:val="24"/>
        </w:rPr>
        <w:t>. T</w:t>
      </w:r>
      <w:r w:rsidR="00DC435C">
        <w:rPr>
          <w:rFonts w:ascii="Times New Roman" w:hAnsi="Times New Roman" w:cs="Times New Roman"/>
          <w:sz w:val="24"/>
          <w:szCs w:val="24"/>
        </w:rPr>
        <w:t>he measurement bias was limited by using only one ultrasonographic operator and one ultrasonographic machine, accompanied with blinding the biomarker levels.</w:t>
      </w:r>
      <w:r w:rsidR="008153D8">
        <w:rPr>
          <w:rFonts w:ascii="Times New Roman" w:hAnsi="Times New Roman" w:cs="Times New Roman"/>
          <w:color w:val="000000" w:themeColor="text1"/>
          <w:sz w:val="24"/>
          <w:szCs w:val="24"/>
        </w:rPr>
        <w:t xml:space="preserve"> </w:t>
      </w:r>
    </w:p>
    <w:p w:rsidR="007551C1" w:rsidRDefault="004D4A9E" w:rsidP="00E1473D">
      <w:pPr>
        <w:autoSpaceDE w:val="0"/>
        <w:autoSpaceDN w:val="0"/>
        <w:adjustRightInd w:val="0"/>
        <w:ind w:firstLine="567"/>
        <w:jc w:val="both"/>
        <w:rPr>
          <w:rFonts w:ascii="Times New Roman" w:hAnsi="Times New Roman" w:cs="Times New Roman"/>
          <w:color w:val="000000" w:themeColor="text1"/>
          <w:sz w:val="24"/>
          <w:szCs w:val="24"/>
        </w:rPr>
      </w:pPr>
      <w:r w:rsidRPr="00E1473D">
        <w:rPr>
          <w:rFonts w:ascii="Times New Roman" w:hAnsi="Times New Roman" w:cs="Times New Roman"/>
          <w:color w:val="000000" w:themeColor="text1"/>
          <w:sz w:val="24"/>
          <w:szCs w:val="24"/>
        </w:rPr>
        <w:t xml:space="preserve">The limitation of the present study is that it is a hospital-based prospective cohort from a referral hospital, thus it may not be representative of the whole country. </w:t>
      </w:r>
      <w:r w:rsidR="005A2C10" w:rsidRPr="00F95218">
        <w:rPr>
          <w:rFonts w:ascii="Times New Roman" w:hAnsi="Times New Roman" w:cs="Times New Roman"/>
          <w:color w:val="000000" w:themeColor="text1"/>
          <w:sz w:val="24"/>
          <w:szCs w:val="24"/>
        </w:rPr>
        <w:t>Concerning the benefit of these parameters, t</w:t>
      </w:r>
      <w:r w:rsidR="007032F8" w:rsidRPr="00F95218">
        <w:rPr>
          <w:rFonts w:ascii="Times New Roman" w:hAnsi="Times New Roman" w:cs="Times New Roman"/>
          <w:color w:val="000000" w:themeColor="text1"/>
          <w:sz w:val="24"/>
          <w:szCs w:val="24"/>
        </w:rPr>
        <w:t>here are</w:t>
      </w:r>
      <w:r w:rsidR="005A2C10" w:rsidRPr="00F95218">
        <w:rPr>
          <w:rFonts w:ascii="Times New Roman" w:hAnsi="Times New Roman" w:cs="Times New Roman"/>
          <w:color w:val="000000" w:themeColor="text1"/>
          <w:sz w:val="24"/>
          <w:szCs w:val="24"/>
        </w:rPr>
        <w:t xml:space="preserve"> several</w:t>
      </w:r>
      <w:r w:rsidR="007032F8" w:rsidRPr="00F95218">
        <w:rPr>
          <w:rFonts w:ascii="Times New Roman" w:hAnsi="Times New Roman" w:cs="Times New Roman"/>
          <w:color w:val="000000" w:themeColor="text1"/>
          <w:sz w:val="24"/>
          <w:szCs w:val="24"/>
        </w:rPr>
        <w:t xml:space="preserve"> conflicting studies </w:t>
      </w:r>
      <w:r w:rsidR="005A2C10" w:rsidRPr="00F95218">
        <w:rPr>
          <w:rFonts w:ascii="Times New Roman" w:hAnsi="Times New Roman" w:cs="Times New Roman"/>
          <w:color w:val="000000" w:themeColor="text1"/>
          <w:sz w:val="24"/>
          <w:szCs w:val="24"/>
        </w:rPr>
        <w:t>which some studies reporting that ROMA and HE4 has the</w:t>
      </w:r>
      <w:r w:rsidR="007032F8" w:rsidRPr="00F95218">
        <w:rPr>
          <w:rFonts w:ascii="Times New Roman" w:hAnsi="Times New Roman" w:cs="Times New Roman"/>
          <w:color w:val="000000" w:themeColor="text1"/>
          <w:sz w:val="24"/>
          <w:szCs w:val="24"/>
        </w:rPr>
        <w:t xml:space="preserve"> better </w:t>
      </w:r>
      <w:r w:rsidR="005A2C10" w:rsidRPr="00F95218">
        <w:rPr>
          <w:rFonts w:ascii="Times New Roman" w:hAnsi="Times New Roman" w:cs="Times New Roman"/>
          <w:color w:val="000000" w:themeColor="text1"/>
          <w:sz w:val="24"/>
          <w:szCs w:val="24"/>
        </w:rPr>
        <w:t>prediction</w:t>
      </w:r>
      <w:r w:rsidR="007032F8" w:rsidRPr="00F95218">
        <w:rPr>
          <w:rFonts w:ascii="Times New Roman" w:hAnsi="Times New Roman" w:cs="Times New Roman"/>
          <w:color w:val="000000" w:themeColor="text1"/>
          <w:sz w:val="24"/>
          <w:szCs w:val="24"/>
        </w:rPr>
        <w:t xml:space="preserve"> of ovarian malignancy than RMI and CA125 </w:t>
      </w:r>
      <w:r w:rsidR="00542377" w:rsidRPr="00F95218">
        <w:rPr>
          <w:rFonts w:ascii="Times New Roman" w:hAnsi="Times New Roman" w:cs="Times New Roman"/>
          <w:color w:val="000000" w:themeColor="text1"/>
          <w:sz w:val="24"/>
          <w:szCs w:val="24"/>
        </w:rPr>
        <w:fldChar w:fldCharType="begin">
          <w:fldData xml:space="preserve">PEVuZE5vdGU+PENpdGU+PEF1dGhvcj5Nb29yZTwvQXV0aG9yPjxZZWFyPjIwMTA8L1llYXI+PFJl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</w:fldData>
        </w:fldChar>
      </w:r>
      <w:r w:rsidR="000D4905">
        <w:rPr>
          <w:rFonts w:ascii="Times New Roman" w:hAnsi="Times New Roman" w:cs="Times New Roman"/>
          <w:color w:val="000000" w:themeColor="text1"/>
          <w:sz w:val="24"/>
          <w:szCs w:val="24"/>
        </w:rPr>
        <w:instrText xml:space="preserve"> ADDIN EN.CITE </w:instrText>
      </w:r>
      <w:r w:rsidR="00542377">
        <w:rPr>
          <w:rFonts w:ascii="Times New Roman" w:hAnsi="Times New Roman" w:cs="Times New Roman"/>
          <w:color w:val="000000" w:themeColor="text1"/>
          <w:sz w:val="24"/>
          <w:szCs w:val="24"/>
        </w:rPr>
        <w:fldChar w:fldCharType="begin">
          <w:fldData xml:space="preserve">PEVuZE5vdGU+PENpdGU+PEF1dGhvcj5Nb29yZTwvQXV0aG9yPjxZZWFyPjIwMTA8L1llYXI+PFJl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</w:fldData>
        </w:fldChar>
      </w:r>
      <w:r w:rsidR="000D4905">
        <w:rPr>
          <w:rFonts w:ascii="Times New Roman" w:hAnsi="Times New Roman" w:cs="Times New Roman"/>
          <w:color w:val="000000" w:themeColor="text1"/>
          <w:sz w:val="24"/>
          <w:szCs w:val="24"/>
        </w:rPr>
        <w:instrText xml:space="preserve"> ADDIN EN.CITE.DATA </w:instrText>
      </w:r>
      <w:r w:rsidR="00542377">
        <w:rPr>
          <w:rFonts w:ascii="Times New Roman" w:hAnsi="Times New Roman" w:cs="Times New Roman"/>
          <w:color w:val="000000" w:themeColor="text1"/>
          <w:sz w:val="24"/>
          <w:szCs w:val="24"/>
        </w:rPr>
      </w:r>
      <w:r w:rsidR="00542377">
        <w:rPr>
          <w:rFonts w:ascii="Times New Roman" w:hAnsi="Times New Roman" w:cs="Times New Roman"/>
          <w:color w:val="000000" w:themeColor="text1"/>
          <w:sz w:val="24"/>
          <w:szCs w:val="24"/>
        </w:rPr>
        <w:fldChar w:fldCharType="end"/>
      </w:r>
      <w:r w:rsidR="00542377" w:rsidRPr="00F95218">
        <w:rPr>
          <w:rFonts w:ascii="Times New Roman" w:hAnsi="Times New Roman" w:cs="Times New Roman"/>
          <w:color w:val="000000" w:themeColor="text1"/>
          <w:sz w:val="24"/>
          <w:szCs w:val="24"/>
        </w:rPr>
      </w:r>
      <w:r w:rsidR="00542377" w:rsidRPr="00F95218">
        <w:rPr>
          <w:rFonts w:ascii="Times New Roman" w:hAnsi="Times New Roman" w:cs="Times New Roman"/>
          <w:color w:val="000000" w:themeColor="text1"/>
          <w:sz w:val="24"/>
          <w:szCs w:val="24"/>
        </w:rPr>
        <w:fldChar w:fldCharType="separate"/>
      </w:r>
      <w:r w:rsidR="00CA6A22" w:rsidRPr="00F95218">
        <w:rPr>
          <w:rFonts w:ascii="Times New Roman" w:hAnsi="Times New Roman" w:cs="Times New Roman"/>
          <w:noProof/>
          <w:color w:val="000000" w:themeColor="text1"/>
          <w:sz w:val="24"/>
          <w:szCs w:val="24"/>
        </w:rPr>
        <w:t>(</w:t>
      </w:r>
      <w:hyperlink w:anchor="_ENREF_14" w:tooltip="Kim, 2011 #18" w:history="1">
        <w:r w:rsidR="000D4905" w:rsidRPr="00F95218">
          <w:rPr>
            <w:rFonts w:ascii="Times New Roman" w:hAnsi="Times New Roman" w:cs="Times New Roman"/>
            <w:noProof/>
            <w:color w:val="000000" w:themeColor="text1"/>
            <w:sz w:val="24"/>
            <w:szCs w:val="24"/>
          </w:rPr>
          <w:t>14</w:t>
        </w:r>
      </w:hyperlink>
      <w:r w:rsidR="00CA6A22" w:rsidRPr="00F95218">
        <w:rPr>
          <w:rFonts w:ascii="Times New Roman" w:hAnsi="Times New Roman" w:cs="Times New Roman"/>
          <w:noProof/>
          <w:color w:val="000000" w:themeColor="text1"/>
          <w:sz w:val="24"/>
          <w:szCs w:val="24"/>
        </w:rPr>
        <w:t xml:space="preserve">, </w:t>
      </w:r>
      <w:hyperlink w:anchor="_ENREF_17" w:tooltip="Moore, 2011 #21" w:history="1">
        <w:r w:rsidR="000D4905" w:rsidRPr="00F95218">
          <w:rPr>
            <w:rFonts w:ascii="Times New Roman" w:hAnsi="Times New Roman" w:cs="Times New Roman"/>
            <w:noProof/>
            <w:color w:val="000000" w:themeColor="text1"/>
            <w:sz w:val="24"/>
            <w:szCs w:val="24"/>
          </w:rPr>
          <w:t>17</w:t>
        </w:r>
      </w:hyperlink>
      <w:r w:rsidR="00CA6A22" w:rsidRPr="00F95218">
        <w:rPr>
          <w:rFonts w:ascii="Times New Roman" w:hAnsi="Times New Roman" w:cs="Times New Roman"/>
          <w:noProof/>
          <w:color w:val="000000" w:themeColor="text1"/>
          <w:sz w:val="24"/>
          <w:szCs w:val="24"/>
        </w:rPr>
        <w:t xml:space="preserve">, </w:t>
      </w:r>
      <w:hyperlink w:anchor="_ENREF_18" w:tooltip="Moore, 2010 #22" w:history="1">
        <w:r w:rsidR="000D4905" w:rsidRPr="00F95218">
          <w:rPr>
            <w:rFonts w:ascii="Times New Roman" w:hAnsi="Times New Roman" w:cs="Times New Roman"/>
            <w:noProof/>
            <w:color w:val="000000" w:themeColor="text1"/>
            <w:sz w:val="24"/>
            <w:szCs w:val="24"/>
          </w:rPr>
          <w:t>18</w:t>
        </w:r>
      </w:hyperlink>
      <w:r w:rsidR="00CA6A22" w:rsidRPr="00F95218">
        <w:rPr>
          <w:rFonts w:ascii="Times New Roman" w:hAnsi="Times New Roman" w:cs="Times New Roman"/>
          <w:noProof/>
          <w:color w:val="000000" w:themeColor="text1"/>
          <w:sz w:val="24"/>
          <w:szCs w:val="24"/>
        </w:rPr>
        <w:t>)</w:t>
      </w:r>
      <w:r w:rsidR="00542377" w:rsidRPr="00F95218">
        <w:rPr>
          <w:rFonts w:ascii="Times New Roman" w:hAnsi="Times New Roman" w:cs="Times New Roman"/>
          <w:color w:val="000000" w:themeColor="text1"/>
          <w:sz w:val="24"/>
          <w:szCs w:val="24"/>
        </w:rPr>
        <w:fldChar w:fldCharType="end"/>
      </w:r>
      <w:r w:rsidR="007032F8" w:rsidRPr="00F95218">
        <w:rPr>
          <w:rFonts w:ascii="Times New Roman" w:hAnsi="Times New Roman" w:cs="Times New Roman"/>
          <w:color w:val="000000" w:themeColor="text1"/>
          <w:sz w:val="24"/>
          <w:szCs w:val="24"/>
        </w:rPr>
        <w:t xml:space="preserve"> and other studies showing no benefit </w:t>
      </w:r>
      <w:r w:rsidR="00542377" w:rsidRPr="00F95218">
        <w:rPr>
          <w:rFonts w:ascii="Times New Roman" w:hAnsi="Times New Roman" w:cs="Times New Roman"/>
          <w:color w:val="000000" w:themeColor="text1"/>
          <w:sz w:val="24"/>
          <w:szCs w:val="24"/>
        </w:rPr>
        <w:fldChar w:fldCharType="begin">
          <w:fldData xml:space="preserve">PEVuZE5vdGU+PENpdGU+PEF1dGhvcj5WYW4gR29ycDwvQXV0aG9yPjxZZWFyPjIwMTE8L1llYXI+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</w:fldData>
        </w:fldChar>
      </w:r>
      <w:r w:rsidR="00CA6A22" w:rsidRPr="00F95218">
        <w:rPr>
          <w:rFonts w:ascii="Times New Roman" w:hAnsi="Times New Roman" w:cs="Times New Roman"/>
          <w:color w:val="000000" w:themeColor="text1"/>
          <w:sz w:val="24"/>
          <w:szCs w:val="24"/>
        </w:rPr>
        <w:instrText xml:space="preserve"> ADDIN EN.CITE </w:instrText>
      </w:r>
      <w:r w:rsidR="00542377" w:rsidRPr="00F95218">
        <w:rPr>
          <w:rFonts w:ascii="Times New Roman" w:hAnsi="Times New Roman" w:cs="Times New Roman"/>
          <w:color w:val="000000" w:themeColor="text1"/>
          <w:sz w:val="24"/>
          <w:szCs w:val="24"/>
        </w:rPr>
        <w:fldChar w:fldCharType="begin">
          <w:fldData xml:space="preserve">PEVuZE5vdGU+PENpdGU+PEF1dGhvcj5WYW4gR29ycDwvQXV0aG9yPjxZZWFyPjIwMTE8L1llYXI+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</w:fldData>
        </w:fldChar>
      </w:r>
      <w:r w:rsidR="00CA6A22" w:rsidRPr="00F95218">
        <w:rPr>
          <w:rFonts w:ascii="Times New Roman" w:hAnsi="Times New Roman" w:cs="Times New Roman"/>
          <w:color w:val="000000" w:themeColor="text1"/>
          <w:sz w:val="24"/>
          <w:szCs w:val="24"/>
        </w:rPr>
        <w:instrText xml:space="preserve"> ADDIN EN.CITE.DATA </w:instrText>
      </w:r>
      <w:r w:rsidR="00542377" w:rsidRPr="00F95218">
        <w:rPr>
          <w:rFonts w:ascii="Times New Roman" w:hAnsi="Times New Roman" w:cs="Times New Roman"/>
          <w:color w:val="000000" w:themeColor="text1"/>
          <w:sz w:val="24"/>
          <w:szCs w:val="24"/>
        </w:rPr>
      </w:r>
      <w:r w:rsidR="00542377" w:rsidRPr="00F95218">
        <w:rPr>
          <w:rFonts w:ascii="Times New Roman" w:hAnsi="Times New Roman" w:cs="Times New Roman"/>
          <w:color w:val="000000" w:themeColor="text1"/>
          <w:sz w:val="24"/>
          <w:szCs w:val="24"/>
        </w:rPr>
        <w:fldChar w:fldCharType="end"/>
      </w:r>
      <w:r w:rsidR="00542377" w:rsidRPr="00F95218">
        <w:rPr>
          <w:rFonts w:ascii="Times New Roman" w:hAnsi="Times New Roman" w:cs="Times New Roman"/>
          <w:color w:val="000000" w:themeColor="text1"/>
          <w:sz w:val="24"/>
          <w:szCs w:val="24"/>
        </w:rPr>
      </w:r>
      <w:r w:rsidR="00542377" w:rsidRPr="00F95218">
        <w:rPr>
          <w:rFonts w:ascii="Times New Roman" w:hAnsi="Times New Roman" w:cs="Times New Roman"/>
          <w:color w:val="000000" w:themeColor="text1"/>
          <w:sz w:val="24"/>
          <w:szCs w:val="24"/>
        </w:rPr>
        <w:fldChar w:fldCharType="separate"/>
      </w:r>
      <w:r w:rsidR="00CA6A22" w:rsidRPr="00F95218">
        <w:rPr>
          <w:rFonts w:ascii="Times New Roman" w:hAnsi="Times New Roman" w:cs="Times New Roman"/>
          <w:noProof/>
          <w:color w:val="000000" w:themeColor="text1"/>
          <w:sz w:val="24"/>
          <w:szCs w:val="24"/>
        </w:rPr>
        <w:t>(</w:t>
      </w:r>
      <w:hyperlink w:anchor="_ENREF_26" w:tooltip="Van Gorp, 2011 #23" w:history="1">
        <w:r w:rsidR="000D4905" w:rsidRPr="00F95218">
          <w:rPr>
            <w:rFonts w:ascii="Times New Roman" w:hAnsi="Times New Roman" w:cs="Times New Roman"/>
            <w:noProof/>
            <w:color w:val="000000" w:themeColor="text1"/>
            <w:sz w:val="24"/>
            <w:szCs w:val="24"/>
          </w:rPr>
          <w:t>26</w:t>
        </w:r>
      </w:hyperlink>
      <w:r w:rsidR="00CA6A22" w:rsidRPr="00F95218">
        <w:rPr>
          <w:rFonts w:ascii="Times New Roman" w:hAnsi="Times New Roman" w:cs="Times New Roman"/>
          <w:noProof/>
          <w:color w:val="000000" w:themeColor="text1"/>
          <w:sz w:val="24"/>
          <w:szCs w:val="24"/>
        </w:rPr>
        <w:t xml:space="preserve">, </w:t>
      </w:r>
      <w:hyperlink w:anchor="_ENREF_28" w:tooltip="Karlsen, 2012 #3" w:history="1">
        <w:r w:rsidR="000D4905" w:rsidRPr="00F95218">
          <w:rPr>
            <w:rFonts w:ascii="Times New Roman" w:hAnsi="Times New Roman" w:cs="Times New Roman"/>
            <w:noProof/>
            <w:color w:val="000000" w:themeColor="text1"/>
            <w:sz w:val="24"/>
            <w:szCs w:val="24"/>
          </w:rPr>
          <w:t>28</w:t>
        </w:r>
      </w:hyperlink>
      <w:r w:rsidR="00CA6A22" w:rsidRPr="00F95218">
        <w:rPr>
          <w:rFonts w:ascii="Times New Roman" w:hAnsi="Times New Roman" w:cs="Times New Roman"/>
          <w:noProof/>
          <w:color w:val="000000" w:themeColor="text1"/>
          <w:sz w:val="24"/>
          <w:szCs w:val="24"/>
        </w:rPr>
        <w:t>)</w:t>
      </w:r>
      <w:r w:rsidR="00542377" w:rsidRPr="00F95218">
        <w:rPr>
          <w:rFonts w:ascii="Times New Roman" w:hAnsi="Times New Roman" w:cs="Times New Roman"/>
          <w:color w:val="000000" w:themeColor="text1"/>
          <w:sz w:val="24"/>
          <w:szCs w:val="24"/>
        </w:rPr>
        <w:fldChar w:fldCharType="end"/>
      </w:r>
      <w:r w:rsidR="007032F8" w:rsidRPr="00F95218">
        <w:rPr>
          <w:rFonts w:ascii="Times New Roman" w:hAnsi="Times New Roman" w:cs="Times New Roman"/>
          <w:color w:val="000000" w:themeColor="text1"/>
          <w:sz w:val="24"/>
          <w:szCs w:val="24"/>
        </w:rPr>
        <w:t xml:space="preserve">.  </w:t>
      </w:r>
      <w:r w:rsidR="00CA6A22" w:rsidRPr="00F95218">
        <w:rPr>
          <w:rFonts w:ascii="Times New Roman" w:hAnsi="Times New Roman" w:cs="Times New Roman"/>
          <w:color w:val="000000" w:themeColor="text1"/>
          <w:sz w:val="24"/>
          <w:szCs w:val="24"/>
        </w:rPr>
        <w:t xml:space="preserve">This could be due to the difference in the study population. </w:t>
      </w:r>
      <w:r w:rsidRPr="00F95218">
        <w:rPr>
          <w:rFonts w:ascii="Times New Roman" w:hAnsi="Times New Roman" w:cs="Times New Roman"/>
          <w:color w:val="000000" w:themeColor="text1"/>
          <w:sz w:val="24"/>
          <w:szCs w:val="24"/>
        </w:rPr>
        <w:t xml:space="preserve">Asian women </w:t>
      </w:r>
      <w:r w:rsidR="00CA6A22" w:rsidRPr="00F95218">
        <w:rPr>
          <w:rFonts w:ascii="Times New Roman" w:hAnsi="Times New Roman" w:cs="Times New Roman"/>
          <w:color w:val="000000" w:themeColor="text1"/>
          <w:sz w:val="24"/>
          <w:szCs w:val="24"/>
        </w:rPr>
        <w:t>tend to have the higher incidence of mucinous borderline tumor and clear cell carcinoma compared to Caucasian women,</w:t>
      </w:r>
      <w:r w:rsidR="00F95218" w:rsidRPr="00F95218">
        <w:rPr>
          <w:rFonts w:ascii="Times New Roman" w:hAnsi="Times New Roman" w:cs="Times New Roman"/>
          <w:color w:val="000000" w:themeColor="text1"/>
          <w:sz w:val="24"/>
          <w:szCs w:val="24"/>
        </w:rPr>
        <w:t xml:space="preserve"> impact on </w:t>
      </w:r>
      <w:r w:rsidR="0044359A" w:rsidRPr="00F95218">
        <w:rPr>
          <w:rFonts w:ascii="Times New Roman" w:hAnsi="Times New Roman" w:cs="Times New Roman"/>
          <w:color w:val="000000" w:themeColor="text1"/>
          <w:sz w:val="24"/>
          <w:szCs w:val="24"/>
        </w:rPr>
        <w:t>the different performance of tests, especially CA125, HE4 and ROMA</w:t>
      </w:r>
      <w:r w:rsidR="007551C1" w:rsidRPr="00F95218">
        <w:rPr>
          <w:rFonts w:ascii="Times New Roman" w:hAnsi="Times New Roman" w:cs="Times New Roman"/>
          <w:color w:val="000000" w:themeColor="text1"/>
          <w:sz w:val="24"/>
          <w:szCs w:val="24"/>
        </w:rPr>
        <w:t>.</w:t>
      </w:r>
    </w:p>
    <w:p w:rsidR="007551C1" w:rsidRPr="00E1473D" w:rsidRDefault="004D4A9E" w:rsidP="00E1473D">
      <w:pPr>
        <w:autoSpaceDE w:val="0"/>
        <w:autoSpaceDN w:val="0"/>
        <w:adjustRightInd w:val="0"/>
        <w:ind w:firstLine="567"/>
        <w:jc w:val="both"/>
        <w:rPr>
          <w:rFonts w:ascii="Times New Roman" w:hAnsi="Times New Roman" w:cs="Times New Roman"/>
          <w:color w:val="000000" w:themeColor="text1"/>
          <w:sz w:val="24"/>
          <w:szCs w:val="24"/>
        </w:rPr>
      </w:pPr>
      <w:r w:rsidRPr="00E1473D">
        <w:rPr>
          <w:rFonts w:ascii="Times New Roman" w:hAnsi="Times New Roman" w:cs="Times New Roman"/>
          <w:color w:val="000000" w:themeColor="text1"/>
          <w:sz w:val="24"/>
          <w:szCs w:val="24"/>
        </w:rPr>
        <w:t xml:space="preserve">Although the ROMA and RMI is not significant difference in accuracy, ultrasound dependency of RMI is major obstacle to the validity and accuracy of test due to the success of ultrasound assessment depends on the sonographer’s expertise. Overall, ROMA might be valuable as a first-line biomarker for assess risk for women who present with pelvic masses </w:t>
      </w:r>
      <w:r w:rsidRPr="00E1473D">
        <w:rPr>
          <w:rFonts w:ascii="Times New Roman" w:hAnsi="Times New Roman" w:cs="Times New Roman"/>
          <w:color w:val="000000" w:themeColor="text1"/>
          <w:sz w:val="24"/>
          <w:szCs w:val="24"/>
        </w:rPr>
        <w:lastRenderedPageBreak/>
        <w:t xml:space="preserve">for optimize referral to tertiary center. However, the cost-effectiveness of ROMA compared with RMI for differentiation between benign diseases and ovarian cancer must be considered. </w:t>
      </w:r>
    </w:p>
    <w:p w:rsidR="007551C1" w:rsidRPr="00EA3824" w:rsidRDefault="00EA3824" w:rsidP="00EA3824">
      <w:pPr>
        <w:autoSpaceDE w:val="0"/>
        <w:autoSpaceDN w:val="0"/>
        <w:adjustRightInd w:val="0"/>
        <w:ind w:firstLine="567"/>
        <w:rPr>
          <w:rFonts w:ascii="Times New Roman" w:hAnsi="Times New Roman" w:cs="Times New Roman"/>
          <w:color w:val="000000" w:themeColor="text1"/>
          <w:sz w:val="24"/>
          <w:szCs w:val="24"/>
        </w:rPr>
      </w:pPr>
      <w:r w:rsidRPr="00EA3824">
        <w:rPr>
          <w:rFonts w:ascii="Times New Roman" w:hAnsi="Times New Roman" w:cs="Times New Roman"/>
          <w:color w:val="000000" w:themeColor="text1"/>
          <w:sz w:val="24"/>
          <w:szCs w:val="24"/>
        </w:rPr>
        <w:t xml:space="preserve">In summary, </w:t>
      </w:r>
      <w:r w:rsidR="002F2EFE" w:rsidRPr="00EA3824">
        <w:rPr>
          <w:rFonts w:ascii="Times New Roman" w:hAnsi="Times New Roman" w:cs="Times New Roman"/>
          <w:color w:val="000000" w:themeColor="text1"/>
          <w:sz w:val="24"/>
          <w:szCs w:val="24"/>
        </w:rPr>
        <w:t>RMI</w:t>
      </w:r>
      <w:r w:rsidR="007551C1" w:rsidRPr="00EA3824">
        <w:rPr>
          <w:rFonts w:ascii="Times New Roman" w:hAnsi="Times New Roman" w:cs="Times New Roman"/>
          <w:color w:val="000000" w:themeColor="text1"/>
          <w:sz w:val="24"/>
          <w:szCs w:val="24"/>
        </w:rPr>
        <w:t xml:space="preserve"> was the most numerically accurate meth</w:t>
      </w:r>
      <w:r w:rsidR="002F2EFE" w:rsidRPr="00EA3824">
        <w:rPr>
          <w:rFonts w:ascii="Times New Roman" w:hAnsi="Times New Roman" w:cs="Times New Roman"/>
          <w:color w:val="000000" w:themeColor="text1"/>
          <w:sz w:val="24"/>
          <w:szCs w:val="24"/>
        </w:rPr>
        <w:t xml:space="preserve">od but ROMA </w:t>
      </w:r>
      <w:r w:rsidR="007551C1" w:rsidRPr="00EA3824">
        <w:rPr>
          <w:rFonts w:ascii="Times New Roman" w:hAnsi="Times New Roman" w:cs="Times New Roman"/>
          <w:color w:val="000000" w:themeColor="text1"/>
          <w:sz w:val="24"/>
          <w:szCs w:val="24"/>
        </w:rPr>
        <w:t>had not significantly</w:t>
      </w:r>
      <w:r w:rsidR="002F2EFE" w:rsidRPr="00EA3824">
        <w:rPr>
          <w:rFonts w:ascii="Times New Roman" w:hAnsi="Times New Roman" w:cs="Times New Roman"/>
          <w:color w:val="000000" w:themeColor="text1"/>
          <w:sz w:val="24"/>
          <w:szCs w:val="24"/>
        </w:rPr>
        <w:t xml:space="preserve"> different in accuracy with RMI</w:t>
      </w:r>
      <w:r w:rsidR="007551C1" w:rsidRPr="00EA3824">
        <w:rPr>
          <w:rFonts w:ascii="Times New Roman" w:hAnsi="Times New Roman" w:cs="Times New Roman"/>
          <w:color w:val="000000" w:themeColor="text1"/>
          <w:sz w:val="24"/>
          <w:szCs w:val="24"/>
        </w:rPr>
        <w:t xml:space="preserve"> in discriminating between</w:t>
      </w:r>
      <w:r w:rsidR="002F2EFE" w:rsidRPr="00EA3824">
        <w:rPr>
          <w:rFonts w:ascii="Times New Roman" w:hAnsi="Times New Roman" w:cs="Times New Roman"/>
          <w:color w:val="000000" w:themeColor="text1"/>
          <w:sz w:val="24"/>
          <w:szCs w:val="24"/>
        </w:rPr>
        <w:t xml:space="preserve"> benign ovarian diseases and ovarian cancer</w:t>
      </w:r>
      <w:r w:rsidR="007551C1" w:rsidRPr="00EA3824">
        <w:rPr>
          <w:rFonts w:ascii="Times New Roman" w:hAnsi="Times New Roman" w:cs="Times New Roman"/>
          <w:color w:val="000000" w:themeColor="text1"/>
          <w:sz w:val="24"/>
          <w:szCs w:val="24"/>
        </w:rPr>
        <w:t>. H</w:t>
      </w:r>
      <w:r w:rsidRPr="00EA3824">
        <w:rPr>
          <w:rFonts w:ascii="Times New Roman" w:hAnsi="Times New Roman" w:cs="Times New Roman"/>
          <w:color w:val="000000" w:themeColor="text1"/>
          <w:sz w:val="24"/>
          <w:szCs w:val="24"/>
        </w:rPr>
        <w:t xml:space="preserve">owever, </w:t>
      </w:r>
      <w:r w:rsidR="007551C1" w:rsidRPr="00EA3824">
        <w:rPr>
          <w:rFonts w:ascii="Times New Roman" w:hAnsi="Times New Roman" w:cs="Times New Roman"/>
          <w:color w:val="000000" w:themeColor="text1"/>
          <w:sz w:val="24"/>
          <w:szCs w:val="24"/>
        </w:rPr>
        <w:t>clear cell carcinoma</w:t>
      </w:r>
      <w:r w:rsidRPr="00EA3824">
        <w:rPr>
          <w:rFonts w:ascii="Times New Roman" w:hAnsi="Times New Roman" w:cs="Times New Roman"/>
          <w:color w:val="000000" w:themeColor="text1"/>
          <w:sz w:val="24"/>
          <w:szCs w:val="24"/>
        </w:rPr>
        <w:t xml:space="preserve"> and non-EOCs</w:t>
      </w:r>
      <w:r w:rsidR="007551C1" w:rsidRPr="00EA3824">
        <w:rPr>
          <w:rFonts w:ascii="Times New Roman" w:hAnsi="Times New Roman" w:cs="Times New Roman"/>
          <w:color w:val="000000" w:themeColor="text1"/>
          <w:sz w:val="24"/>
          <w:szCs w:val="24"/>
        </w:rPr>
        <w:t xml:space="preserve"> were the defect of all five parameters. </w:t>
      </w:r>
    </w:p>
    <w:p w:rsidR="007551C1" w:rsidRDefault="007551C1" w:rsidP="007551C1">
      <w:pPr>
        <w:autoSpaceDE w:val="0"/>
        <w:autoSpaceDN w:val="0"/>
        <w:adjustRightInd w:val="0"/>
        <w:rPr>
          <w:rFonts w:ascii="Times New Roman" w:hAnsi="Times New Roman" w:cs="Times New Roman"/>
          <w:b/>
          <w:bCs/>
          <w:color w:val="000000" w:themeColor="text1"/>
          <w:sz w:val="24"/>
          <w:szCs w:val="24"/>
        </w:rPr>
      </w:pPr>
    </w:p>
    <w:p w:rsidR="00C73033" w:rsidRDefault="00C73033" w:rsidP="007551C1">
      <w:pPr>
        <w:jc w:val="thaiDistribute"/>
        <w:rPr>
          <w:rFonts w:ascii="Times New Roman" w:hAnsi="Times New Roman" w:cs="Times New Roman"/>
          <w:b/>
          <w:bCs/>
          <w:sz w:val="24"/>
          <w:szCs w:val="24"/>
        </w:rPr>
      </w:pPr>
      <w:r w:rsidRPr="00E1473D">
        <w:rPr>
          <w:rFonts w:ascii="Times New Roman" w:hAnsi="Times New Roman" w:cs="Times New Roman"/>
          <w:b/>
          <w:bCs/>
          <w:sz w:val="24"/>
          <w:szCs w:val="24"/>
        </w:rPr>
        <w:t>ACKNOWLEDGEMENTS</w:t>
      </w:r>
    </w:p>
    <w:p w:rsidR="00E1473D" w:rsidRPr="00E1473D" w:rsidRDefault="00EA3824" w:rsidP="00EA3824">
      <w:pPr>
        <w:ind w:firstLine="567"/>
        <w:jc w:val="thaiDistribute"/>
        <w:rPr>
          <w:rFonts w:ascii="Times New Roman" w:hAnsi="Times New Roman" w:cs="Times New Roman"/>
          <w:b/>
          <w:bCs/>
          <w:sz w:val="24"/>
          <w:szCs w:val="24"/>
        </w:rPr>
      </w:pPr>
      <w:r w:rsidRPr="007551C1">
        <w:rPr>
          <w:rFonts w:ascii="Times New Roman" w:hAnsi="Times New Roman" w:cs="Times New Roman"/>
          <w:color w:val="000000" w:themeColor="text1"/>
          <w:sz w:val="24"/>
          <w:szCs w:val="24"/>
        </w:rPr>
        <w:t>Roche Diagnostics, Thailand, provided study reagents for this study.</w:t>
      </w:r>
    </w:p>
    <w:p w:rsidR="007551C1" w:rsidRDefault="007551C1" w:rsidP="007551C1">
      <w:pPr>
        <w:autoSpaceDE w:val="0"/>
        <w:autoSpaceDN w:val="0"/>
        <w:adjustRightInd w:val="0"/>
        <w:rPr>
          <w:rFonts w:ascii="Times New Roman" w:hAnsi="Times New Roman" w:cs="Times New Roman"/>
          <w:b/>
          <w:bCs/>
          <w:color w:val="000000" w:themeColor="text1"/>
          <w:sz w:val="24"/>
          <w:szCs w:val="24"/>
        </w:rPr>
      </w:pPr>
      <w:r w:rsidRPr="007551C1">
        <w:rPr>
          <w:rFonts w:ascii="Times New Roman" w:hAnsi="Times New Roman" w:cs="Times New Roman"/>
          <w:b/>
          <w:bCs/>
          <w:color w:val="000000" w:themeColor="text1"/>
          <w:sz w:val="24"/>
          <w:szCs w:val="24"/>
        </w:rPr>
        <w:t>Conflict of interest statement</w:t>
      </w:r>
    </w:p>
    <w:p w:rsidR="007551C1" w:rsidRPr="007551C1" w:rsidRDefault="007551C1" w:rsidP="007551C1">
      <w:pPr>
        <w:autoSpaceDE w:val="0"/>
        <w:autoSpaceDN w:val="0"/>
        <w:adjustRightInd w:val="0"/>
        <w:ind w:firstLine="567"/>
        <w:rPr>
          <w:rFonts w:ascii="Times New Roman" w:hAnsi="Times New Roman" w:cs="Times New Roman"/>
          <w:b/>
          <w:bCs/>
          <w:color w:val="000000" w:themeColor="text1"/>
          <w:sz w:val="24"/>
          <w:szCs w:val="24"/>
        </w:rPr>
      </w:pPr>
      <w:r w:rsidRPr="007551C1">
        <w:rPr>
          <w:rFonts w:ascii="Times New Roman" w:hAnsi="Times New Roman" w:cs="Times New Roman"/>
          <w:color w:val="000000" w:themeColor="text1"/>
          <w:sz w:val="24"/>
          <w:szCs w:val="24"/>
        </w:rPr>
        <w:t>There are no conflicts of interest in this study.</w:t>
      </w:r>
    </w:p>
    <w:p w:rsidR="00C73033" w:rsidRPr="007551C1" w:rsidRDefault="00C73033" w:rsidP="007551C1">
      <w:pPr>
        <w:jc w:val="thaiDistribute"/>
        <w:rPr>
          <w:rFonts w:ascii="Times New Roman" w:hAnsi="Times New Roman" w:cs="Times New Roman"/>
          <w:sz w:val="24"/>
          <w:szCs w:val="24"/>
        </w:rPr>
      </w:pPr>
    </w:p>
    <w:p w:rsidR="00C73033" w:rsidRPr="007551C1" w:rsidRDefault="00C73033" w:rsidP="007551C1">
      <w:pPr>
        <w:jc w:val="thaiDistribute"/>
        <w:rPr>
          <w:rFonts w:ascii="Times New Roman" w:hAnsi="Times New Roman" w:cs="Times New Roman"/>
          <w:sz w:val="24"/>
          <w:szCs w:val="24"/>
        </w:rPr>
      </w:pPr>
    </w:p>
    <w:p w:rsidR="00D111E0" w:rsidRPr="003F12AA" w:rsidRDefault="00D111E0" w:rsidP="007551C1">
      <w:pPr>
        <w:jc w:val="thaiDistribute"/>
        <w:rPr>
          <w:rFonts w:ascii="Times New Roman" w:hAnsi="Times New Roman" w:cs="Times New Roman"/>
          <w:b/>
          <w:bCs/>
          <w:sz w:val="24"/>
          <w:szCs w:val="24"/>
        </w:rPr>
      </w:pPr>
      <w:r w:rsidRPr="003F12AA">
        <w:rPr>
          <w:rFonts w:ascii="Times New Roman" w:hAnsi="Times New Roman" w:cs="Times New Roman"/>
          <w:b/>
          <w:bCs/>
          <w:sz w:val="24"/>
          <w:szCs w:val="24"/>
        </w:rPr>
        <w:t>REFERENCES</w:t>
      </w:r>
    </w:p>
    <w:p w:rsidR="000D4905" w:rsidRDefault="00542377" w:rsidP="000D4905">
      <w:pPr>
        <w:rPr>
          <w:rFonts w:ascii="Times New Roman" w:hAnsi="Times New Roman" w:cs="Times New Roman"/>
          <w:noProof/>
          <w:sz w:val="24"/>
          <w:szCs w:val="24"/>
        </w:rPr>
      </w:pPr>
      <w:r w:rsidRPr="007551C1">
        <w:rPr>
          <w:rFonts w:ascii="Times New Roman" w:hAnsi="Times New Roman" w:cs="Times New Roman"/>
          <w:sz w:val="24"/>
          <w:szCs w:val="24"/>
        </w:rPr>
        <w:fldChar w:fldCharType="begin"/>
      </w:r>
      <w:r w:rsidR="00F10623" w:rsidRPr="007551C1">
        <w:rPr>
          <w:rFonts w:ascii="Times New Roman" w:hAnsi="Times New Roman" w:cs="Times New Roman"/>
          <w:sz w:val="24"/>
          <w:szCs w:val="24"/>
        </w:rPr>
        <w:instrText xml:space="preserve"> ADDIN EN.REFLIST </w:instrText>
      </w:r>
      <w:r w:rsidRPr="007551C1">
        <w:rPr>
          <w:rFonts w:ascii="Times New Roman" w:hAnsi="Times New Roman" w:cs="Times New Roman"/>
          <w:sz w:val="24"/>
          <w:szCs w:val="24"/>
        </w:rPr>
        <w:fldChar w:fldCharType="separate"/>
      </w:r>
      <w:bookmarkStart w:id="1" w:name="_ENREF_1"/>
      <w:r w:rsidR="000D4905">
        <w:rPr>
          <w:rFonts w:ascii="Times New Roman" w:hAnsi="Times New Roman" w:cs="Times New Roman"/>
          <w:noProof/>
          <w:sz w:val="24"/>
          <w:szCs w:val="24"/>
        </w:rPr>
        <w:t>1.</w:t>
      </w:r>
      <w:r w:rsidR="000D4905">
        <w:rPr>
          <w:rFonts w:ascii="Times New Roman" w:hAnsi="Times New Roman" w:cs="Times New Roman"/>
          <w:noProof/>
          <w:sz w:val="24"/>
          <w:szCs w:val="24"/>
        </w:rPr>
        <w:tab/>
        <w:t>Ferlay J, Shin HR, Bray F, Forman D, Mathers C, Parkin DM. Estimates of worldwide burden of cancer in 2008: GLOBOCAN 2008. Int J Cancer. 2010;127:2893-917.</w:t>
      </w:r>
      <w:bookmarkEnd w:id="1"/>
    </w:p>
    <w:p w:rsidR="000D4905" w:rsidRDefault="000D4905" w:rsidP="000D4905">
      <w:pPr>
        <w:rPr>
          <w:rFonts w:ascii="Times New Roman" w:hAnsi="Times New Roman" w:cs="Times New Roman"/>
          <w:noProof/>
          <w:sz w:val="24"/>
          <w:szCs w:val="24"/>
        </w:rPr>
      </w:pPr>
      <w:bookmarkStart w:id="2" w:name="_ENREF_2"/>
      <w:r>
        <w:rPr>
          <w:rFonts w:ascii="Times New Roman" w:hAnsi="Times New Roman" w:cs="Times New Roman"/>
          <w:noProof/>
          <w:sz w:val="24"/>
          <w:szCs w:val="24"/>
        </w:rPr>
        <w:t>2.</w:t>
      </w:r>
      <w:r>
        <w:rPr>
          <w:rFonts w:ascii="Times New Roman" w:hAnsi="Times New Roman" w:cs="Times New Roman"/>
          <w:noProof/>
          <w:sz w:val="24"/>
          <w:szCs w:val="24"/>
        </w:rPr>
        <w:tab/>
        <w:t>National Institutes of Health Consensus Development Conference Statement. Ovarian cancer: screening, treatment, and follow-up. Gynecol Oncol. 1994;55:S4-14.</w:t>
      </w:r>
      <w:bookmarkEnd w:id="2"/>
    </w:p>
    <w:p w:rsidR="000D4905" w:rsidRDefault="000D4905" w:rsidP="000D4905">
      <w:pPr>
        <w:rPr>
          <w:rFonts w:ascii="Times New Roman" w:hAnsi="Times New Roman" w:cs="Times New Roman"/>
          <w:noProof/>
          <w:sz w:val="24"/>
          <w:szCs w:val="24"/>
        </w:rPr>
      </w:pPr>
      <w:bookmarkStart w:id="3" w:name="_ENREF_3"/>
      <w:r>
        <w:rPr>
          <w:rFonts w:ascii="Times New Roman" w:hAnsi="Times New Roman" w:cs="Times New Roman"/>
          <w:noProof/>
          <w:sz w:val="24"/>
          <w:szCs w:val="24"/>
        </w:rPr>
        <w:t>3.</w:t>
      </w:r>
      <w:r>
        <w:rPr>
          <w:rFonts w:ascii="Times New Roman" w:hAnsi="Times New Roman" w:cs="Times New Roman"/>
          <w:noProof/>
          <w:sz w:val="24"/>
          <w:szCs w:val="24"/>
        </w:rPr>
        <w:tab/>
        <w:t>Le T, Adolph A, Krepart GV, Lotocki R, Heywood MS. The benefits of comprehensive surgical staging in the management of early-stage epithelial ovarian carcinoma. Gynecol Oncol. 2002;85:351-5.</w:t>
      </w:r>
      <w:bookmarkEnd w:id="3"/>
    </w:p>
    <w:p w:rsidR="000D4905" w:rsidRDefault="000D4905" w:rsidP="000D4905">
      <w:pPr>
        <w:rPr>
          <w:rFonts w:ascii="Times New Roman" w:hAnsi="Times New Roman" w:cs="Times New Roman"/>
          <w:noProof/>
          <w:sz w:val="24"/>
          <w:szCs w:val="24"/>
        </w:rPr>
      </w:pPr>
      <w:bookmarkStart w:id="4" w:name="_ENREF_4"/>
      <w:r>
        <w:rPr>
          <w:rFonts w:ascii="Times New Roman" w:hAnsi="Times New Roman" w:cs="Times New Roman"/>
          <w:noProof/>
          <w:sz w:val="24"/>
          <w:szCs w:val="24"/>
        </w:rPr>
        <w:t>4.</w:t>
      </w:r>
      <w:r>
        <w:rPr>
          <w:rFonts w:ascii="Times New Roman" w:hAnsi="Times New Roman" w:cs="Times New Roman"/>
          <w:noProof/>
          <w:sz w:val="24"/>
          <w:szCs w:val="24"/>
        </w:rPr>
        <w:tab/>
        <w:t>Trimbos JB, Vergote I, Bolis G, Vermorken JB, Mangioni C, Madronal C, et al. Impact of adjuvant chemotherapy and surgical staging in early-stage ovarian carcinoma: European Organisation for Research and Treatment of Cancer-Adjuvant ChemoTherapy in Ovarian Neoplasm trial. J Natl Cancer Inst. 2003;95:113-25.</w:t>
      </w:r>
      <w:bookmarkEnd w:id="4"/>
    </w:p>
    <w:p w:rsidR="000D4905" w:rsidRDefault="000D4905" w:rsidP="000D4905">
      <w:pPr>
        <w:rPr>
          <w:rFonts w:ascii="Times New Roman" w:hAnsi="Times New Roman" w:cs="Times New Roman"/>
          <w:noProof/>
          <w:sz w:val="24"/>
          <w:szCs w:val="24"/>
        </w:rPr>
      </w:pPr>
      <w:bookmarkStart w:id="5" w:name="_ENREF_5"/>
      <w:r>
        <w:rPr>
          <w:rFonts w:ascii="Times New Roman" w:hAnsi="Times New Roman" w:cs="Times New Roman"/>
          <w:noProof/>
          <w:sz w:val="24"/>
          <w:szCs w:val="24"/>
        </w:rPr>
        <w:t>5.</w:t>
      </w:r>
      <w:r>
        <w:rPr>
          <w:rFonts w:ascii="Times New Roman" w:hAnsi="Times New Roman" w:cs="Times New Roman"/>
          <w:noProof/>
          <w:sz w:val="24"/>
          <w:szCs w:val="24"/>
        </w:rPr>
        <w:tab/>
        <w:t>du Bois A, Reuss A, Pujade-Lauraine E, Harter P, Ray-Coquard I, Pfisterer J. Role of surgical outcome as prognostic factor in advanced epithelial ovarian cancer: a combined exploratory analysis of 3 prospectively randomized phase 3 multicenter trials: by the Arbeitsgemeinschaft Gynaekologische Onkologie Studiengruppe Ovarialkarzinom (AGO-OVAR) and the Groupe d'Investigateurs Nationaux Pour les Etudes des Cancers de l'Ovaire (GINECO). Cancer. 2009;115:1234-44.</w:t>
      </w:r>
      <w:bookmarkEnd w:id="5"/>
    </w:p>
    <w:p w:rsidR="000D4905" w:rsidRDefault="000D4905" w:rsidP="000D4905">
      <w:pPr>
        <w:rPr>
          <w:rFonts w:ascii="Times New Roman" w:hAnsi="Times New Roman" w:cs="Times New Roman"/>
          <w:noProof/>
          <w:sz w:val="24"/>
          <w:szCs w:val="24"/>
        </w:rPr>
      </w:pPr>
      <w:bookmarkStart w:id="6" w:name="_ENREF_6"/>
      <w:r>
        <w:rPr>
          <w:rFonts w:ascii="Times New Roman" w:hAnsi="Times New Roman" w:cs="Times New Roman"/>
          <w:noProof/>
          <w:sz w:val="24"/>
          <w:szCs w:val="24"/>
        </w:rPr>
        <w:t>6.</w:t>
      </w:r>
      <w:r>
        <w:rPr>
          <w:rFonts w:ascii="Times New Roman" w:hAnsi="Times New Roman" w:cs="Times New Roman"/>
          <w:noProof/>
          <w:sz w:val="24"/>
          <w:szCs w:val="24"/>
        </w:rPr>
        <w:tab/>
        <w:t>Vernooij F, Heintz P, Witteveen E, van der Graaf Y. The outcomes of ovarian cancer treatment are better when provided by gynecologic oncologists and in specialized hospitals: a systematic review. Gynecol Oncol. 2007;105:801-12.</w:t>
      </w:r>
      <w:bookmarkEnd w:id="6"/>
    </w:p>
    <w:p w:rsidR="000D4905" w:rsidRDefault="000D4905" w:rsidP="000D4905">
      <w:pPr>
        <w:rPr>
          <w:rFonts w:ascii="Times New Roman" w:hAnsi="Times New Roman" w:cs="Times New Roman"/>
          <w:noProof/>
          <w:sz w:val="24"/>
          <w:szCs w:val="24"/>
        </w:rPr>
      </w:pPr>
      <w:bookmarkStart w:id="7" w:name="_ENREF_7"/>
      <w:r>
        <w:rPr>
          <w:rFonts w:ascii="Times New Roman" w:hAnsi="Times New Roman" w:cs="Times New Roman"/>
          <w:noProof/>
          <w:sz w:val="24"/>
          <w:szCs w:val="24"/>
        </w:rPr>
        <w:t>7.</w:t>
      </w:r>
      <w:r>
        <w:rPr>
          <w:rFonts w:ascii="Times New Roman" w:hAnsi="Times New Roman" w:cs="Times New Roman"/>
          <w:noProof/>
          <w:sz w:val="24"/>
          <w:szCs w:val="24"/>
        </w:rPr>
        <w:tab/>
        <w:t>Sassone AM, Timor-Tritsch IE, Artner A, Westhoff C, Warren WB. Transvaginal sonographic characterization of ovarian disease: evaluation of a new scoring system to predict ovarian malignancy. Obstet Gynecol. 1991;78:70-6.</w:t>
      </w:r>
      <w:bookmarkEnd w:id="7"/>
    </w:p>
    <w:p w:rsidR="000D4905" w:rsidRDefault="000D4905" w:rsidP="000D4905">
      <w:pPr>
        <w:rPr>
          <w:rFonts w:ascii="Times New Roman" w:hAnsi="Times New Roman" w:cs="Times New Roman"/>
          <w:noProof/>
          <w:sz w:val="24"/>
          <w:szCs w:val="24"/>
        </w:rPr>
      </w:pPr>
      <w:bookmarkStart w:id="8" w:name="_ENREF_8"/>
      <w:r>
        <w:rPr>
          <w:rFonts w:ascii="Times New Roman" w:hAnsi="Times New Roman" w:cs="Times New Roman"/>
          <w:noProof/>
          <w:sz w:val="24"/>
          <w:szCs w:val="24"/>
        </w:rPr>
        <w:t>8.</w:t>
      </w:r>
      <w:r>
        <w:rPr>
          <w:rFonts w:ascii="Times New Roman" w:hAnsi="Times New Roman" w:cs="Times New Roman"/>
          <w:noProof/>
          <w:sz w:val="24"/>
          <w:szCs w:val="24"/>
        </w:rPr>
        <w:tab/>
        <w:t>Urban N, McIntosh MW, Andersen M, Karlan BY. Ovarian cancer screening. Hematol Oncol Clin North Am. 2003;17:989-1005, ix.</w:t>
      </w:r>
      <w:bookmarkEnd w:id="8"/>
    </w:p>
    <w:p w:rsidR="000D4905" w:rsidRDefault="000D4905" w:rsidP="000D4905">
      <w:pPr>
        <w:rPr>
          <w:rFonts w:ascii="Times New Roman" w:hAnsi="Times New Roman" w:cs="Times New Roman"/>
          <w:noProof/>
          <w:sz w:val="24"/>
          <w:szCs w:val="24"/>
        </w:rPr>
      </w:pPr>
      <w:bookmarkStart w:id="9" w:name="_ENREF_9"/>
      <w:r>
        <w:rPr>
          <w:rFonts w:ascii="Times New Roman" w:hAnsi="Times New Roman" w:cs="Times New Roman"/>
          <w:noProof/>
          <w:sz w:val="24"/>
          <w:szCs w:val="24"/>
        </w:rPr>
        <w:t>9.</w:t>
      </w:r>
      <w:r>
        <w:rPr>
          <w:rFonts w:ascii="Times New Roman" w:hAnsi="Times New Roman" w:cs="Times New Roman"/>
          <w:noProof/>
          <w:sz w:val="24"/>
          <w:szCs w:val="24"/>
        </w:rPr>
        <w:tab/>
        <w:t>Jacobs I, Bast RC, Jr. The CA 125 tumour-associated antigen: a review of the literature. Hum Reprod. 1989;4:1-12.</w:t>
      </w:r>
      <w:bookmarkEnd w:id="9"/>
    </w:p>
    <w:p w:rsidR="000D4905" w:rsidRDefault="000D4905" w:rsidP="000D4905">
      <w:pPr>
        <w:rPr>
          <w:rFonts w:ascii="Times New Roman" w:hAnsi="Times New Roman" w:cs="Times New Roman"/>
          <w:noProof/>
          <w:sz w:val="24"/>
          <w:szCs w:val="24"/>
        </w:rPr>
      </w:pPr>
      <w:bookmarkStart w:id="10" w:name="_ENREF_10"/>
      <w:r>
        <w:rPr>
          <w:rFonts w:ascii="Times New Roman" w:hAnsi="Times New Roman" w:cs="Times New Roman"/>
          <w:noProof/>
          <w:sz w:val="24"/>
          <w:szCs w:val="24"/>
        </w:rPr>
        <w:t>10.</w:t>
      </w:r>
      <w:r>
        <w:rPr>
          <w:rFonts w:ascii="Times New Roman" w:hAnsi="Times New Roman" w:cs="Times New Roman"/>
          <w:noProof/>
          <w:sz w:val="24"/>
          <w:szCs w:val="24"/>
        </w:rPr>
        <w:tab/>
        <w:t>Jacobs I, Oram D, Fairbanks J, Turner J, Frost C, Grudzinskas JG. A risk of malignancy index incorporating CA 125, ultrasound and menopausal status for the accurate preoperative diagnosis of ovarian cancer. Br J Obstet Gynaecol. 1990;97:922-9.</w:t>
      </w:r>
      <w:bookmarkEnd w:id="10"/>
    </w:p>
    <w:p w:rsidR="000D4905" w:rsidRDefault="000D4905" w:rsidP="000D4905">
      <w:pPr>
        <w:rPr>
          <w:rFonts w:ascii="Times New Roman" w:hAnsi="Times New Roman" w:cs="Times New Roman"/>
          <w:noProof/>
          <w:sz w:val="24"/>
          <w:szCs w:val="24"/>
        </w:rPr>
      </w:pPr>
      <w:bookmarkStart w:id="11" w:name="_ENREF_11"/>
      <w:r>
        <w:rPr>
          <w:rFonts w:ascii="Times New Roman" w:hAnsi="Times New Roman" w:cs="Times New Roman"/>
          <w:noProof/>
          <w:sz w:val="24"/>
          <w:szCs w:val="24"/>
        </w:rPr>
        <w:t>11.</w:t>
      </w:r>
      <w:r>
        <w:rPr>
          <w:rFonts w:ascii="Times New Roman" w:hAnsi="Times New Roman" w:cs="Times New Roman"/>
          <w:noProof/>
          <w:sz w:val="24"/>
          <w:szCs w:val="24"/>
        </w:rPr>
        <w:tab/>
        <w:t>Hellstrom I, Raycraft J, Hayden-Ledbetter M, Ledbetter JA, Schummer M, McIntosh M, et al. The HE4 (WFDC2) protein is a biomarker for ovarian carcinoma. Cancer Res. 2003;63:3695-700.</w:t>
      </w:r>
      <w:bookmarkEnd w:id="11"/>
    </w:p>
    <w:p w:rsidR="000D4905" w:rsidRDefault="000D4905" w:rsidP="000D4905">
      <w:pPr>
        <w:rPr>
          <w:rFonts w:ascii="Times New Roman" w:hAnsi="Times New Roman" w:cs="Times New Roman"/>
          <w:noProof/>
          <w:sz w:val="24"/>
          <w:szCs w:val="24"/>
        </w:rPr>
      </w:pPr>
      <w:bookmarkStart w:id="12" w:name="_ENREF_12"/>
      <w:r>
        <w:rPr>
          <w:rFonts w:ascii="Times New Roman" w:hAnsi="Times New Roman" w:cs="Times New Roman"/>
          <w:noProof/>
          <w:sz w:val="24"/>
          <w:szCs w:val="24"/>
        </w:rPr>
        <w:t>12.</w:t>
      </w:r>
      <w:r>
        <w:rPr>
          <w:rFonts w:ascii="Times New Roman" w:hAnsi="Times New Roman" w:cs="Times New Roman"/>
          <w:noProof/>
          <w:sz w:val="24"/>
          <w:szCs w:val="24"/>
        </w:rPr>
        <w:tab/>
        <w:t>Moore RG, Brown AK, Miller MC, Skates S, Allard WJ, Verch T, et al. The use of multiple novel tumor biomarkers for the detection of ovarian carcinoma in patients with a pelvic mass. Gynecol Oncol. 2008;108:402-8.</w:t>
      </w:r>
      <w:bookmarkEnd w:id="12"/>
    </w:p>
    <w:p w:rsidR="000D4905" w:rsidRDefault="000D4905" w:rsidP="000D4905">
      <w:pPr>
        <w:rPr>
          <w:rFonts w:ascii="Times New Roman" w:hAnsi="Times New Roman" w:cs="Times New Roman"/>
          <w:noProof/>
          <w:sz w:val="24"/>
          <w:szCs w:val="24"/>
        </w:rPr>
      </w:pPr>
      <w:bookmarkStart w:id="13" w:name="_ENREF_13"/>
      <w:r>
        <w:rPr>
          <w:rFonts w:ascii="Times New Roman" w:hAnsi="Times New Roman" w:cs="Times New Roman"/>
          <w:noProof/>
          <w:sz w:val="24"/>
          <w:szCs w:val="24"/>
        </w:rPr>
        <w:lastRenderedPageBreak/>
        <w:t>13.</w:t>
      </w:r>
      <w:r>
        <w:rPr>
          <w:rFonts w:ascii="Times New Roman" w:hAnsi="Times New Roman" w:cs="Times New Roman"/>
          <w:noProof/>
          <w:sz w:val="24"/>
          <w:szCs w:val="24"/>
        </w:rPr>
        <w:tab/>
        <w:t>Galgano MT, Hampton GM, Frierson HF, Jr. Comprehensive analysis of HE4 expression in normal and malignant human tissues. Mod Pathol. 2006;19:847-53.</w:t>
      </w:r>
      <w:bookmarkEnd w:id="13"/>
    </w:p>
    <w:p w:rsidR="000D4905" w:rsidRDefault="000D4905" w:rsidP="000D4905">
      <w:pPr>
        <w:rPr>
          <w:rFonts w:ascii="Times New Roman" w:hAnsi="Times New Roman" w:cs="Times New Roman"/>
          <w:noProof/>
          <w:sz w:val="24"/>
          <w:szCs w:val="24"/>
        </w:rPr>
      </w:pPr>
      <w:bookmarkStart w:id="14" w:name="_ENREF_14"/>
      <w:r>
        <w:rPr>
          <w:rFonts w:ascii="Times New Roman" w:hAnsi="Times New Roman" w:cs="Times New Roman"/>
          <w:noProof/>
          <w:sz w:val="24"/>
          <w:szCs w:val="24"/>
        </w:rPr>
        <w:t>14.</w:t>
      </w:r>
      <w:r>
        <w:rPr>
          <w:rFonts w:ascii="Times New Roman" w:hAnsi="Times New Roman" w:cs="Times New Roman"/>
          <w:noProof/>
          <w:sz w:val="24"/>
          <w:szCs w:val="24"/>
        </w:rPr>
        <w:tab/>
        <w:t>Kim YM, Whang DH, Park J, Kim SH, Lee SW, Park HA, et al. Evaluation of the accuracy of serum human epididymis protein 4 in combination with CA125 for detecting ovarian cancer: a prospective case-control study in a Korean population. Clin Chem Lab Med. 2011;49:527-34.</w:t>
      </w:r>
      <w:bookmarkEnd w:id="14"/>
    </w:p>
    <w:p w:rsidR="000D4905" w:rsidRDefault="000D4905" w:rsidP="000D4905">
      <w:pPr>
        <w:rPr>
          <w:rFonts w:ascii="Times New Roman" w:hAnsi="Times New Roman" w:cs="Times New Roman"/>
          <w:noProof/>
          <w:sz w:val="24"/>
          <w:szCs w:val="24"/>
        </w:rPr>
      </w:pPr>
      <w:bookmarkStart w:id="15" w:name="_ENREF_15"/>
      <w:r>
        <w:rPr>
          <w:rFonts w:ascii="Times New Roman" w:hAnsi="Times New Roman" w:cs="Times New Roman"/>
          <w:noProof/>
          <w:sz w:val="24"/>
          <w:szCs w:val="24"/>
        </w:rPr>
        <w:t>15.</w:t>
      </w:r>
      <w:r>
        <w:rPr>
          <w:rFonts w:ascii="Times New Roman" w:hAnsi="Times New Roman" w:cs="Times New Roman"/>
          <w:noProof/>
          <w:sz w:val="24"/>
          <w:szCs w:val="24"/>
        </w:rPr>
        <w:tab/>
        <w:t>Ruggeri G, Bandiera E, Zanotti L, Belloli S, Ravaggi A, Romani C, et al. HE4 and epithelial ovarian cancer: comparison and clinical evaluation of two immunoassays and a combination algorithm. Clin Chim Acta. 2011;412:1447-53.</w:t>
      </w:r>
      <w:bookmarkEnd w:id="15"/>
    </w:p>
    <w:p w:rsidR="000D4905" w:rsidRDefault="000D4905" w:rsidP="000D4905">
      <w:pPr>
        <w:rPr>
          <w:rFonts w:ascii="Times New Roman" w:hAnsi="Times New Roman" w:cs="Times New Roman"/>
          <w:noProof/>
          <w:sz w:val="24"/>
          <w:szCs w:val="24"/>
        </w:rPr>
      </w:pPr>
      <w:bookmarkStart w:id="16" w:name="_ENREF_16"/>
      <w:r>
        <w:rPr>
          <w:rFonts w:ascii="Times New Roman" w:hAnsi="Times New Roman" w:cs="Times New Roman"/>
          <w:noProof/>
          <w:sz w:val="24"/>
          <w:szCs w:val="24"/>
        </w:rPr>
        <w:t>16.</w:t>
      </w:r>
      <w:r>
        <w:rPr>
          <w:rFonts w:ascii="Times New Roman" w:hAnsi="Times New Roman" w:cs="Times New Roman"/>
          <w:noProof/>
          <w:sz w:val="24"/>
          <w:szCs w:val="24"/>
        </w:rPr>
        <w:tab/>
        <w:t>Bandiera E, Romani C, Specchia C, Zanotti L, Galli C, Ruggeri G, et al. Serum human epididymis protein 4 and risk for ovarian malignancy algorithm as new diagnostic and prognostic tools for epithelial ovarian cancer management. Cancer Epidemiol Biomarkers Prev. 2011;20:2496-506.</w:t>
      </w:r>
      <w:bookmarkEnd w:id="16"/>
    </w:p>
    <w:p w:rsidR="000D4905" w:rsidRDefault="000D4905" w:rsidP="000D4905">
      <w:pPr>
        <w:rPr>
          <w:rFonts w:ascii="Times New Roman" w:hAnsi="Times New Roman" w:cs="Times New Roman"/>
          <w:noProof/>
          <w:sz w:val="24"/>
          <w:szCs w:val="24"/>
        </w:rPr>
      </w:pPr>
      <w:bookmarkStart w:id="17" w:name="_ENREF_17"/>
      <w:r>
        <w:rPr>
          <w:rFonts w:ascii="Times New Roman" w:hAnsi="Times New Roman" w:cs="Times New Roman"/>
          <w:noProof/>
          <w:sz w:val="24"/>
          <w:szCs w:val="24"/>
        </w:rPr>
        <w:t>17.</w:t>
      </w:r>
      <w:r>
        <w:rPr>
          <w:rFonts w:ascii="Times New Roman" w:hAnsi="Times New Roman" w:cs="Times New Roman"/>
          <w:noProof/>
          <w:sz w:val="24"/>
          <w:szCs w:val="24"/>
        </w:rPr>
        <w:tab/>
        <w:t>Moore RG, Miller MC, Disilvestro P, Landrum LM, Gajewski W, Ball JJ, et al. Evaluation of the diagnostic accuracy of the risk of ovarian malignancy algorithm in women with a pelvic mass. Obstet Gynecol. 2011;118:280-8.</w:t>
      </w:r>
      <w:bookmarkEnd w:id="17"/>
    </w:p>
    <w:p w:rsidR="000D4905" w:rsidRDefault="000D4905" w:rsidP="000D4905">
      <w:pPr>
        <w:rPr>
          <w:rFonts w:ascii="Times New Roman" w:hAnsi="Times New Roman" w:cs="Times New Roman"/>
          <w:noProof/>
          <w:sz w:val="24"/>
          <w:szCs w:val="24"/>
        </w:rPr>
      </w:pPr>
      <w:bookmarkStart w:id="18" w:name="_ENREF_18"/>
      <w:r>
        <w:rPr>
          <w:rFonts w:ascii="Times New Roman" w:hAnsi="Times New Roman" w:cs="Times New Roman"/>
          <w:noProof/>
          <w:sz w:val="24"/>
          <w:szCs w:val="24"/>
        </w:rPr>
        <w:t>18.</w:t>
      </w:r>
      <w:r>
        <w:rPr>
          <w:rFonts w:ascii="Times New Roman" w:hAnsi="Times New Roman" w:cs="Times New Roman"/>
          <w:noProof/>
          <w:sz w:val="24"/>
          <w:szCs w:val="24"/>
        </w:rPr>
        <w:tab/>
        <w:t>Moore RG, Jabre-Raughley M, Brown AK, Robison KM, Miller MC, Allard WJ, et al. Comparison of a novel multiple marker assay vs the Risk of Malignancy Index for the prediction of epithelial ovarian cancer in patients with a pelvic mass. Am J Obstet Gynecol. 2010;203:228 e1-6.</w:t>
      </w:r>
      <w:bookmarkEnd w:id="18"/>
    </w:p>
    <w:p w:rsidR="000D4905" w:rsidRDefault="000D4905" w:rsidP="000D4905">
      <w:pPr>
        <w:rPr>
          <w:rFonts w:ascii="Times New Roman" w:hAnsi="Times New Roman" w:cs="Times New Roman"/>
          <w:noProof/>
          <w:sz w:val="24"/>
          <w:szCs w:val="24"/>
        </w:rPr>
      </w:pPr>
      <w:bookmarkStart w:id="19" w:name="_ENREF_19"/>
      <w:r>
        <w:rPr>
          <w:rFonts w:ascii="Times New Roman" w:hAnsi="Times New Roman" w:cs="Times New Roman"/>
          <w:noProof/>
          <w:sz w:val="24"/>
          <w:szCs w:val="24"/>
        </w:rPr>
        <w:t>19.</w:t>
      </w:r>
      <w:r>
        <w:rPr>
          <w:rFonts w:ascii="Times New Roman" w:hAnsi="Times New Roman" w:cs="Times New Roman"/>
          <w:noProof/>
          <w:sz w:val="24"/>
          <w:szCs w:val="24"/>
        </w:rPr>
        <w:tab/>
        <w:t>Hanley JA, McNeil BJ. A method of comparing the areas under receiver operating characteristic curves derived from the same cases. Radiology. 1983;148:839-43.</w:t>
      </w:r>
      <w:bookmarkEnd w:id="19"/>
    </w:p>
    <w:p w:rsidR="000D4905" w:rsidRDefault="000D4905" w:rsidP="000D4905">
      <w:pPr>
        <w:rPr>
          <w:rFonts w:ascii="Times New Roman" w:hAnsi="Times New Roman" w:cs="Times New Roman"/>
          <w:noProof/>
          <w:sz w:val="24"/>
          <w:szCs w:val="24"/>
        </w:rPr>
      </w:pPr>
      <w:bookmarkStart w:id="20" w:name="_ENREF_20"/>
      <w:r>
        <w:rPr>
          <w:rFonts w:ascii="Times New Roman" w:hAnsi="Times New Roman" w:cs="Times New Roman"/>
          <w:noProof/>
          <w:sz w:val="24"/>
          <w:szCs w:val="24"/>
        </w:rPr>
        <w:t>20.</w:t>
      </w:r>
      <w:r>
        <w:rPr>
          <w:rFonts w:ascii="Times New Roman" w:hAnsi="Times New Roman" w:cs="Times New Roman"/>
          <w:noProof/>
          <w:sz w:val="24"/>
          <w:szCs w:val="24"/>
        </w:rPr>
        <w:tab/>
        <w:t>Youden WJ. Index for rating diagnostic tests. Cancer. 1950;3:32-5.</w:t>
      </w:r>
      <w:bookmarkEnd w:id="20"/>
    </w:p>
    <w:p w:rsidR="000D4905" w:rsidRDefault="000D4905" w:rsidP="000D4905">
      <w:pPr>
        <w:rPr>
          <w:rFonts w:ascii="Times New Roman" w:hAnsi="Times New Roman" w:cs="Times New Roman"/>
          <w:noProof/>
          <w:sz w:val="24"/>
          <w:szCs w:val="24"/>
        </w:rPr>
      </w:pPr>
      <w:bookmarkStart w:id="21" w:name="_ENREF_21"/>
      <w:r>
        <w:rPr>
          <w:rFonts w:ascii="Times New Roman" w:hAnsi="Times New Roman" w:cs="Times New Roman"/>
          <w:noProof/>
          <w:sz w:val="24"/>
          <w:szCs w:val="24"/>
        </w:rPr>
        <w:t>21.</w:t>
      </w:r>
      <w:r>
        <w:rPr>
          <w:rFonts w:ascii="Times New Roman" w:hAnsi="Times New Roman" w:cs="Times New Roman"/>
          <w:noProof/>
          <w:sz w:val="24"/>
          <w:szCs w:val="24"/>
        </w:rPr>
        <w:tab/>
        <w:t>du Bois A, Rochon J, Pfisterer J, Hoskins WJ. Variations in institutional infrastructure, physician specialization and experience, and outcome in ovarian cancer: a systematic review. Gynecol Oncol. 2009;112:422-36.</w:t>
      </w:r>
      <w:bookmarkEnd w:id="21"/>
    </w:p>
    <w:p w:rsidR="000D4905" w:rsidRDefault="000D4905" w:rsidP="000D4905">
      <w:pPr>
        <w:rPr>
          <w:rFonts w:ascii="Times New Roman" w:hAnsi="Times New Roman" w:cs="Times New Roman"/>
          <w:noProof/>
          <w:sz w:val="24"/>
          <w:szCs w:val="24"/>
        </w:rPr>
      </w:pPr>
      <w:bookmarkStart w:id="22" w:name="_ENREF_22"/>
      <w:r>
        <w:rPr>
          <w:rFonts w:ascii="Times New Roman" w:hAnsi="Times New Roman" w:cs="Times New Roman"/>
          <w:noProof/>
          <w:sz w:val="24"/>
          <w:szCs w:val="24"/>
        </w:rPr>
        <w:t>22.</w:t>
      </w:r>
      <w:r>
        <w:rPr>
          <w:rFonts w:ascii="Times New Roman" w:hAnsi="Times New Roman" w:cs="Times New Roman"/>
          <w:noProof/>
          <w:sz w:val="24"/>
          <w:szCs w:val="24"/>
        </w:rPr>
        <w:tab/>
        <w:t>van den Akker PA, Aalders AL, Snijders MP, Kluivers KB, Samlal RA, Vollebergh JH, et al. Evaluation of the Risk of Malignancy Index in daily clinical management of adnexal masses. Gynecol Oncol. 2010;116:384-8.</w:t>
      </w:r>
      <w:bookmarkEnd w:id="22"/>
    </w:p>
    <w:p w:rsidR="000D4905" w:rsidRDefault="000D4905" w:rsidP="000D4905">
      <w:pPr>
        <w:rPr>
          <w:rFonts w:ascii="Times New Roman" w:hAnsi="Times New Roman" w:cs="Times New Roman"/>
          <w:noProof/>
          <w:sz w:val="24"/>
          <w:szCs w:val="24"/>
        </w:rPr>
      </w:pPr>
      <w:bookmarkStart w:id="23" w:name="_ENREF_23"/>
      <w:r>
        <w:rPr>
          <w:rFonts w:ascii="Times New Roman" w:hAnsi="Times New Roman" w:cs="Times New Roman"/>
          <w:noProof/>
          <w:sz w:val="24"/>
          <w:szCs w:val="24"/>
        </w:rPr>
        <w:t>23.</w:t>
      </w:r>
      <w:r>
        <w:rPr>
          <w:rFonts w:ascii="Times New Roman" w:hAnsi="Times New Roman" w:cs="Times New Roman"/>
          <w:noProof/>
          <w:sz w:val="24"/>
          <w:szCs w:val="24"/>
        </w:rPr>
        <w:tab/>
        <w:t>Hakansson F, Hogdall EV, Nedergaard L, Lundvall L, Engelholm SA, Pedersen AT, et al. Risk of malignancy index used as a diagnostic tool in a tertiary centre for patients with a pelvic mass. Acta Obstet Gynecol Scand. 2012;91:496-502.</w:t>
      </w:r>
      <w:bookmarkEnd w:id="23"/>
    </w:p>
    <w:p w:rsidR="000D4905" w:rsidRDefault="000D4905" w:rsidP="000D4905">
      <w:pPr>
        <w:rPr>
          <w:rFonts w:ascii="Times New Roman" w:hAnsi="Times New Roman" w:cs="Times New Roman"/>
          <w:noProof/>
          <w:sz w:val="24"/>
          <w:szCs w:val="24"/>
        </w:rPr>
      </w:pPr>
      <w:bookmarkStart w:id="24" w:name="_ENREF_24"/>
      <w:r>
        <w:rPr>
          <w:rFonts w:ascii="Times New Roman" w:hAnsi="Times New Roman" w:cs="Times New Roman"/>
          <w:noProof/>
          <w:sz w:val="24"/>
          <w:szCs w:val="24"/>
        </w:rPr>
        <w:t>24.</w:t>
      </w:r>
      <w:r>
        <w:rPr>
          <w:rFonts w:ascii="Times New Roman" w:hAnsi="Times New Roman" w:cs="Times New Roman"/>
          <w:noProof/>
          <w:sz w:val="24"/>
          <w:szCs w:val="24"/>
        </w:rPr>
        <w:tab/>
        <w:t>Geomini P, Kruitwagen R, Bremer GL, Cnossen J, Mol BW. The accuracy of risk scores in predicting ovarian malignancy: a systematic review. Obstet Gynecol. 2009;113:384-94.</w:t>
      </w:r>
      <w:bookmarkEnd w:id="24"/>
    </w:p>
    <w:p w:rsidR="000D4905" w:rsidRDefault="000D4905" w:rsidP="000D4905">
      <w:pPr>
        <w:rPr>
          <w:rFonts w:ascii="Times New Roman" w:hAnsi="Times New Roman" w:cs="Times New Roman"/>
          <w:noProof/>
          <w:sz w:val="24"/>
          <w:szCs w:val="24"/>
        </w:rPr>
      </w:pPr>
      <w:bookmarkStart w:id="25" w:name="_ENREF_25"/>
      <w:r>
        <w:rPr>
          <w:rFonts w:ascii="Times New Roman" w:hAnsi="Times New Roman" w:cs="Times New Roman"/>
          <w:noProof/>
          <w:sz w:val="24"/>
          <w:szCs w:val="24"/>
        </w:rPr>
        <w:t>25.</w:t>
      </w:r>
      <w:r>
        <w:rPr>
          <w:rFonts w:ascii="Times New Roman" w:hAnsi="Times New Roman" w:cs="Times New Roman"/>
          <w:noProof/>
          <w:sz w:val="24"/>
          <w:szCs w:val="24"/>
        </w:rPr>
        <w:tab/>
        <w:t>Moore RG, McMeekin DS, Brown AK, DiSilvestro P, Miller MC, Allard WJ, et al. A novel multiple marker bioassay utilizing HE4 and CA125 for the prediction of ovarian cancer in patients with a pelvic mass. Gynecol Oncol. 2009;112:40-6.</w:t>
      </w:r>
      <w:bookmarkEnd w:id="25"/>
    </w:p>
    <w:p w:rsidR="000D4905" w:rsidRDefault="000D4905" w:rsidP="000D4905">
      <w:pPr>
        <w:rPr>
          <w:rFonts w:ascii="Times New Roman" w:hAnsi="Times New Roman" w:cs="Times New Roman"/>
          <w:noProof/>
          <w:sz w:val="24"/>
          <w:szCs w:val="24"/>
        </w:rPr>
      </w:pPr>
      <w:bookmarkStart w:id="26" w:name="_ENREF_26"/>
      <w:r>
        <w:rPr>
          <w:rFonts w:ascii="Times New Roman" w:hAnsi="Times New Roman" w:cs="Times New Roman"/>
          <w:noProof/>
          <w:sz w:val="24"/>
          <w:szCs w:val="24"/>
        </w:rPr>
        <w:t>26.</w:t>
      </w:r>
      <w:r>
        <w:rPr>
          <w:rFonts w:ascii="Times New Roman" w:hAnsi="Times New Roman" w:cs="Times New Roman"/>
          <w:noProof/>
          <w:sz w:val="24"/>
          <w:szCs w:val="24"/>
        </w:rPr>
        <w:tab/>
        <w:t>Van Gorp T, Cadron I, Despierre E, Daemen A, Leunen K, Amant F, et al. HE4 and CA125 as a diagnostic test in ovarian cancer: prospective validation of the Risk of Ovarian Malignancy Algorithm. Br J Cancer. 2011;104:863-70.</w:t>
      </w:r>
      <w:bookmarkEnd w:id="26"/>
    </w:p>
    <w:p w:rsidR="000D4905" w:rsidRDefault="000D4905" w:rsidP="000D4905">
      <w:pPr>
        <w:rPr>
          <w:rFonts w:ascii="Times New Roman" w:hAnsi="Times New Roman" w:cs="Times New Roman"/>
          <w:noProof/>
          <w:sz w:val="24"/>
          <w:szCs w:val="24"/>
        </w:rPr>
      </w:pPr>
      <w:bookmarkStart w:id="27" w:name="_ENREF_27"/>
      <w:r>
        <w:rPr>
          <w:rFonts w:ascii="Times New Roman" w:hAnsi="Times New Roman" w:cs="Times New Roman"/>
          <w:noProof/>
          <w:sz w:val="24"/>
          <w:szCs w:val="24"/>
        </w:rPr>
        <w:t>27.</w:t>
      </w:r>
      <w:r>
        <w:rPr>
          <w:rFonts w:ascii="Times New Roman" w:hAnsi="Times New Roman" w:cs="Times New Roman"/>
          <w:noProof/>
          <w:sz w:val="24"/>
          <w:szCs w:val="24"/>
        </w:rPr>
        <w:tab/>
        <w:t>Chan KK, Chen CA, Nam JH, Ochiai K, Wilailak S, Choon AT, et al. The use of HE4 in the prediction of ovarian cancer in Asian women with a pelvic mass. Gynecol Oncol. 2013;128:239-44.</w:t>
      </w:r>
      <w:bookmarkEnd w:id="27"/>
    </w:p>
    <w:p w:rsidR="000D4905" w:rsidRDefault="000D4905" w:rsidP="000D4905">
      <w:pPr>
        <w:rPr>
          <w:rFonts w:ascii="Times New Roman" w:hAnsi="Times New Roman" w:cs="Times New Roman"/>
          <w:noProof/>
          <w:sz w:val="24"/>
          <w:szCs w:val="24"/>
        </w:rPr>
      </w:pPr>
      <w:bookmarkStart w:id="28" w:name="_ENREF_28"/>
      <w:r>
        <w:rPr>
          <w:rFonts w:ascii="Times New Roman" w:hAnsi="Times New Roman" w:cs="Times New Roman"/>
          <w:noProof/>
          <w:sz w:val="24"/>
          <w:szCs w:val="24"/>
        </w:rPr>
        <w:t>28.</w:t>
      </w:r>
      <w:r>
        <w:rPr>
          <w:rFonts w:ascii="Times New Roman" w:hAnsi="Times New Roman" w:cs="Times New Roman"/>
          <w:noProof/>
          <w:sz w:val="24"/>
          <w:szCs w:val="24"/>
        </w:rPr>
        <w:tab/>
        <w:t>Karlsen MA, Sandhu N, Hogdall C, Christensen IJ, Nedergaard L, Lundvall L, et al. Evaluation of HE4, CA125, risk of ovarian malignancy algorithm (ROMA) and risk of malignancy index (RMI) as diagnostic tools of epithelial ovarian cancer in patients with a pelvic mass. Gynecol Oncol. 2012;127:379-83.</w:t>
      </w:r>
      <w:bookmarkEnd w:id="28"/>
    </w:p>
    <w:p w:rsidR="000D4905" w:rsidRDefault="000D4905" w:rsidP="000D4905">
      <w:pPr>
        <w:rPr>
          <w:rFonts w:ascii="Times New Roman" w:hAnsi="Times New Roman" w:cs="Times New Roman"/>
          <w:noProof/>
          <w:sz w:val="24"/>
          <w:szCs w:val="24"/>
        </w:rPr>
      </w:pPr>
      <w:bookmarkStart w:id="29" w:name="_ENREF_29"/>
      <w:r>
        <w:rPr>
          <w:rFonts w:ascii="Times New Roman" w:hAnsi="Times New Roman" w:cs="Times New Roman"/>
          <w:noProof/>
          <w:sz w:val="24"/>
          <w:szCs w:val="24"/>
        </w:rPr>
        <w:lastRenderedPageBreak/>
        <w:t>29.</w:t>
      </w:r>
      <w:r>
        <w:rPr>
          <w:rFonts w:ascii="Times New Roman" w:hAnsi="Times New Roman" w:cs="Times New Roman"/>
          <w:noProof/>
          <w:sz w:val="24"/>
          <w:szCs w:val="24"/>
        </w:rPr>
        <w:tab/>
        <w:t>Moore RG, Miller MC, Eklund EE, Lu KH, Bast RC, Jr., Lambert-Messerlian G. Serum levels of the ovarian cancer biomarker HE4 are decreased in pregnancy and increase with age. Am J Obstet Gynecol. 2012;206:349 e1-7.</w:t>
      </w:r>
      <w:bookmarkEnd w:id="29"/>
    </w:p>
    <w:p w:rsidR="000D4905" w:rsidRDefault="000D4905" w:rsidP="000D4905">
      <w:pPr>
        <w:rPr>
          <w:rFonts w:ascii="Times New Roman" w:hAnsi="Times New Roman" w:cs="Times New Roman"/>
          <w:noProof/>
          <w:sz w:val="24"/>
          <w:szCs w:val="24"/>
        </w:rPr>
      </w:pPr>
      <w:bookmarkStart w:id="30" w:name="_ENREF_30"/>
      <w:r>
        <w:rPr>
          <w:rFonts w:ascii="Times New Roman" w:hAnsi="Times New Roman" w:cs="Times New Roman"/>
          <w:noProof/>
          <w:sz w:val="24"/>
          <w:szCs w:val="24"/>
        </w:rPr>
        <w:t>30.</w:t>
      </w:r>
      <w:r>
        <w:rPr>
          <w:rFonts w:ascii="Times New Roman" w:hAnsi="Times New Roman" w:cs="Times New Roman"/>
          <w:noProof/>
          <w:sz w:val="24"/>
          <w:szCs w:val="24"/>
        </w:rPr>
        <w:tab/>
        <w:t>Song T, Lee YY, Choi CH, Kim TJ, Lee JW, Bae DS, et al. Histologic distribution of borderline ovarian tumors worldwide: a systematic review. J Gynecol Oncol. 2013;24:44-51.</w:t>
      </w:r>
      <w:bookmarkEnd w:id="30"/>
    </w:p>
    <w:p w:rsidR="000D4905" w:rsidRDefault="000D4905" w:rsidP="000D4905">
      <w:pPr>
        <w:rPr>
          <w:rFonts w:ascii="Times New Roman" w:hAnsi="Times New Roman" w:cs="Times New Roman"/>
          <w:noProof/>
          <w:sz w:val="24"/>
          <w:szCs w:val="24"/>
        </w:rPr>
      </w:pPr>
    </w:p>
    <w:p w:rsidR="002428CD" w:rsidRPr="007551C1" w:rsidRDefault="00542377" w:rsidP="007551C1">
      <w:pPr>
        <w:rPr>
          <w:rFonts w:ascii="Times New Roman" w:hAnsi="Times New Roman" w:cs="Times New Roman"/>
          <w:sz w:val="24"/>
          <w:szCs w:val="24"/>
        </w:rPr>
      </w:pPr>
      <w:r w:rsidRPr="007551C1">
        <w:rPr>
          <w:rFonts w:ascii="Times New Roman" w:hAnsi="Times New Roman" w:cs="Times New Roman"/>
          <w:sz w:val="24"/>
          <w:szCs w:val="24"/>
        </w:rPr>
        <w:fldChar w:fldCharType="end"/>
      </w:r>
    </w:p>
    <w:sectPr w:rsidR="002428CD" w:rsidRPr="007551C1" w:rsidSect="00AA3595">
      <w:headerReference w:type="even" r:id="rId9"/>
      <w:headerReference w:type="default" r:id="rId10"/>
      <w:pgSz w:w="11906" w:h="16838" w:code="9"/>
      <w:pgMar w:top="1440" w:right="1440" w:bottom="1440" w:left="1440" w:header="708" w:footer="708"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E34" w:rsidRDefault="001C1E34">
      <w:r>
        <w:separator/>
      </w:r>
    </w:p>
  </w:endnote>
  <w:endnote w:type="continuationSeparator" w:id="1">
    <w:p w:rsidR="001C1E34" w:rsidRDefault="001C1E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NimbusSanL-RegCon-Identity-H">
    <w:altName w:val="MS Mincho"/>
    <w:panose1 w:val="00000000000000000000"/>
    <w:charset w:val="80"/>
    <w:family w:val="auto"/>
    <w:notTrueType/>
    <w:pitch w:val="default"/>
    <w:sig w:usb0="00000001" w:usb1="08070000" w:usb2="00000010" w:usb3="00000000" w:csb0="00020000" w:csb1="00000000"/>
  </w:font>
  <w:font w:name="AdvTT5235d5a9+22">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E34" w:rsidRDefault="001C1E34">
      <w:r>
        <w:separator/>
      </w:r>
    </w:p>
  </w:footnote>
  <w:footnote w:type="continuationSeparator" w:id="1">
    <w:p w:rsidR="001C1E34" w:rsidRDefault="001C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0D" w:rsidRDefault="00BF670D" w:rsidP="00B017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670D" w:rsidRDefault="00BF670D" w:rsidP="00B017F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0D" w:rsidRDefault="00BF670D" w:rsidP="00B017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AB2">
      <w:rPr>
        <w:rStyle w:val="PageNumber"/>
        <w:noProof/>
      </w:rPr>
      <w:t>1</w:t>
    </w:r>
    <w:r>
      <w:rPr>
        <w:rStyle w:val="PageNumber"/>
      </w:rPr>
      <w:fldChar w:fldCharType="end"/>
    </w:r>
  </w:p>
  <w:p w:rsidR="00BF670D" w:rsidRDefault="00BF670D" w:rsidP="00B017F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1519"/>
    <w:multiLevelType w:val="hybridMultilevel"/>
    <w:tmpl w:val="4842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D1B19"/>
    <w:multiLevelType w:val="hybridMultilevel"/>
    <w:tmpl w:val="2DC4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00003"/>
    <w:multiLevelType w:val="hybridMultilevel"/>
    <w:tmpl w:val="568CA542"/>
    <w:lvl w:ilvl="0" w:tplc="2FCAA6E6">
      <w:start w:val="2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60"/>
  <w:displayHorizontalDrawingGridEvery w:val="2"/>
  <w:noPunctuationKerning/>
  <w:characterSpacingControl w:val="doNotCompress"/>
  <w:footnotePr>
    <w:footnote w:id="0"/>
    <w:footnote w:id="1"/>
  </w:footnotePr>
  <w:endnotePr>
    <w:endnote w:id="0"/>
    <w:endnote w:id="1"/>
  </w:endnotePr>
  <w:compat>
    <w:applyBreakingRules/>
    <w:useFELayout/>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565&lt;/HangingIndent&gt;&lt;LineSpacing&gt;0&lt;/LineSpacing&gt;&lt;SpaceAfter&gt;0&lt;/SpaceAfter&gt;&lt;HyperlinksEnabled&gt;1&lt;/HyperlinksEnabled&gt;&lt;HyperlinksVisible&gt;0&lt;/HyperlinksVisible&gt;&lt;/ENLayout&gt;"/>
    <w:docVar w:name="EN.Libraries" w:val="&lt;Libraries&gt;&lt;item db-id=&quot;9t2td2dvjfx0fhefx2jxf0fhz9x9p2er2vea&quot;&gt;ROMA&lt;record-ids&gt;&lt;item&gt;1&lt;/item&gt;&lt;item&gt;3&lt;/item&gt;&lt;item&gt;4&lt;/item&gt;&lt;item&gt;5&lt;/item&gt;&lt;item&gt;6&lt;/item&gt;&lt;item&gt;7&lt;/item&gt;&lt;item&gt;9&lt;/item&gt;&lt;item&gt;10&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1&lt;/item&gt;&lt;item&gt;33&lt;/item&gt;&lt;/record-ids&gt;&lt;/item&gt;&lt;/Libraries&gt;"/>
  </w:docVars>
  <w:rsids>
    <w:rsidRoot w:val="002428CD"/>
    <w:rsid w:val="00050B74"/>
    <w:rsid w:val="00051339"/>
    <w:rsid w:val="00052746"/>
    <w:rsid w:val="0005349E"/>
    <w:rsid w:val="0006009B"/>
    <w:rsid w:val="00064312"/>
    <w:rsid w:val="00084655"/>
    <w:rsid w:val="00090A73"/>
    <w:rsid w:val="000C05C9"/>
    <w:rsid w:val="000D4905"/>
    <w:rsid w:val="000D7677"/>
    <w:rsid w:val="001207AD"/>
    <w:rsid w:val="001555D9"/>
    <w:rsid w:val="00160B38"/>
    <w:rsid w:val="001739D2"/>
    <w:rsid w:val="00184C93"/>
    <w:rsid w:val="00192D2F"/>
    <w:rsid w:val="001A29ED"/>
    <w:rsid w:val="001B6394"/>
    <w:rsid w:val="001C1E34"/>
    <w:rsid w:val="001C2733"/>
    <w:rsid w:val="001E0245"/>
    <w:rsid w:val="001F0364"/>
    <w:rsid w:val="001F363A"/>
    <w:rsid w:val="0021464F"/>
    <w:rsid w:val="00222788"/>
    <w:rsid w:val="00223AD7"/>
    <w:rsid w:val="002428CD"/>
    <w:rsid w:val="002548CB"/>
    <w:rsid w:val="0026292B"/>
    <w:rsid w:val="00276F3A"/>
    <w:rsid w:val="00281D2B"/>
    <w:rsid w:val="00282DC3"/>
    <w:rsid w:val="002857AC"/>
    <w:rsid w:val="002875D7"/>
    <w:rsid w:val="002910F0"/>
    <w:rsid w:val="002917DC"/>
    <w:rsid w:val="002A1468"/>
    <w:rsid w:val="002A40CC"/>
    <w:rsid w:val="002A6B8C"/>
    <w:rsid w:val="002C095A"/>
    <w:rsid w:val="002F21C1"/>
    <w:rsid w:val="002F2EFE"/>
    <w:rsid w:val="00337787"/>
    <w:rsid w:val="00350C30"/>
    <w:rsid w:val="00363ECB"/>
    <w:rsid w:val="00393DA0"/>
    <w:rsid w:val="003A0A78"/>
    <w:rsid w:val="003A220F"/>
    <w:rsid w:val="003A2BE7"/>
    <w:rsid w:val="003A5706"/>
    <w:rsid w:val="003B2F1C"/>
    <w:rsid w:val="003C509F"/>
    <w:rsid w:val="003E2F63"/>
    <w:rsid w:val="003F12AA"/>
    <w:rsid w:val="004154B0"/>
    <w:rsid w:val="0044040A"/>
    <w:rsid w:val="004413CF"/>
    <w:rsid w:val="00441DD4"/>
    <w:rsid w:val="0044359A"/>
    <w:rsid w:val="00452FAE"/>
    <w:rsid w:val="0046055C"/>
    <w:rsid w:val="0046150C"/>
    <w:rsid w:val="00486B1A"/>
    <w:rsid w:val="0049388B"/>
    <w:rsid w:val="004C4194"/>
    <w:rsid w:val="004D3A12"/>
    <w:rsid w:val="004D4A9E"/>
    <w:rsid w:val="004E3178"/>
    <w:rsid w:val="004F021C"/>
    <w:rsid w:val="005228BB"/>
    <w:rsid w:val="00524746"/>
    <w:rsid w:val="00524EA0"/>
    <w:rsid w:val="00534B28"/>
    <w:rsid w:val="00542377"/>
    <w:rsid w:val="005674B2"/>
    <w:rsid w:val="00571589"/>
    <w:rsid w:val="00594346"/>
    <w:rsid w:val="00594E11"/>
    <w:rsid w:val="00596A82"/>
    <w:rsid w:val="005A2C10"/>
    <w:rsid w:val="005A7EF0"/>
    <w:rsid w:val="005E1168"/>
    <w:rsid w:val="00601575"/>
    <w:rsid w:val="006044E9"/>
    <w:rsid w:val="00612D98"/>
    <w:rsid w:val="00624024"/>
    <w:rsid w:val="00634859"/>
    <w:rsid w:val="00637936"/>
    <w:rsid w:val="00644222"/>
    <w:rsid w:val="0064428F"/>
    <w:rsid w:val="0064662F"/>
    <w:rsid w:val="00650640"/>
    <w:rsid w:val="006523E7"/>
    <w:rsid w:val="00661E7A"/>
    <w:rsid w:val="00665A1D"/>
    <w:rsid w:val="00681738"/>
    <w:rsid w:val="006B1F26"/>
    <w:rsid w:val="006C5AB2"/>
    <w:rsid w:val="006D21FB"/>
    <w:rsid w:val="006D5B97"/>
    <w:rsid w:val="006E2194"/>
    <w:rsid w:val="006F0272"/>
    <w:rsid w:val="006F609A"/>
    <w:rsid w:val="007032F8"/>
    <w:rsid w:val="00703C36"/>
    <w:rsid w:val="00705447"/>
    <w:rsid w:val="00713167"/>
    <w:rsid w:val="0072147C"/>
    <w:rsid w:val="007227FA"/>
    <w:rsid w:val="007352D8"/>
    <w:rsid w:val="007551C1"/>
    <w:rsid w:val="007858E4"/>
    <w:rsid w:val="007A560C"/>
    <w:rsid w:val="007B2A64"/>
    <w:rsid w:val="007C0E9C"/>
    <w:rsid w:val="007F50F4"/>
    <w:rsid w:val="008153D8"/>
    <w:rsid w:val="00817505"/>
    <w:rsid w:val="0082240F"/>
    <w:rsid w:val="00827044"/>
    <w:rsid w:val="00836F43"/>
    <w:rsid w:val="00847E03"/>
    <w:rsid w:val="00854AE2"/>
    <w:rsid w:val="008570F6"/>
    <w:rsid w:val="008572A4"/>
    <w:rsid w:val="00860A79"/>
    <w:rsid w:val="00891D49"/>
    <w:rsid w:val="00896839"/>
    <w:rsid w:val="00896A11"/>
    <w:rsid w:val="008B23BF"/>
    <w:rsid w:val="008B669B"/>
    <w:rsid w:val="008C28C1"/>
    <w:rsid w:val="008C3394"/>
    <w:rsid w:val="008C4FEE"/>
    <w:rsid w:val="008D3ABF"/>
    <w:rsid w:val="008E7E4A"/>
    <w:rsid w:val="008F52D6"/>
    <w:rsid w:val="00907A37"/>
    <w:rsid w:val="00920A14"/>
    <w:rsid w:val="00934CE9"/>
    <w:rsid w:val="00934DB7"/>
    <w:rsid w:val="009360EB"/>
    <w:rsid w:val="00940DAA"/>
    <w:rsid w:val="00955E76"/>
    <w:rsid w:val="00966A90"/>
    <w:rsid w:val="00966F14"/>
    <w:rsid w:val="009729D4"/>
    <w:rsid w:val="00974105"/>
    <w:rsid w:val="009768BA"/>
    <w:rsid w:val="00980556"/>
    <w:rsid w:val="00981757"/>
    <w:rsid w:val="009A152E"/>
    <w:rsid w:val="009A3631"/>
    <w:rsid w:val="009B22B8"/>
    <w:rsid w:val="009B2AE2"/>
    <w:rsid w:val="009B7927"/>
    <w:rsid w:val="009C46BC"/>
    <w:rsid w:val="009D17AA"/>
    <w:rsid w:val="009D2542"/>
    <w:rsid w:val="009D457E"/>
    <w:rsid w:val="009E2533"/>
    <w:rsid w:val="009E67BE"/>
    <w:rsid w:val="009F1BB0"/>
    <w:rsid w:val="00A01551"/>
    <w:rsid w:val="00A03D28"/>
    <w:rsid w:val="00A10D2A"/>
    <w:rsid w:val="00A12AD9"/>
    <w:rsid w:val="00A36FE7"/>
    <w:rsid w:val="00A3712F"/>
    <w:rsid w:val="00A544CD"/>
    <w:rsid w:val="00A60525"/>
    <w:rsid w:val="00A60E1E"/>
    <w:rsid w:val="00A63F0A"/>
    <w:rsid w:val="00A653F6"/>
    <w:rsid w:val="00A66F08"/>
    <w:rsid w:val="00A706AE"/>
    <w:rsid w:val="00A718DA"/>
    <w:rsid w:val="00A72BAC"/>
    <w:rsid w:val="00A80A6B"/>
    <w:rsid w:val="00A93398"/>
    <w:rsid w:val="00AA3595"/>
    <w:rsid w:val="00AF2CAB"/>
    <w:rsid w:val="00AF5FE2"/>
    <w:rsid w:val="00B017F4"/>
    <w:rsid w:val="00B1346D"/>
    <w:rsid w:val="00B16964"/>
    <w:rsid w:val="00B21484"/>
    <w:rsid w:val="00B5719A"/>
    <w:rsid w:val="00B579F5"/>
    <w:rsid w:val="00B96ECA"/>
    <w:rsid w:val="00BA63A6"/>
    <w:rsid w:val="00BE6091"/>
    <w:rsid w:val="00BF670D"/>
    <w:rsid w:val="00C10059"/>
    <w:rsid w:val="00C22856"/>
    <w:rsid w:val="00C247FC"/>
    <w:rsid w:val="00C2540C"/>
    <w:rsid w:val="00C325B7"/>
    <w:rsid w:val="00C46EDA"/>
    <w:rsid w:val="00C63A4F"/>
    <w:rsid w:val="00C64E1C"/>
    <w:rsid w:val="00C73033"/>
    <w:rsid w:val="00C73851"/>
    <w:rsid w:val="00C920EC"/>
    <w:rsid w:val="00CA431D"/>
    <w:rsid w:val="00CA6A22"/>
    <w:rsid w:val="00CB0774"/>
    <w:rsid w:val="00CB1EAF"/>
    <w:rsid w:val="00CD2CFD"/>
    <w:rsid w:val="00CE79B0"/>
    <w:rsid w:val="00CF14D8"/>
    <w:rsid w:val="00CF46E6"/>
    <w:rsid w:val="00D013E1"/>
    <w:rsid w:val="00D111E0"/>
    <w:rsid w:val="00D34D3E"/>
    <w:rsid w:val="00D42CAC"/>
    <w:rsid w:val="00D44FD1"/>
    <w:rsid w:val="00D44FFE"/>
    <w:rsid w:val="00D4511A"/>
    <w:rsid w:val="00D51EF1"/>
    <w:rsid w:val="00D51F40"/>
    <w:rsid w:val="00D53032"/>
    <w:rsid w:val="00D67319"/>
    <w:rsid w:val="00D71032"/>
    <w:rsid w:val="00D80411"/>
    <w:rsid w:val="00D84A0D"/>
    <w:rsid w:val="00D92316"/>
    <w:rsid w:val="00DB74D6"/>
    <w:rsid w:val="00DC435C"/>
    <w:rsid w:val="00DC7557"/>
    <w:rsid w:val="00DD1C49"/>
    <w:rsid w:val="00DF2EB5"/>
    <w:rsid w:val="00E01264"/>
    <w:rsid w:val="00E1473D"/>
    <w:rsid w:val="00E1475B"/>
    <w:rsid w:val="00E22B1D"/>
    <w:rsid w:val="00E2716E"/>
    <w:rsid w:val="00E277D0"/>
    <w:rsid w:val="00E30563"/>
    <w:rsid w:val="00E32C74"/>
    <w:rsid w:val="00E37B0A"/>
    <w:rsid w:val="00E401BF"/>
    <w:rsid w:val="00E510C9"/>
    <w:rsid w:val="00E614CF"/>
    <w:rsid w:val="00E95062"/>
    <w:rsid w:val="00E95E77"/>
    <w:rsid w:val="00EA14F0"/>
    <w:rsid w:val="00EA3824"/>
    <w:rsid w:val="00EB6805"/>
    <w:rsid w:val="00EB7E75"/>
    <w:rsid w:val="00ED5CBD"/>
    <w:rsid w:val="00EE4A0D"/>
    <w:rsid w:val="00EE5B07"/>
    <w:rsid w:val="00F10623"/>
    <w:rsid w:val="00F15BAE"/>
    <w:rsid w:val="00F17C28"/>
    <w:rsid w:val="00F2063D"/>
    <w:rsid w:val="00F2475B"/>
    <w:rsid w:val="00F27DCA"/>
    <w:rsid w:val="00F34F87"/>
    <w:rsid w:val="00F551C3"/>
    <w:rsid w:val="00F643E0"/>
    <w:rsid w:val="00F70F59"/>
    <w:rsid w:val="00F76E19"/>
    <w:rsid w:val="00F77069"/>
    <w:rsid w:val="00F868D6"/>
    <w:rsid w:val="00F87BD2"/>
    <w:rsid w:val="00F91FBB"/>
    <w:rsid w:val="00F95218"/>
    <w:rsid w:val="00FA405C"/>
    <w:rsid w:val="00FB1567"/>
    <w:rsid w:val="00FB22AC"/>
    <w:rsid w:val="00FC68F3"/>
    <w:rsid w:val="00FD0925"/>
    <w:rsid w:val="00FE3F99"/>
    <w:rsid w:val="00FF484B"/>
    <w:rsid w:val="00FF700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28" type="connector" idref="#_x0000_s1303"/>
        <o:r id="V:Rule29" type="connector" idref="#_x0000_s1262"/>
        <o:r id="V:Rule30" type="connector" idref="#_x0000_s1268"/>
        <o:r id="V:Rule31" type="connector" idref="#_x0000_s1055"/>
        <o:r id="V:Rule32" type="connector" idref="#_x0000_s1264"/>
        <o:r id="V:Rule33" type="connector" idref="#_x0000_s1054"/>
        <o:r id="V:Rule34" type="connector" idref="#_x0000_s1311"/>
        <o:r id="V:Rule35" type="connector" idref="#_x0000_s1274"/>
        <o:r id="V:Rule36" type="connector" idref="#_x0000_s1295"/>
        <o:r id="V:Rule37" type="connector" idref="#_x0000_s1286"/>
        <o:r id="V:Rule38" type="connector" idref="#ลูกศรเชื่อมต่อแบบตรง 27"/>
        <o:r id="V:Rule39" type="connector" idref="#_x0000_s1266"/>
        <o:r id="V:Rule40" type="connector" idref="#_x0000_s1312"/>
        <o:r id="V:Rule41" type="connector" idref="#_x0000_s1297"/>
        <o:r id="V:Rule42" type="connector" idref="#_x0000_s1056"/>
        <o:r id="V:Rule43" type="connector" idref="#_x0000_s1292"/>
        <o:r id="V:Rule44" type="connector" idref="#_x0000_s1307"/>
        <o:r id="V:Rule45" type="connector" idref="#_x0000_s1304"/>
        <o:r id="V:Rule46" type="connector" idref="#_x0000_s1305"/>
        <o:r id="V:Rule47" type="connector" idref="#_x0000_s1272"/>
        <o:r id="V:Rule48" type="connector" idref="#_x0000_s1261"/>
        <o:r id="V:Rule49" type="connector" idref="#_x0000_s1270"/>
        <o:r id="V:Rule50" type="connector" idref="#AutoShape 26"/>
        <o:r id="V:Rule51" type="connector" idref="#AutoShape 21"/>
        <o:r id="V:Rule52" type="connector" idref="#_x0000_s1298"/>
        <o:r id="V:Rule53" type="connector" idref="#_x0000_s1306"/>
        <o:r id="V:Rule54" type="connector" idref="#_x0000_s13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1E0"/>
    <w:rPr>
      <w:rFonts w:ascii="EucrosiaUPC" w:eastAsia="Cordia New" w:hAnsi="EucrosiaUPC" w:cs="EucrosiaUPC"/>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mplexAngsanaNew">
    <w:name w:val="Style (Complex) Angsana New"/>
    <w:rsid w:val="002428CD"/>
    <w:rPr>
      <w:rFonts w:ascii="Angsana New" w:eastAsia="Arial Unicode MS" w:hAnsi="Angsana New" w:cs="Angsana New"/>
      <w:sz w:val="32"/>
      <w:szCs w:val="32"/>
    </w:rPr>
  </w:style>
  <w:style w:type="character" w:customStyle="1" w:styleId="StyleComplexAngsanaNew1">
    <w:name w:val="Style (Complex) Angsana New1"/>
    <w:rsid w:val="00827044"/>
    <w:rPr>
      <w:rFonts w:ascii="AngsanaUPC" w:eastAsia="Arial Unicode MS" w:hAnsi="AngsanaUPC" w:cs="Angsana New"/>
      <w:color w:val="auto"/>
      <w:sz w:val="32"/>
      <w:szCs w:val="32"/>
    </w:rPr>
  </w:style>
  <w:style w:type="paragraph" w:styleId="Caption">
    <w:name w:val="caption"/>
    <w:basedOn w:val="Normal"/>
    <w:next w:val="Normal"/>
    <w:qFormat/>
    <w:rsid w:val="001E0245"/>
    <w:pPr>
      <w:spacing w:before="120" w:after="120"/>
    </w:pPr>
    <w:rPr>
      <w:b/>
      <w:bCs/>
      <w:sz w:val="20"/>
      <w:szCs w:val="20"/>
    </w:rPr>
  </w:style>
  <w:style w:type="paragraph" w:styleId="PlainText">
    <w:name w:val="Plain Text"/>
    <w:basedOn w:val="Normal"/>
    <w:rsid w:val="001E0245"/>
    <w:rPr>
      <w:rFonts w:ascii="Courier New" w:hAnsi="Courier New" w:cs="Courier New"/>
      <w:sz w:val="20"/>
      <w:szCs w:val="20"/>
    </w:rPr>
  </w:style>
  <w:style w:type="character" w:customStyle="1" w:styleId="StyleComplexAngsanaNewComplex16pt">
    <w:name w:val="Style (Complex) Angsana New (Complex) 16 pt"/>
    <w:rsid w:val="007C0E9C"/>
    <w:rPr>
      <w:rFonts w:ascii="Angsana New" w:hAnsi="Angsana New" w:cs="Angsana New"/>
      <w:sz w:val="32"/>
      <w:szCs w:val="32"/>
    </w:rPr>
  </w:style>
  <w:style w:type="character" w:customStyle="1" w:styleId="StyleBold">
    <w:name w:val="Style Bold"/>
    <w:rsid w:val="00661E7A"/>
    <w:rPr>
      <w:rFonts w:ascii="Times New Roman" w:eastAsia="Arial Unicode MS" w:hAnsi="Times New Roman" w:cs="Times New Roman"/>
      <w:bCs/>
      <w:dstrike w:val="0"/>
      <w:color w:val="auto"/>
      <w:sz w:val="24"/>
      <w:szCs w:val="24"/>
      <w:vertAlign w:val="baseline"/>
    </w:rPr>
  </w:style>
  <w:style w:type="paragraph" w:customStyle="1" w:styleId="Style1">
    <w:name w:val="Style1"/>
    <w:basedOn w:val="Normal"/>
    <w:rsid w:val="00DB74D6"/>
    <w:rPr>
      <w:rFonts w:cs="Angsana New"/>
    </w:rPr>
  </w:style>
  <w:style w:type="character" w:customStyle="1" w:styleId="StyleLatinTimesNewRomanComplexAngsanaUPC">
    <w:name w:val="Style (Latin) Times New Roman (Complex) AngsanaUPC"/>
    <w:rsid w:val="00CD2CFD"/>
    <w:rPr>
      <w:rFonts w:ascii="AngsanaUPC" w:hAnsi="AngsanaUPC" w:cs="AngsanaUPC"/>
      <w:dstrike w:val="0"/>
      <w:sz w:val="32"/>
      <w:vertAlign w:val="baseline"/>
    </w:rPr>
  </w:style>
  <w:style w:type="character" w:customStyle="1" w:styleId="StyleStyleLatinTimesNewRomanComplexAngsanaUPCLatin">
    <w:name w:val="Style Style (Latin) Times New Roman (Complex) AngsanaUPC + (Latin) ..."/>
    <w:rsid w:val="00CD2CFD"/>
    <w:rPr>
      <w:rFonts w:ascii="Angsana New" w:hAnsi="Angsana New" w:cs="Angsana New"/>
      <w:dstrike w:val="0"/>
      <w:sz w:val="32"/>
      <w:szCs w:val="32"/>
      <w:vertAlign w:val="baseline"/>
    </w:rPr>
  </w:style>
  <w:style w:type="paragraph" w:customStyle="1" w:styleId="StyleComplexAngsanaNewJustifiedFirstline127cm">
    <w:name w:val="Style (Complex) Angsana New Justified First line:  1.27 cm"/>
    <w:basedOn w:val="Normal"/>
    <w:rsid w:val="00CD2CFD"/>
    <w:pPr>
      <w:ind w:firstLine="720"/>
      <w:jc w:val="both"/>
    </w:pPr>
    <w:rPr>
      <w:rFonts w:cs="Angsana New"/>
    </w:rPr>
  </w:style>
  <w:style w:type="character" w:customStyle="1" w:styleId="StyleComplexAngsanaNew2">
    <w:name w:val="Style (Complex) Angsana New2"/>
    <w:rsid w:val="006D5B97"/>
    <w:rPr>
      <w:rFonts w:cs="Angsana New"/>
      <w:szCs w:val="32"/>
    </w:rPr>
  </w:style>
  <w:style w:type="character" w:customStyle="1" w:styleId="StyleComplexAngsanaNew3">
    <w:name w:val="Style (Complex) Angsana New3"/>
    <w:rsid w:val="0006009B"/>
    <w:rPr>
      <w:rFonts w:cs="Angsana New"/>
      <w:szCs w:val="32"/>
    </w:rPr>
  </w:style>
  <w:style w:type="paragraph" w:styleId="Header">
    <w:name w:val="header"/>
    <w:basedOn w:val="Normal"/>
    <w:rsid w:val="00D111E0"/>
    <w:pPr>
      <w:tabs>
        <w:tab w:val="center" w:pos="4320"/>
        <w:tab w:val="right" w:pos="8640"/>
      </w:tabs>
      <w:jc w:val="thaiDistribute"/>
    </w:pPr>
    <w:rPr>
      <w:rFonts w:eastAsia="Times New Roman"/>
    </w:rPr>
  </w:style>
  <w:style w:type="character" w:styleId="PageNumber">
    <w:name w:val="page number"/>
    <w:basedOn w:val="DefaultParagraphFont"/>
    <w:rsid w:val="00B017F4"/>
  </w:style>
  <w:style w:type="paragraph" w:styleId="NoSpacing">
    <w:name w:val="No Spacing"/>
    <w:basedOn w:val="Normal"/>
    <w:link w:val="NoSpacingChar"/>
    <w:uiPriority w:val="1"/>
    <w:qFormat/>
    <w:rsid w:val="00C247FC"/>
    <w:rPr>
      <w:rFonts w:ascii="Calibri" w:eastAsia="Calibri" w:hAnsi="Calibri" w:cs="Angsana New"/>
      <w:sz w:val="22"/>
      <w:szCs w:val="28"/>
      <w:lang w:eastAsia="en-US"/>
    </w:rPr>
  </w:style>
  <w:style w:type="character" w:styleId="Hyperlink">
    <w:name w:val="Hyperlink"/>
    <w:uiPriority w:val="99"/>
    <w:unhideWhenUsed/>
    <w:rsid w:val="00C247FC"/>
    <w:rPr>
      <w:color w:val="0000FF"/>
      <w:u w:val="single"/>
    </w:rPr>
  </w:style>
  <w:style w:type="character" w:customStyle="1" w:styleId="NoSpacingChar">
    <w:name w:val="No Spacing Char"/>
    <w:link w:val="NoSpacing"/>
    <w:uiPriority w:val="1"/>
    <w:rsid w:val="00C247FC"/>
    <w:rPr>
      <w:rFonts w:ascii="Calibri" w:eastAsia="Calibri" w:hAnsi="Calibri"/>
      <w:sz w:val="22"/>
      <w:szCs w:val="28"/>
    </w:rPr>
  </w:style>
  <w:style w:type="character" w:customStyle="1" w:styleId="hps">
    <w:name w:val="hps"/>
    <w:basedOn w:val="DefaultParagraphFont"/>
    <w:rsid w:val="00F70F59"/>
  </w:style>
  <w:style w:type="character" w:customStyle="1" w:styleId="highlight">
    <w:name w:val="highlight"/>
    <w:basedOn w:val="DefaultParagraphFont"/>
    <w:rsid w:val="004D4A9E"/>
  </w:style>
  <w:style w:type="character" w:customStyle="1" w:styleId="apple-converted-space">
    <w:name w:val="apple-converted-space"/>
    <w:basedOn w:val="DefaultParagraphFont"/>
    <w:rsid w:val="004D4A9E"/>
  </w:style>
  <w:style w:type="paragraph" w:styleId="ListParagraph">
    <w:name w:val="List Paragraph"/>
    <w:basedOn w:val="Normal"/>
    <w:uiPriority w:val="99"/>
    <w:qFormat/>
    <w:rsid w:val="004D4A9E"/>
    <w:pPr>
      <w:ind w:left="720"/>
      <w:contextualSpacing/>
    </w:pPr>
    <w:rPr>
      <w:rFonts w:cs="Angsana New"/>
      <w:szCs w:val="40"/>
    </w:rPr>
  </w:style>
  <w:style w:type="table" w:customStyle="1" w:styleId="LightShading1">
    <w:name w:val="Light Shading1"/>
    <w:basedOn w:val="TableNormal"/>
    <w:uiPriority w:val="60"/>
    <w:rsid w:val="00160B38"/>
    <w:rPr>
      <w:rFonts w:asciiTheme="minorHAnsi" w:eastAsiaTheme="minorHAnsi" w:hAnsiTheme="minorHAnsi" w:cstheme="minorBidi"/>
      <w:color w:val="000000" w:themeColor="text1" w:themeShade="BF"/>
      <w:sz w:val="22"/>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rsid w:val="00A60E1E"/>
    <w:rPr>
      <w:rFonts w:ascii="Tahoma" w:hAnsi="Tahoma" w:cs="Angsana New"/>
      <w:sz w:val="16"/>
      <w:szCs w:val="20"/>
    </w:rPr>
  </w:style>
  <w:style w:type="character" w:customStyle="1" w:styleId="BalloonTextChar">
    <w:name w:val="Balloon Text Char"/>
    <w:basedOn w:val="DefaultParagraphFont"/>
    <w:link w:val="BalloonText"/>
    <w:rsid w:val="00A60E1E"/>
    <w:rPr>
      <w:rFonts w:ascii="Tahoma" w:eastAsia="Cordia New" w:hAnsi="Tahoma"/>
      <w:sz w:val="16"/>
      <w:lang w:eastAsia="zh-CN"/>
    </w:rPr>
  </w:style>
  <w:style w:type="table" w:styleId="TableGrid">
    <w:name w:val="Table Grid"/>
    <w:basedOn w:val="TableNormal"/>
    <w:rsid w:val="008C33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yanaran@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12764</Words>
  <Characters>72756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TITLE OF THE STUDY</vt:lpstr>
    </vt:vector>
  </TitlesOfParts>
  <Company>kku</Company>
  <LinksUpToDate>false</LinksUpToDate>
  <CharactersWithSpaces>85350</CharactersWithSpaces>
  <SharedDoc>false</SharedDoc>
  <HLinks>
    <vt:vector size="6" baseType="variant">
      <vt:variant>
        <vt:i4>1376362</vt:i4>
      </vt:variant>
      <vt:variant>
        <vt:i4>0</vt:i4>
      </vt:variant>
      <vt:variant>
        <vt:i4>0</vt:i4>
      </vt:variant>
      <vt:variant>
        <vt:i4>5</vt:i4>
      </vt:variant>
      <vt:variant>
        <vt:lpwstr>mailto:bandit@kku.ac.th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STUDY</dc:title>
  <dc:creator>kku</dc:creator>
  <cp:lastModifiedBy>ACER</cp:lastModifiedBy>
  <cp:revision>4</cp:revision>
  <cp:lastPrinted>2013-07-07T01:58:00Z</cp:lastPrinted>
  <dcterms:created xsi:type="dcterms:W3CDTF">2013-07-07T16:06:00Z</dcterms:created>
  <dcterms:modified xsi:type="dcterms:W3CDTF">2013-07-07T16:19:00Z</dcterms:modified>
</cp:coreProperties>
</file>