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45" w:rsidRPr="001A5D3A" w:rsidRDefault="001A5D3A">
      <w:pPr>
        <w:rPr>
          <w:rFonts w:asciiTheme="majorBidi" w:hAnsiTheme="majorBidi" w:cstheme="majorBidi"/>
          <w:sz w:val="32"/>
          <w:szCs w:val="40"/>
        </w:rPr>
      </w:pPr>
      <w:r w:rsidRPr="007029B4">
        <w:rPr>
          <w:rFonts w:asciiTheme="majorBidi" w:hAnsiTheme="majorBidi" w:cstheme="majorBidi"/>
          <w:sz w:val="32"/>
          <w:szCs w:val="40"/>
        </w:rPr>
        <w:t>TABLE 1</w:t>
      </w:r>
      <w:r w:rsidR="00B100EC">
        <w:rPr>
          <w:rFonts w:asciiTheme="majorBidi" w:hAnsiTheme="majorBidi" w:cstheme="majorBidi"/>
          <w:sz w:val="32"/>
          <w:szCs w:val="40"/>
        </w:rPr>
        <w:t xml:space="preserve"> </w:t>
      </w:r>
      <w:r w:rsidRPr="007029B4">
        <w:rPr>
          <w:rFonts w:asciiTheme="majorBidi" w:hAnsiTheme="majorBidi" w:cstheme="majorBidi"/>
          <w:sz w:val="32"/>
          <w:szCs w:val="40"/>
        </w:rPr>
        <w:t xml:space="preserve">Baseline characteristics of women who returned for at least one follow-up visit after randomization </w:t>
      </w:r>
      <w:r>
        <w:rPr>
          <w:rFonts w:asciiTheme="majorBidi" w:hAnsiTheme="majorBidi" w:cstheme="majorBidi"/>
          <w:sz w:val="32"/>
          <w:szCs w:val="40"/>
        </w:rPr>
        <w:t xml:space="preserve">to placebo or </w:t>
      </w:r>
      <w:proofErr w:type="spellStart"/>
      <w:r>
        <w:rPr>
          <w:rFonts w:asciiTheme="majorBidi" w:hAnsiTheme="majorBidi" w:cstheme="majorBidi"/>
          <w:sz w:val="32"/>
          <w:szCs w:val="40"/>
        </w:rPr>
        <w:t>troglitazone</w:t>
      </w:r>
      <w:proofErr w:type="spellEnd"/>
    </w:p>
    <w:tbl>
      <w:tblPr>
        <w:tblStyle w:val="TableGrid"/>
        <w:tblW w:w="992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992"/>
        <w:gridCol w:w="992"/>
        <w:gridCol w:w="992"/>
        <w:gridCol w:w="1134"/>
        <w:gridCol w:w="1310"/>
      </w:tblGrid>
      <w:tr w:rsidR="001A5D3A" w:rsidRPr="00E36093" w:rsidTr="002B3248">
        <w:trPr>
          <w:trHeight w:val="34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1A5D3A" w:rsidRPr="00E36093" w:rsidRDefault="001A5D3A" w:rsidP="00C80D72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5D3A" w:rsidRPr="00E36093" w:rsidRDefault="001A5D3A" w:rsidP="001A5D3A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Placebo group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5D3A" w:rsidRPr="00E36093" w:rsidRDefault="001A5D3A" w:rsidP="001A5D3A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proofErr w:type="spellStart"/>
            <w:r w:rsidRPr="00E36093">
              <w:rPr>
                <w:rFonts w:asciiTheme="majorBidi" w:hAnsiTheme="majorBidi" w:cstheme="majorBidi"/>
                <w:sz w:val="32"/>
                <w:szCs w:val="40"/>
              </w:rPr>
              <w:t>Troglitazone</w:t>
            </w:r>
            <w:proofErr w:type="spellEnd"/>
            <w:r w:rsidRPr="00E36093">
              <w:rPr>
                <w:rFonts w:asciiTheme="majorBidi" w:hAnsiTheme="majorBidi" w:cstheme="majorBidi"/>
                <w:sz w:val="32"/>
                <w:szCs w:val="40"/>
              </w:rPr>
              <w:t xml:space="preserve"> group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A5D3A" w:rsidRPr="00E36093" w:rsidRDefault="001A5D3A" w:rsidP="001A5D3A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i/>
                <w:iCs/>
                <w:sz w:val="32"/>
                <w:szCs w:val="40"/>
              </w:rPr>
              <w:t>P</w:t>
            </w:r>
          </w:p>
        </w:tc>
      </w:tr>
      <w:tr w:rsidR="001A5D3A" w:rsidRPr="00E36093" w:rsidTr="002B3248">
        <w:trPr>
          <w:trHeight w:val="340"/>
        </w:trPr>
        <w:tc>
          <w:tcPr>
            <w:tcW w:w="4503" w:type="dxa"/>
            <w:tcBorders>
              <w:top w:val="single" w:sz="4" w:space="0" w:color="auto"/>
            </w:tcBorders>
          </w:tcPr>
          <w:p w:rsidR="001A5D3A" w:rsidRPr="00E36093" w:rsidRDefault="00B100EC" w:rsidP="00C80D72">
            <w:pPr>
              <w:rPr>
                <w:rFonts w:asciiTheme="majorBidi" w:hAnsiTheme="majorBidi" w:cstheme="majorBidi"/>
                <w:i/>
                <w:iCs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i/>
                <w:iCs/>
                <w:sz w:val="32"/>
                <w:szCs w:val="40"/>
              </w:rPr>
              <w:t>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A5D3A" w:rsidRPr="00E36093" w:rsidRDefault="001A5D3A" w:rsidP="001A5D3A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122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1A5D3A" w:rsidRPr="00E36093" w:rsidRDefault="001A5D3A" w:rsidP="001A5D3A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114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A5D3A" w:rsidRPr="00E36093" w:rsidRDefault="001A5D3A" w:rsidP="001A5D3A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1A5D3A" w:rsidRPr="00E36093" w:rsidTr="002B3248">
        <w:trPr>
          <w:trHeight w:val="340"/>
        </w:trPr>
        <w:tc>
          <w:tcPr>
            <w:tcW w:w="4503" w:type="dxa"/>
          </w:tcPr>
          <w:p w:rsidR="001A5D3A" w:rsidRPr="00E36093" w:rsidRDefault="001A5D3A" w:rsidP="00C80D72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Clinical characteristics</w:t>
            </w:r>
          </w:p>
        </w:tc>
        <w:tc>
          <w:tcPr>
            <w:tcW w:w="1984" w:type="dxa"/>
            <w:gridSpan w:val="2"/>
          </w:tcPr>
          <w:p w:rsidR="001A5D3A" w:rsidRPr="00E36093" w:rsidRDefault="001A5D3A" w:rsidP="001A5D3A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2126" w:type="dxa"/>
            <w:gridSpan w:val="2"/>
          </w:tcPr>
          <w:p w:rsidR="001A5D3A" w:rsidRPr="00E36093" w:rsidRDefault="001A5D3A" w:rsidP="001A5D3A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310" w:type="dxa"/>
          </w:tcPr>
          <w:p w:rsidR="001A5D3A" w:rsidRPr="00E36093" w:rsidRDefault="001A5D3A" w:rsidP="001A5D3A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2B3248" w:rsidRPr="00E36093" w:rsidTr="00DB611C">
        <w:trPr>
          <w:trHeight w:val="340"/>
        </w:trPr>
        <w:tc>
          <w:tcPr>
            <w:tcW w:w="4503" w:type="dxa"/>
          </w:tcPr>
          <w:p w:rsidR="002B3248" w:rsidRPr="00E36093" w:rsidRDefault="002B3248" w:rsidP="00B100EC">
            <w:pPr>
              <w:ind w:left="284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Age (years)</w:t>
            </w:r>
          </w:p>
        </w:tc>
        <w:tc>
          <w:tcPr>
            <w:tcW w:w="992" w:type="dxa"/>
          </w:tcPr>
          <w:p w:rsidR="002B3248" w:rsidRPr="00E36093" w:rsidRDefault="002B3248" w:rsidP="0053442C">
            <w:pPr>
              <w:ind w:left="-108" w:right="-108"/>
              <w:jc w:val="right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34.3</w:t>
            </w:r>
          </w:p>
        </w:tc>
        <w:tc>
          <w:tcPr>
            <w:tcW w:w="992" w:type="dxa"/>
          </w:tcPr>
          <w:p w:rsidR="002B3248" w:rsidRPr="00E36093" w:rsidRDefault="0053442C" w:rsidP="003B3A89">
            <w:pPr>
              <w:ind w:left="-108"/>
              <w:jc w:val="both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 xml:space="preserve"> </w:t>
            </w:r>
            <w:r w:rsidR="002B3248" w:rsidRPr="00E36093">
              <w:rPr>
                <w:rFonts w:asciiTheme="majorBidi" w:hAnsiTheme="majorBidi" w:cstheme="majorBidi"/>
                <w:sz w:val="32"/>
                <w:szCs w:val="40"/>
              </w:rPr>
              <w:t>± 6.5</w:t>
            </w:r>
          </w:p>
        </w:tc>
        <w:tc>
          <w:tcPr>
            <w:tcW w:w="992" w:type="dxa"/>
          </w:tcPr>
          <w:p w:rsidR="002B3248" w:rsidRPr="00E36093" w:rsidRDefault="002B3248" w:rsidP="0053442C">
            <w:pPr>
              <w:ind w:right="-108"/>
              <w:jc w:val="right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34.9</w:t>
            </w:r>
          </w:p>
        </w:tc>
        <w:tc>
          <w:tcPr>
            <w:tcW w:w="1134" w:type="dxa"/>
          </w:tcPr>
          <w:p w:rsidR="002B3248" w:rsidRPr="00E36093" w:rsidRDefault="0053442C" w:rsidP="003B3A89">
            <w:pPr>
              <w:ind w:left="-108"/>
              <w:jc w:val="both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 xml:space="preserve"> </w:t>
            </w:r>
            <w:r w:rsidR="002B3248" w:rsidRPr="00E36093">
              <w:rPr>
                <w:rFonts w:asciiTheme="majorBidi" w:hAnsiTheme="majorBidi" w:cstheme="majorBidi"/>
                <w:sz w:val="32"/>
                <w:szCs w:val="40"/>
              </w:rPr>
              <w:t>± 6.6</w:t>
            </w:r>
          </w:p>
        </w:tc>
        <w:tc>
          <w:tcPr>
            <w:tcW w:w="1310" w:type="dxa"/>
          </w:tcPr>
          <w:p w:rsidR="002B3248" w:rsidRPr="00E36093" w:rsidRDefault="002B3248" w:rsidP="001A5D3A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0.52</w:t>
            </w:r>
          </w:p>
        </w:tc>
      </w:tr>
      <w:tr w:rsidR="002B3248" w:rsidRPr="00E36093" w:rsidTr="00DB611C">
        <w:trPr>
          <w:trHeight w:val="340"/>
        </w:trPr>
        <w:tc>
          <w:tcPr>
            <w:tcW w:w="4503" w:type="dxa"/>
          </w:tcPr>
          <w:p w:rsidR="002B3248" w:rsidRPr="00E36093" w:rsidRDefault="002B3248" w:rsidP="00B100EC">
            <w:pPr>
              <w:ind w:left="284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BMI (kg/m</w:t>
            </w:r>
            <w:r w:rsidRPr="00E36093">
              <w:rPr>
                <w:rFonts w:asciiTheme="majorBidi" w:hAnsiTheme="majorBidi" w:cstheme="majorBidi"/>
                <w:sz w:val="32"/>
                <w:szCs w:val="40"/>
                <w:vertAlign w:val="superscript"/>
              </w:rPr>
              <w:t>2</w:t>
            </w:r>
            <w:r w:rsidRPr="00E36093">
              <w:rPr>
                <w:rFonts w:asciiTheme="majorBidi" w:hAnsiTheme="majorBidi" w:cstheme="majorBidi"/>
                <w:sz w:val="32"/>
                <w:szCs w:val="40"/>
              </w:rPr>
              <w:t>)</w:t>
            </w:r>
          </w:p>
        </w:tc>
        <w:tc>
          <w:tcPr>
            <w:tcW w:w="992" w:type="dxa"/>
          </w:tcPr>
          <w:p w:rsidR="002B3248" w:rsidRPr="00E36093" w:rsidRDefault="002B3248" w:rsidP="0053442C">
            <w:pPr>
              <w:ind w:left="-108" w:right="-108"/>
              <w:jc w:val="right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30.3</w:t>
            </w:r>
          </w:p>
        </w:tc>
        <w:tc>
          <w:tcPr>
            <w:tcW w:w="992" w:type="dxa"/>
          </w:tcPr>
          <w:p w:rsidR="002B3248" w:rsidRPr="00E36093" w:rsidRDefault="0053442C" w:rsidP="0053442C">
            <w:pPr>
              <w:ind w:left="-250" w:firstLine="142"/>
              <w:jc w:val="both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 xml:space="preserve"> </w:t>
            </w:r>
            <w:r w:rsidR="002B3248" w:rsidRPr="00E36093">
              <w:rPr>
                <w:rFonts w:asciiTheme="majorBidi" w:hAnsiTheme="majorBidi" w:cstheme="majorBidi"/>
                <w:sz w:val="32"/>
                <w:szCs w:val="40"/>
              </w:rPr>
              <w:t>± 5.3</w:t>
            </w:r>
          </w:p>
        </w:tc>
        <w:tc>
          <w:tcPr>
            <w:tcW w:w="992" w:type="dxa"/>
          </w:tcPr>
          <w:p w:rsidR="002B3248" w:rsidRPr="00E36093" w:rsidRDefault="002B3248" w:rsidP="0053442C">
            <w:pPr>
              <w:ind w:right="-108"/>
              <w:jc w:val="right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30.6</w:t>
            </w:r>
          </w:p>
        </w:tc>
        <w:tc>
          <w:tcPr>
            <w:tcW w:w="1134" w:type="dxa"/>
          </w:tcPr>
          <w:p w:rsidR="002B3248" w:rsidRPr="00E36093" w:rsidRDefault="0053442C" w:rsidP="003B3A89">
            <w:pPr>
              <w:ind w:left="-108"/>
              <w:jc w:val="both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 xml:space="preserve"> </w:t>
            </w:r>
            <w:r w:rsidR="002B3248" w:rsidRPr="00E36093">
              <w:rPr>
                <w:rFonts w:asciiTheme="majorBidi" w:hAnsiTheme="majorBidi" w:cstheme="majorBidi"/>
                <w:sz w:val="32"/>
                <w:szCs w:val="40"/>
              </w:rPr>
              <w:t>± 6.1</w:t>
            </w:r>
          </w:p>
        </w:tc>
        <w:tc>
          <w:tcPr>
            <w:tcW w:w="1310" w:type="dxa"/>
          </w:tcPr>
          <w:p w:rsidR="002B3248" w:rsidRPr="00E36093" w:rsidRDefault="002B3248" w:rsidP="001A5D3A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0.63</w:t>
            </w:r>
          </w:p>
        </w:tc>
      </w:tr>
      <w:tr w:rsidR="002B3248" w:rsidRPr="00E36093" w:rsidTr="00DB611C">
        <w:trPr>
          <w:trHeight w:val="340"/>
        </w:trPr>
        <w:tc>
          <w:tcPr>
            <w:tcW w:w="4503" w:type="dxa"/>
          </w:tcPr>
          <w:p w:rsidR="002B3248" w:rsidRPr="00E36093" w:rsidRDefault="002B3248" w:rsidP="00B100EC">
            <w:pPr>
              <w:ind w:left="284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Waist-to-hip circumference ratio</w:t>
            </w:r>
          </w:p>
        </w:tc>
        <w:tc>
          <w:tcPr>
            <w:tcW w:w="992" w:type="dxa"/>
          </w:tcPr>
          <w:p w:rsidR="002B3248" w:rsidRPr="00E36093" w:rsidRDefault="00DB611C" w:rsidP="0053442C">
            <w:pPr>
              <w:ind w:left="-108" w:right="-108"/>
              <w:jc w:val="right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0.86</w:t>
            </w:r>
          </w:p>
        </w:tc>
        <w:tc>
          <w:tcPr>
            <w:tcW w:w="992" w:type="dxa"/>
          </w:tcPr>
          <w:p w:rsidR="002B3248" w:rsidRPr="00E36093" w:rsidRDefault="0053442C" w:rsidP="003B3A89">
            <w:pPr>
              <w:ind w:left="-108"/>
              <w:jc w:val="both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 xml:space="preserve"> </w:t>
            </w:r>
            <w:r w:rsidR="002B3248" w:rsidRPr="00E36093">
              <w:rPr>
                <w:rFonts w:asciiTheme="majorBidi" w:hAnsiTheme="majorBidi" w:cstheme="majorBidi"/>
                <w:sz w:val="32"/>
                <w:szCs w:val="40"/>
              </w:rPr>
              <w:t>± 0.05</w:t>
            </w:r>
          </w:p>
        </w:tc>
        <w:tc>
          <w:tcPr>
            <w:tcW w:w="992" w:type="dxa"/>
          </w:tcPr>
          <w:p w:rsidR="002B3248" w:rsidRPr="00E36093" w:rsidRDefault="002B3248" w:rsidP="0053442C">
            <w:pPr>
              <w:ind w:right="-108"/>
              <w:jc w:val="right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0.85</w:t>
            </w:r>
          </w:p>
        </w:tc>
        <w:tc>
          <w:tcPr>
            <w:tcW w:w="1134" w:type="dxa"/>
          </w:tcPr>
          <w:p w:rsidR="002B3248" w:rsidRPr="00E36093" w:rsidRDefault="0053442C" w:rsidP="003B3A89">
            <w:pPr>
              <w:ind w:left="-108"/>
              <w:jc w:val="both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 xml:space="preserve"> </w:t>
            </w:r>
            <w:r w:rsidR="002B3248" w:rsidRPr="00E36093">
              <w:rPr>
                <w:rFonts w:asciiTheme="majorBidi" w:hAnsiTheme="majorBidi" w:cstheme="majorBidi"/>
                <w:sz w:val="32"/>
                <w:szCs w:val="40"/>
              </w:rPr>
              <w:t>± 0.06</w:t>
            </w:r>
          </w:p>
        </w:tc>
        <w:tc>
          <w:tcPr>
            <w:tcW w:w="1310" w:type="dxa"/>
          </w:tcPr>
          <w:p w:rsidR="002B3248" w:rsidRPr="00E36093" w:rsidRDefault="002B3248" w:rsidP="001A5D3A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0.19</w:t>
            </w:r>
          </w:p>
        </w:tc>
      </w:tr>
      <w:tr w:rsidR="001A5D3A" w:rsidRPr="00E36093" w:rsidTr="002B3248">
        <w:trPr>
          <w:trHeight w:val="590"/>
        </w:trPr>
        <w:tc>
          <w:tcPr>
            <w:tcW w:w="4503" w:type="dxa"/>
          </w:tcPr>
          <w:p w:rsidR="001A5D3A" w:rsidRPr="00E36093" w:rsidRDefault="001A5D3A" w:rsidP="00B100EC">
            <w:pPr>
              <w:ind w:left="284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Using hormonal contraceptives*</w:t>
            </w:r>
          </w:p>
        </w:tc>
        <w:tc>
          <w:tcPr>
            <w:tcW w:w="1984" w:type="dxa"/>
            <w:gridSpan w:val="2"/>
          </w:tcPr>
          <w:p w:rsidR="001A5D3A" w:rsidRPr="00E36093" w:rsidRDefault="001A5D3A" w:rsidP="001A5D3A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48%</w:t>
            </w:r>
          </w:p>
        </w:tc>
        <w:tc>
          <w:tcPr>
            <w:tcW w:w="2126" w:type="dxa"/>
            <w:gridSpan w:val="2"/>
          </w:tcPr>
          <w:p w:rsidR="001A5D3A" w:rsidRPr="00E36093" w:rsidRDefault="001A5D3A" w:rsidP="001A5D3A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43%</w:t>
            </w:r>
          </w:p>
        </w:tc>
        <w:tc>
          <w:tcPr>
            <w:tcW w:w="1310" w:type="dxa"/>
          </w:tcPr>
          <w:p w:rsidR="001A5D3A" w:rsidRPr="00E36093" w:rsidRDefault="001A5D3A" w:rsidP="00B100EC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0.41</w:t>
            </w:r>
          </w:p>
        </w:tc>
      </w:tr>
      <w:tr w:rsidR="001A5D3A" w:rsidRPr="00E36093" w:rsidTr="002B3248">
        <w:trPr>
          <w:trHeight w:val="340"/>
        </w:trPr>
        <w:tc>
          <w:tcPr>
            <w:tcW w:w="4503" w:type="dxa"/>
          </w:tcPr>
          <w:p w:rsidR="001A5D3A" w:rsidRPr="00E36093" w:rsidRDefault="001A5D3A" w:rsidP="00C80D72">
            <w:pPr>
              <w:rPr>
                <w:rFonts w:ascii="Times New Roman" w:eastAsia="Times New Roman" w:hAnsi="Times New Roman" w:cs="Times New Roman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OGTT</w:t>
            </w:r>
            <w:r w:rsidR="002B3248" w:rsidRPr="00E36093">
              <w:rPr>
                <w:rFonts w:ascii="Times New Roman" w:eastAsia="Times New Roman" w:hAnsi="Times New Roman" w:cs="Times New Roman"/>
                <w:sz w:val="32"/>
                <w:szCs w:val="40"/>
              </w:rPr>
              <w:t>†</w:t>
            </w:r>
          </w:p>
        </w:tc>
        <w:tc>
          <w:tcPr>
            <w:tcW w:w="1984" w:type="dxa"/>
            <w:gridSpan w:val="2"/>
          </w:tcPr>
          <w:p w:rsidR="001A5D3A" w:rsidRPr="00E36093" w:rsidRDefault="001A5D3A" w:rsidP="001A5D3A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2126" w:type="dxa"/>
            <w:gridSpan w:val="2"/>
          </w:tcPr>
          <w:p w:rsidR="001A5D3A" w:rsidRPr="00E36093" w:rsidRDefault="001A5D3A" w:rsidP="001A5D3A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310" w:type="dxa"/>
          </w:tcPr>
          <w:p w:rsidR="001A5D3A" w:rsidRPr="00E36093" w:rsidRDefault="001A5D3A" w:rsidP="001A5D3A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DB611C" w:rsidRPr="00E36093" w:rsidTr="009F38F6">
        <w:trPr>
          <w:trHeight w:val="340"/>
        </w:trPr>
        <w:tc>
          <w:tcPr>
            <w:tcW w:w="4503" w:type="dxa"/>
          </w:tcPr>
          <w:p w:rsidR="00DB611C" w:rsidRPr="00E36093" w:rsidRDefault="00DB611C" w:rsidP="002B3248">
            <w:pPr>
              <w:ind w:left="284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Fasting glucose (mg/dl)</w:t>
            </w:r>
          </w:p>
        </w:tc>
        <w:tc>
          <w:tcPr>
            <w:tcW w:w="992" w:type="dxa"/>
          </w:tcPr>
          <w:p w:rsidR="00DB611C" w:rsidRPr="00E36093" w:rsidRDefault="00DB611C" w:rsidP="0053442C">
            <w:pPr>
              <w:tabs>
                <w:tab w:val="left" w:pos="527"/>
              </w:tabs>
              <w:ind w:right="-108"/>
              <w:jc w:val="right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98.1</w:t>
            </w:r>
          </w:p>
        </w:tc>
        <w:tc>
          <w:tcPr>
            <w:tcW w:w="992" w:type="dxa"/>
          </w:tcPr>
          <w:p w:rsidR="00DB611C" w:rsidRPr="00E36093" w:rsidRDefault="0053442C" w:rsidP="003B3A89">
            <w:pPr>
              <w:tabs>
                <w:tab w:val="left" w:pos="527"/>
              </w:tabs>
              <w:ind w:left="-108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 xml:space="preserve"> </w:t>
            </w:r>
            <w:r w:rsidR="00DB611C" w:rsidRPr="00E36093">
              <w:rPr>
                <w:rFonts w:asciiTheme="majorBidi" w:hAnsiTheme="majorBidi" w:cstheme="majorBidi"/>
                <w:sz w:val="32"/>
                <w:szCs w:val="40"/>
              </w:rPr>
              <w:t>± 9.1</w:t>
            </w:r>
          </w:p>
        </w:tc>
        <w:tc>
          <w:tcPr>
            <w:tcW w:w="992" w:type="dxa"/>
          </w:tcPr>
          <w:p w:rsidR="00DB611C" w:rsidRPr="00E36093" w:rsidRDefault="00DB611C" w:rsidP="0053442C">
            <w:pPr>
              <w:ind w:right="-108"/>
              <w:jc w:val="right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98.7</w:t>
            </w:r>
          </w:p>
        </w:tc>
        <w:tc>
          <w:tcPr>
            <w:tcW w:w="1134" w:type="dxa"/>
          </w:tcPr>
          <w:p w:rsidR="00DB611C" w:rsidRPr="00E36093" w:rsidRDefault="0053442C" w:rsidP="009F38F6">
            <w:pPr>
              <w:ind w:left="-108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 xml:space="preserve"> </w:t>
            </w:r>
            <w:r w:rsidR="00DB611C" w:rsidRPr="00E36093">
              <w:rPr>
                <w:rFonts w:asciiTheme="majorBidi" w:hAnsiTheme="majorBidi" w:cstheme="majorBidi"/>
                <w:sz w:val="32"/>
                <w:szCs w:val="40"/>
              </w:rPr>
              <w:t>± 10.2</w:t>
            </w:r>
          </w:p>
        </w:tc>
        <w:tc>
          <w:tcPr>
            <w:tcW w:w="1310" w:type="dxa"/>
          </w:tcPr>
          <w:p w:rsidR="00DB611C" w:rsidRPr="00E36093" w:rsidRDefault="00DB611C" w:rsidP="001A5D3A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0.64</w:t>
            </w:r>
          </w:p>
        </w:tc>
      </w:tr>
      <w:tr w:rsidR="00DB611C" w:rsidRPr="00E36093" w:rsidTr="009F38F6">
        <w:trPr>
          <w:trHeight w:val="340"/>
        </w:trPr>
        <w:tc>
          <w:tcPr>
            <w:tcW w:w="4503" w:type="dxa"/>
          </w:tcPr>
          <w:p w:rsidR="00DB611C" w:rsidRPr="00E36093" w:rsidRDefault="00DB611C" w:rsidP="00C80D72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2-h glucose</w:t>
            </w:r>
          </w:p>
        </w:tc>
        <w:tc>
          <w:tcPr>
            <w:tcW w:w="992" w:type="dxa"/>
          </w:tcPr>
          <w:p w:rsidR="00DB611C" w:rsidRPr="00E36093" w:rsidRDefault="00DB611C" w:rsidP="0053442C">
            <w:pPr>
              <w:ind w:right="-108"/>
              <w:jc w:val="right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154.0</w:t>
            </w:r>
          </w:p>
        </w:tc>
        <w:tc>
          <w:tcPr>
            <w:tcW w:w="992" w:type="dxa"/>
          </w:tcPr>
          <w:p w:rsidR="00DB611C" w:rsidRPr="00E36093" w:rsidRDefault="0053442C" w:rsidP="003B3A89">
            <w:pPr>
              <w:ind w:left="-108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 xml:space="preserve"> </w:t>
            </w:r>
            <w:r w:rsidR="00DB611C" w:rsidRPr="00E36093">
              <w:rPr>
                <w:rFonts w:asciiTheme="majorBidi" w:hAnsiTheme="majorBidi" w:cstheme="majorBidi"/>
                <w:sz w:val="32"/>
                <w:szCs w:val="40"/>
              </w:rPr>
              <w:t>± 24.0</w:t>
            </w:r>
          </w:p>
        </w:tc>
        <w:tc>
          <w:tcPr>
            <w:tcW w:w="992" w:type="dxa"/>
          </w:tcPr>
          <w:p w:rsidR="00DB611C" w:rsidRPr="00E36093" w:rsidRDefault="00DB611C" w:rsidP="0053442C">
            <w:pPr>
              <w:ind w:right="-108"/>
              <w:jc w:val="right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154.4</w:t>
            </w:r>
          </w:p>
        </w:tc>
        <w:tc>
          <w:tcPr>
            <w:tcW w:w="1134" w:type="dxa"/>
          </w:tcPr>
          <w:p w:rsidR="00DB611C" w:rsidRPr="00E36093" w:rsidRDefault="0053442C" w:rsidP="009F38F6">
            <w:pPr>
              <w:ind w:left="-108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 xml:space="preserve"> </w:t>
            </w:r>
            <w:r w:rsidR="00DB611C" w:rsidRPr="00E36093">
              <w:rPr>
                <w:rFonts w:asciiTheme="majorBidi" w:hAnsiTheme="majorBidi" w:cstheme="majorBidi"/>
                <w:sz w:val="32"/>
                <w:szCs w:val="40"/>
              </w:rPr>
              <w:t>± 27.0</w:t>
            </w:r>
          </w:p>
        </w:tc>
        <w:tc>
          <w:tcPr>
            <w:tcW w:w="1310" w:type="dxa"/>
          </w:tcPr>
          <w:p w:rsidR="00DB611C" w:rsidRPr="00E36093" w:rsidRDefault="00DB611C" w:rsidP="001A5D3A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0.97</w:t>
            </w:r>
          </w:p>
        </w:tc>
      </w:tr>
      <w:tr w:rsidR="00DB611C" w:rsidRPr="00E36093" w:rsidTr="009F38F6">
        <w:trPr>
          <w:trHeight w:val="340"/>
        </w:trPr>
        <w:tc>
          <w:tcPr>
            <w:tcW w:w="4503" w:type="dxa"/>
          </w:tcPr>
          <w:p w:rsidR="00DB611C" w:rsidRPr="00E36093" w:rsidRDefault="00DB611C" w:rsidP="002B3248">
            <w:pPr>
              <w:ind w:left="284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Total glucose area (mg/dl × min × 10</w:t>
            </w:r>
            <w:r w:rsidRPr="00E36093">
              <w:rPr>
                <w:rFonts w:asciiTheme="majorBidi" w:hAnsiTheme="majorBidi" w:cstheme="majorBidi"/>
                <w:sz w:val="32"/>
                <w:szCs w:val="40"/>
                <w:vertAlign w:val="superscript"/>
              </w:rPr>
              <w:t>-3</w:t>
            </w:r>
            <w:r w:rsidRPr="00E36093">
              <w:rPr>
                <w:rFonts w:asciiTheme="majorBidi" w:hAnsiTheme="majorBidi" w:cstheme="majorBidi"/>
                <w:sz w:val="32"/>
                <w:szCs w:val="40"/>
              </w:rPr>
              <w:t>)</w:t>
            </w:r>
            <w:r w:rsidRPr="00E36093">
              <w:rPr>
                <w:sz w:val="32"/>
                <w:szCs w:val="40"/>
              </w:rPr>
              <w:t xml:space="preserve"> ‡</w:t>
            </w:r>
          </w:p>
        </w:tc>
        <w:tc>
          <w:tcPr>
            <w:tcW w:w="992" w:type="dxa"/>
          </w:tcPr>
          <w:p w:rsidR="00DB611C" w:rsidRPr="00E36093" w:rsidRDefault="00DB611C" w:rsidP="0053442C">
            <w:pPr>
              <w:ind w:right="-108"/>
              <w:jc w:val="right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18.7</w:t>
            </w:r>
          </w:p>
        </w:tc>
        <w:tc>
          <w:tcPr>
            <w:tcW w:w="992" w:type="dxa"/>
          </w:tcPr>
          <w:p w:rsidR="00DB611C" w:rsidRPr="00E36093" w:rsidRDefault="0053442C" w:rsidP="003B3A89">
            <w:pPr>
              <w:ind w:left="-108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 xml:space="preserve"> </w:t>
            </w:r>
            <w:r w:rsidR="00DB611C" w:rsidRPr="00E36093">
              <w:rPr>
                <w:rFonts w:asciiTheme="majorBidi" w:hAnsiTheme="majorBidi" w:cstheme="majorBidi"/>
                <w:sz w:val="32"/>
                <w:szCs w:val="40"/>
              </w:rPr>
              <w:t>± 2.0</w:t>
            </w:r>
          </w:p>
        </w:tc>
        <w:tc>
          <w:tcPr>
            <w:tcW w:w="992" w:type="dxa"/>
          </w:tcPr>
          <w:p w:rsidR="00DB611C" w:rsidRPr="00E36093" w:rsidRDefault="00DB611C" w:rsidP="0053442C">
            <w:pPr>
              <w:ind w:right="-108"/>
              <w:jc w:val="right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189</w:t>
            </w:r>
          </w:p>
        </w:tc>
        <w:tc>
          <w:tcPr>
            <w:tcW w:w="1134" w:type="dxa"/>
          </w:tcPr>
          <w:p w:rsidR="00DB611C" w:rsidRPr="00E36093" w:rsidRDefault="0053442C" w:rsidP="009F38F6">
            <w:pPr>
              <w:ind w:left="-108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 xml:space="preserve"> </w:t>
            </w:r>
            <w:r w:rsidR="00DB611C" w:rsidRPr="00E36093">
              <w:rPr>
                <w:rFonts w:asciiTheme="majorBidi" w:hAnsiTheme="majorBidi" w:cstheme="majorBidi"/>
                <w:sz w:val="32"/>
                <w:szCs w:val="40"/>
              </w:rPr>
              <w:t>± 2.0</w:t>
            </w:r>
          </w:p>
        </w:tc>
        <w:tc>
          <w:tcPr>
            <w:tcW w:w="1310" w:type="dxa"/>
          </w:tcPr>
          <w:p w:rsidR="00DB611C" w:rsidRPr="00E36093" w:rsidRDefault="00DB611C" w:rsidP="00B100EC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0.25</w:t>
            </w:r>
          </w:p>
        </w:tc>
      </w:tr>
      <w:tr w:rsidR="001A5D3A" w:rsidRPr="00E36093" w:rsidTr="002B3248">
        <w:trPr>
          <w:trHeight w:val="340"/>
        </w:trPr>
        <w:tc>
          <w:tcPr>
            <w:tcW w:w="4503" w:type="dxa"/>
          </w:tcPr>
          <w:p w:rsidR="001A5D3A" w:rsidRPr="00E36093" w:rsidRDefault="001A5D3A" w:rsidP="002B3248">
            <w:pPr>
              <w:ind w:left="284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Impaired glucose tolerance</w:t>
            </w:r>
          </w:p>
        </w:tc>
        <w:tc>
          <w:tcPr>
            <w:tcW w:w="1984" w:type="dxa"/>
            <w:gridSpan w:val="2"/>
          </w:tcPr>
          <w:p w:rsidR="001A5D3A" w:rsidRPr="00E36093" w:rsidRDefault="001A5D3A" w:rsidP="001A5D3A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72%</w:t>
            </w:r>
          </w:p>
        </w:tc>
        <w:tc>
          <w:tcPr>
            <w:tcW w:w="2126" w:type="dxa"/>
            <w:gridSpan w:val="2"/>
          </w:tcPr>
          <w:p w:rsidR="001A5D3A" w:rsidRPr="00E36093" w:rsidRDefault="001A5D3A" w:rsidP="00B100EC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69%</w:t>
            </w:r>
          </w:p>
        </w:tc>
        <w:tc>
          <w:tcPr>
            <w:tcW w:w="1310" w:type="dxa"/>
          </w:tcPr>
          <w:p w:rsidR="001A5D3A" w:rsidRPr="00E36093" w:rsidRDefault="001A5D3A" w:rsidP="00B100EC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0.66</w:t>
            </w:r>
          </w:p>
        </w:tc>
      </w:tr>
      <w:tr w:rsidR="00DB611C" w:rsidRPr="00E36093" w:rsidTr="009F38F6">
        <w:trPr>
          <w:trHeight w:val="340"/>
        </w:trPr>
        <w:tc>
          <w:tcPr>
            <w:tcW w:w="4503" w:type="dxa"/>
            <w:tcBorders>
              <w:bottom w:val="nil"/>
            </w:tcBorders>
          </w:tcPr>
          <w:p w:rsidR="00DB611C" w:rsidRPr="00E36093" w:rsidRDefault="00DB611C" w:rsidP="002B3248">
            <w:pPr>
              <w:ind w:left="284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Fasting insulin (µU/ml)</w:t>
            </w:r>
          </w:p>
        </w:tc>
        <w:tc>
          <w:tcPr>
            <w:tcW w:w="992" w:type="dxa"/>
            <w:tcBorders>
              <w:bottom w:val="nil"/>
            </w:tcBorders>
          </w:tcPr>
          <w:p w:rsidR="00DB611C" w:rsidRPr="00E36093" w:rsidRDefault="00777C93" w:rsidP="0053442C">
            <w:pPr>
              <w:ind w:right="-108"/>
              <w:jc w:val="right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16</w:t>
            </w:r>
          </w:p>
        </w:tc>
        <w:tc>
          <w:tcPr>
            <w:tcW w:w="992" w:type="dxa"/>
            <w:tcBorders>
              <w:bottom w:val="nil"/>
            </w:tcBorders>
          </w:tcPr>
          <w:p w:rsidR="00DB611C" w:rsidRPr="00E36093" w:rsidRDefault="0053442C" w:rsidP="003B3A89">
            <w:pPr>
              <w:ind w:left="-108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 xml:space="preserve"> </w:t>
            </w:r>
            <w:r w:rsidR="00777C93" w:rsidRPr="00E36093">
              <w:rPr>
                <w:rFonts w:asciiTheme="majorBidi" w:hAnsiTheme="majorBidi" w:cstheme="majorBidi"/>
                <w:sz w:val="32"/>
                <w:szCs w:val="40"/>
              </w:rPr>
              <w:t>± 7.5</w:t>
            </w:r>
          </w:p>
        </w:tc>
        <w:tc>
          <w:tcPr>
            <w:tcW w:w="992" w:type="dxa"/>
            <w:tcBorders>
              <w:bottom w:val="nil"/>
            </w:tcBorders>
          </w:tcPr>
          <w:p w:rsidR="00DB611C" w:rsidRPr="00E36093" w:rsidRDefault="00777C93" w:rsidP="0053442C">
            <w:pPr>
              <w:ind w:right="-108"/>
              <w:jc w:val="right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17.0</w:t>
            </w:r>
          </w:p>
        </w:tc>
        <w:tc>
          <w:tcPr>
            <w:tcW w:w="1134" w:type="dxa"/>
            <w:tcBorders>
              <w:bottom w:val="nil"/>
            </w:tcBorders>
          </w:tcPr>
          <w:p w:rsidR="00DB611C" w:rsidRPr="00E36093" w:rsidRDefault="0053442C" w:rsidP="009F38F6">
            <w:pPr>
              <w:ind w:left="-108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 xml:space="preserve"> </w:t>
            </w:r>
            <w:r w:rsidR="00777C93" w:rsidRPr="00E36093">
              <w:rPr>
                <w:rFonts w:asciiTheme="majorBidi" w:hAnsiTheme="majorBidi" w:cstheme="majorBidi"/>
                <w:sz w:val="32"/>
                <w:szCs w:val="40"/>
              </w:rPr>
              <w:t>± 10.8</w:t>
            </w:r>
          </w:p>
        </w:tc>
        <w:tc>
          <w:tcPr>
            <w:tcW w:w="1310" w:type="dxa"/>
            <w:tcBorders>
              <w:bottom w:val="nil"/>
            </w:tcBorders>
          </w:tcPr>
          <w:p w:rsidR="00DB611C" w:rsidRPr="00E36093" w:rsidRDefault="00DB611C" w:rsidP="00B100EC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0.82</w:t>
            </w:r>
          </w:p>
        </w:tc>
      </w:tr>
      <w:tr w:rsidR="00DB611C" w:rsidRPr="00E36093" w:rsidTr="009F38F6">
        <w:trPr>
          <w:trHeight w:val="554"/>
        </w:trPr>
        <w:tc>
          <w:tcPr>
            <w:tcW w:w="4503" w:type="dxa"/>
            <w:tcBorders>
              <w:top w:val="nil"/>
              <w:bottom w:val="single" w:sz="4" w:space="0" w:color="auto"/>
            </w:tcBorders>
          </w:tcPr>
          <w:p w:rsidR="00DB611C" w:rsidRPr="00E36093" w:rsidRDefault="00DB611C" w:rsidP="002B3248">
            <w:pPr>
              <w:ind w:left="284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Total insulin area (µU/ml × min)</w:t>
            </w:r>
            <w:r w:rsidRPr="00E36093">
              <w:rPr>
                <w:sz w:val="32"/>
                <w:szCs w:val="40"/>
              </w:rPr>
              <w:t xml:space="preserve"> ‡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B611C" w:rsidRPr="00E36093" w:rsidRDefault="00777C93" w:rsidP="0053442C">
            <w:pPr>
              <w:ind w:right="-108"/>
              <w:jc w:val="right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10,209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B611C" w:rsidRPr="00E36093" w:rsidRDefault="0053442C" w:rsidP="003B3A89">
            <w:pPr>
              <w:ind w:left="-108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 xml:space="preserve"> </w:t>
            </w:r>
            <w:r w:rsidR="00777C93" w:rsidRPr="00E36093">
              <w:rPr>
                <w:rFonts w:asciiTheme="majorBidi" w:hAnsiTheme="majorBidi" w:cstheme="majorBidi"/>
                <w:sz w:val="32"/>
                <w:szCs w:val="40"/>
              </w:rPr>
              <w:t>± 5536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B611C" w:rsidRPr="00E36093" w:rsidRDefault="00777C93" w:rsidP="0053442C">
            <w:pPr>
              <w:ind w:right="-108"/>
              <w:jc w:val="right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9,902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B611C" w:rsidRPr="00E36093" w:rsidRDefault="0053442C" w:rsidP="009F38F6">
            <w:pPr>
              <w:ind w:left="-108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 xml:space="preserve"> </w:t>
            </w:r>
            <w:bookmarkStart w:id="0" w:name="_GoBack"/>
            <w:bookmarkEnd w:id="0"/>
            <w:r w:rsidR="00777C93" w:rsidRPr="00E36093">
              <w:rPr>
                <w:rFonts w:asciiTheme="majorBidi" w:hAnsiTheme="majorBidi" w:cstheme="majorBidi"/>
                <w:sz w:val="32"/>
                <w:szCs w:val="40"/>
              </w:rPr>
              <w:t>± 6543</w:t>
            </w:r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</w:tcPr>
          <w:p w:rsidR="00DB611C" w:rsidRPr="00E36093" w:rsidRDefault="00DB611C" w:rsidP="00B100EC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E36093">
              <w:rPr>
                <w:rFonts w:asciiTheme="majorBidi" w:hAnsiTheme="majorBidi" w:cstheme="majorBidi"/>
                <w:sz w:val="32"/>
                <w:szCs w:val="40"/>
              </w:rPr>
              <w:t>0.55</w:t>
            </w:r>
          </w:p>
        </w:tc>
      </w:tr>
    </w:tbl>
    <w:p w:rsidR="001A5D3A" w:rsidRPr="007029B4" w:rsidRDefault="001A5D3A" w:rsidP="001A5D3A">
      <w:pPr>
        <w:rPr>
          <w:rFonts w:asciiTheme="majorBidi" w:hAnsiTheme="majorBidi" w:cstheme="majorBidi"/>
          <w:sz w:val="32"/>
          <w:szCs w:val="40"/>
        </w:rPr>
      </w:pPr>
    </w:p>
    <w:p w:rsidR="001A5D3A" w:rsidRDefault="001A5D3A"/>
    <w:sectPr w:rsidR="001A5D3A" w:rsidSect="00371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applyBreakingRules/>
  </w:compat>
  <w:rsids>
    <w:rsidRoot w:val="001A5D3A"/>
    <w:rsid w:val="001A5D3A"/>
    <w:rsid w:val="002B3248"/>
    <w:rsid w:val="00341DCC"/>
    <w:rsid w:val="003719C4"/>
    <w:rsid w:val="003B3A89"/>
    <w:rsid w:val="0053442C"/>
    <w:rsid w:val="00777C93"/>
    <w:rsid w:val="009F38F6"/>
    <w:rsid w:val="00B100EC"/>
    <w:rsid w:val="00C26845"/>
    <w:rsid w:val="00DB611C"/>
    <w:rsid w:val="00E3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A5D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A5D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2013-06-15T06:08:00Z</dcterms:created>
  <dcterms:modified xsi:type="dcterms:W3CDTF">2013-06-15T06:08:00Z</dcterms:modified>
</cp:coreProperties>
</file>