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F9" w:rsidRPr="00C115BA" w:rsidRDefault="00F234F9" w:rsidP="00F234F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TITLE</w:t>
      </w:r>
      <w:r w:rsidRPr="00C115BA">
        <w:rPr>
          <w:rFonts w:ascii="Times New Roman" w:hAnsi="Times New Roman" w:cs="Times New Roman"/>
          <w:b/>
          <w:bCs/>
        </w:rPr>
        <w:t xml:space="preserve"> PAGE</w:t>
      </w:r>
    </w:p>
    <w:p w:rsidR="00F234F9" w:rsidRPr="003F0213" w:rsidRDefault="00F234F9" w:rsidP="00F234F9">
      <w:pPr>
        <w:pStyle w:val="NoSpacing"/>
        <w:suppressLineNumbers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4F9" w:rsidRPr="003F0213" w:rsidRDefault="00F234F9" w:rsidP="00F234F9">
      <w:pPr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3F0213">
        <w:rPr>
          <w:rFonts w:ascii="Times New Roman" w:hAnsi="Times New Roman" w:cs="Times New Roman"/>
          <w:b/>
          <w:bCs/>
          <w:sz w:val="24"/>
          <w:szCs w:val="24"/>
        </w:rPr>
        <w:t xml:space="preserve">Title: The Association between Waist Circumference and Renal Insufficiency </w:t>
      </w:r>
      <w:proofErr w:type="gramStart"/>
      <w:r w:rsidRPr="003F0213">
        <w:rPr>
          <w:rFonts w:ascii="Times New Roman" w:hAnsi="Times New Roman" w:cs="Times New Roman"/>
          <w:b/>
          <w:bCs/>
          <w:sz w:val="24"/>
          <w:szCs w:val="24"/>
        </w:rPr>
        <w:t>among</w:t>
      </w:r>
      <w:r w:rsidRPr="003F0213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</w:t>
      </w:r>
      <w:r w:rsidRPr="003F0213">
        <w:rPr>
          <w:rFonts w:ascii="Times New Roman" w:hAnsi="Times New Roman" w:cs="Times New Roman"/>
          <w:b/>
          <w:bCs/>
          <w:sz w:val="24"/>
          <w:szCs w:val="24"/>
        </w:rPr>
        <w:t>Hypertensive</w:t>
      </w:r>
      <w:proofErr w:type="gramEnd"/>
      <w:r w:rsidRPr="003F0213">
        <w:rPr>
          <w:rFonts w:ascii="Times New Roman" w:hAnsi="Times New Roman" w:cs="Times New Roman"/>
          <w:b/>
          <w:bCs/>
          <w:sz w:val="24"/>
          <w:szCs w:val="24"/>
        </w:rPr>
        <w:t xml:space="preserve"> Patients </w:t>
      </w:r>
    </w:p>
    <w:p w:rsidR="00F234F9" w:rsidRPr="003F0213" w:rsidRDefault="00F234F9" w:rsidP="00F234F9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  <w:r w:rsidRPr="003F0213">
        <w:rPr>
          <w:rFonts w:ascii="Times New Roman" w:hAnsi="Times New Roman" w:cs="Times New Roman"/>
          <w:b/>
          <w:bCs/>
          <w:sz w:val="24"/>
          <w:szCs w:val="24"/>
        </w:rPr>
        <w:t>Authors:</w:t>
      </w:r>
      <w:r w:rsidRPr="003F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213">
        <w:rPr>
          <w:rFonts w:ascii="Times New Roman" w:hAnsi="Times New Roman" w:cs="Times New Roman"/>
          <w:sz w:val="24"/>
          <w:szCs w:val="24"/>
        </w:rPr>
        <w:t>Watcharasa</w:t>
      </w:r>
      <w:proofErr w:type="spellEnd"/>
      <w:r w:rsidRPr="003F0213">
        <w:rPr>
          <w:rFonts w:ascii="Times New Roman" w:hAnsi="Times New Roman" w:cs="Times New Roman"/>
          <w:sz w:val="24"/>
          <w:szCs w:val="24"/>
        </w:rPr>
        <w:t xml:space="preserve"> Pitug</w:t>
      </w:r>
      <w:r w:rsidRPr="003F021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F0213">
        <w:rPr>
          <w:rFonts w:ascii="Times New Roman" w:hAnsi="Times New Roman" w:cs="Times New Roman"/>
          <w:sz w:val="24"/>
          <w:szCs w:val="24"/>
        </w:rPr>
        <w:t xml:space="preserve">, Bandit </w:t>
      </w:r>
      <w:proofErr w:type="gramStart"/>
      <w:r w:rsidRPr="003F0213">
        <w:rPr>
          <w:rFonts w:ascii="Times New Roman" w:hAnsi="Times New Roman" w:cs="Times New Roman"/>
          <w:sz w:val="24"/>
          <w:szCs w:val="24"/>
        </w:rPr>
        <w:t>Thinkamrop</w:t>
      </w:r>
      <w:r w:rsidRPr="003F021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3F02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0213">
        <w:rPr>
          <w:rFonts w:ascii="Times New Roman" w:hAnsi="Times New Roman" w:cs="Times New Roman"/>
          <w:sz w:val="24"/>
          <w:szCs w:val="24"/>
        </w:rPr>
        <w:t xml:space="preserve"> &lt;Others to be added&gt;</w:t>
      </w:r>
    </w:p>
    <w:p w:rsidR="00F234F9" w:rsidRPr="003F0213" w:rsidRDefault="00F234F9" w:rsidP="00F234F9">
      <w:pPr>
        <w:suppressLineNumber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213">
        <w:rPr>
          <w:rFonts w:ascii="Times New Roman" w:hAnsi="Times New Roman" w:cs="Times New Roman"/>
          <w:b/>
          <w:bCs/>
          <w:sz w:val="24"/>
          <w:szCs w:val="24"/>
        </w:rPr>
        <w:t>Affiliations:</w:t>
      </w:r>
    </w:p>
    <w:p w:rsidR="00F234F9" w:rsidRPr="00BD64B3" w:rsidRDefault="00F234F9" w:rsidP="00F234F9">
      <w:pPr>
        <w:pStyle w:val="NoSpacing"/>
        <w:suppressLineNumbers/>
        <w:spacing w:line="276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21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</w:p>
    <w:p w:rsidR="00F234F9" w:rsidRPr="003F0213" w:rsidRDefault="00F234F9" w:rsidP="00F234F9">
      <w:pPr>
        <w:pStyle w:val="NoSpacing"/>
        <w:suppressLineNumbers/>
        <w:spacing w:line="276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3F021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3F0213">
        <w:rPr>
          <w:rFonts w:ascii="Times New Roman" w:hAnsi="Times New Roman" w:cs="Times New Roman"/>
          <w:sz w:val="24"/>
          <w:szCs w:val="24"/>
        </w:rPr>
        <w:t xml:space="preserve">Department of Biostatistics and Demography, Faculty of Public Health, </w:t>
      </w:r>
      <w:proofErr w:type="spellStart"/>
      <w:r w:rsidRPr="003F0213">
        <w:rPr>
          <w:rFonts w:ascii="Times New Roman" w:hAnsi="Times New Roman" w:cs="Times New Roman"/>
          <w:sz w:val="24"/>
          <w:szCs w:val="24"/>
        </w:rPr>
        <w:t>Khon</w:t>
      </w:r>
      <w:proofErr w:type="spellEnd"/>
      <w:r w:rsidRPr="003F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213">
        <w:rPr>
          <w:rFonts w:ascii="Times New Roman" w:hAnsi="Times New Roman" w:cs="Times New Roman"/>
          <w:sz w:val="24"/>
          <w:szCs w:val="24"/>
        </w:rPr>
        <w:t>Kaen</w:t>
      </w:r>
      <w:proofErr w:type="spellEnd"/>
      <w:r w:rsidRPr="003F0213">
        <w:rPr>
          <w:rFonts w:ascii="Times New Roman" w:hAnsi="Times New Roman" w:cs="Times New Roman"/>
          <w:sz w:val="24"/>
          <w:szCs w:val="24"/>
        </w:rPr>
        <w:t xml:space="preserve"> University, Thailand</w:t>
      </w:r>
    </w:p>
    <w:p w:rsidR="00F234F9" w:rsidRPr="003F0213" w:rsidRDefault="00F234F9" w:rsidP="00F234F9">
      <w:pPr>
        <w:pStyle w:val="NoSpacing"/>
        <w:suppressLineNumbers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234F9" w:rsidRPr="003F0213" w:rsidRDefault="00F234F9" w:rsidP="00F234F9">
      <w:pPr>
        <w:pStyle w:val="NoSpacing"/>
        <w:suppressLineNumber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13">
        <w:rPr>
          <w:rFonts w:ascii="Times New Roman" w:hAnsi="Times New Roman" w:cs="Times New Roman"/>
          <w:b/>
          <w:bCs/>
          <w:sz w:val="24"/>
          <w:szCs w:val="24"/>
        </w:rPr>
        <w:t>Corresponding authors:</w:t>
      </w:r>
      <w:r w:rsidRPr="003F0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4F9" w:rsidRPr="003F0213" w:rsidRDefault="00F234F9" w:rsidP="00F234F9">
      <w:pPr>
        <w:pStyle w:val="NoSpacing"/>
        <w:suppressLineNumbers/>
        <w:tabs>
          <w:tab w:val="left" w:pos="1560"/>
        </w:tabs>
        <w:spacing w:line="276" w:lineRule="auto"/>
        <w:ind w:left="1560" w:hanging="993"/>
        <w:jc w:val="both"/>
        <w:rPr>
          <w:rFonts w:ascii="Times New Roman" w:hAnsi="Times New Roman" w:cs="Times New Roman"/>
          <w:sz w:val="24"/>
          <w:szCs w:val="24"/>
        </w:rPr>
      </w:pPr>
      <w:r w:rsidRPr="003F0213">
        <w:rPr>
          <w:rFonts w:ascii="Times New Roman" w:hAnsi="Times New Roman" w:cs="Times New Roman"/>
          <w:sz w:val="24"/>
          <w:szCs w:val="24"/>
        </w:rPr>
        <w:t xml:space="preserve">Name: </w:t>
      </w:r>
      <w:r w:rsidRPr="003F0213">
        <w:rPr>
          <w:rFonts w:ascii="Times New Roman" w:hAnsi="Times New Roman" w:cs="Times New Roman"/>
          <w:sz w:val="24"/>
          <w:szCs w:val="24"/>
        </w:rPr>
        <w:tab/>
        <w:t xml:space="preserve">Bandit </w:t>
      </w:r>
      <w:proofErr w:type="spellStart"/>
      <w:r w:rsidRPr="003F0213">
        <w:rPr>
          <w:rFonts w:ascii="Times New Roman" w:hAnsi="Times New Roman" w:cs="Times New Roman"/>
          <w:sz w:val="24"/>
          <w:szCs w:val="24"/>
        </w:rPr>
        <w:t>Thinkhamrop</w:t>
      </w:r>
      <w:proofErr w:type="spellEnd"/>
    </w:p>
    <w:p w:rsidR="00F234F9" w:rsidRPr="003F0213" w:rsidRDefault="00F234F9" w:rsidP="00F234F9">
      <w:pPr>
        <w:pStyle w:val="NoSpacing"/>
        <w:suppressLineNumbers/>
        <w:tabs>
          <w:tab w:val="left" w:pos="1560"/>
        </w:tabs>
        <w:spacing w:line="276" w:lineRule="auto"/>
        <w:ind w:left="1560" w:hanging="993"/>
        <w:jc w:val="both"/>
        <w:rPr>
          <w:rFonts w:ascii="Times New Roman" w:hAnsi="Times New Roman" w:cs="Times New Roman"/>
          <w:sz w:val="24"/>
          <w:szCs w:val="24"/>
        </w:rPr>
      </w:pPr>
      <w:r w:rsidRPr="003F0213">
        <w:rPr>
          <w:rFonts w:ascii="Times New Roman" w:hAnsi="Times New Roman" w:cs="Times New Roman"/>
          <w:sz w:val="24"/>
          <w:szCs w:val="24"/>
        </w:rPr>
        <w:t>Address:</w:t>
      </w:r>
      <w:r w:rsidRPr="003F0213">
        <w:rPr>
          <w:rFonts w:ascii="Times New Roman" w:hAnsi="Times New Roman" w:cs="Times New Roman"/>
          <w:sz w:val="24"/>
          <w:szCs w:val="24"/>
        </w:rPr>
        <w:tab/>
        <w:t xml:space="preserve">Department of Biostatistics and Demography, Faculty of Public Health, </w:t>
      </w:r>
      <w:proofErr w:type="spellStart"/>
      <w:r w:rsidRPr="003F0213">
        <w:rPr>
          <w:rFonts w:ascii="Times New Roman" w:hAnsi="Times New Roman" w:cs="Times New Roman"/>
          <w:sz w:val="24"/>
          <w:szCs w:val="24"/>
        </w:rPr>
        <w:t>Khon</w:t>
      </w:r>
      <w:proofErr w:type="spellEnd"/>
      <w:r w:rsidRPr="003F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213">
        <w:rPr>
          <w:rFonts w:ascii="Times New Roman" w:hAnsi="Times New Roman" w:cs="Times New Roman"/>
          <w:sz w:val="24"/>
          <w:szCs w:val="24"/>
        </w:rPr>
        <w:t>Kaen</w:t>
      </w:r>
      <w:proofErr w:type="spellEnd"/>
      <w:r w:rsidRPr="003F0213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3F0213">
        <w:rPr>
          <w:rFonts w:ascii="Times New Roman" w:hAnsi="Times New Roman" w:cs="Times New Roman"/>
          <w:sz w:val="24"/>
          <w:szCs w:val="24"/>
        </w:rPr>
        <w:t>Khon</w:t>
      </w:r>
      <w:proofErr w:type="spellEnd"/>
      <w:r w:rsidRPr="003F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213">
        <w:rPr>
          <w:rFonts w:ascii="Times New Roman" w:hAnsi="Times New Roman" w:cs="Times New Roman"/>
          <w:sz w:val="24"/>
          <w:szCs w:val="24"/>
        </w:rPr>
        <w:t>Kaen</w:t>
      </w:r>
      <w:proofErr w:type="spellEnd"/>
      <w:r w:rsidRPr="003F0213">
        <w:rPr>
          <w:rFonts w:ascii="Times New Roman" w:hAnsi="Times New Roman" w:cs="Times New Roman"/>
          <w:sz w:val="24"/>
          <w:szCs w:val="24"/>
        </w:rPr>
        <w:t>, 40002, Thailand</w:t>
      </w:r>
    </w:p>
    <w:p w:rsidR="00F234F9" w:rsidRPr="003F0213" w:rsidRDefault="00F234F9" w:rsidP="00F234F9">
      <w:pPr>
        <w:pStyle w:val="NoSpacing"/>
        <w:suppressLineNumbers/>
        <w:tabs>
          <w:tab w:val="left" w:pos="1560"/>
        </w:tabs>
        <w:spacing w:line="276" w:lineRule="auto"/>
        <w:ind w:left="1560" w:hanging="993"/>
        <w:jc w:val="both"/>
        <w:rPr>
          <w:rFonts w:ascii="Times New Roman" w:hAnsi="Times New Roman" w:cs="Times New Roman"/>
          <w:sz w:val="24"/>
          <w:szCs w:val="24"/>
        </w:rPr>
      </w:pPr>
      <w:r w:rsidRPr="003F0213">
        <w:rPr>
          <w:rFonts w:ascii="Times New Roman" w:hAnsi="Times New Roman" w:cs="Times New Roman"/>
          <w:sz w:val="24"/>
          <w:szCs w:val="24"/>
        </w:rPr>
        <w:t>Telephone:</w:t>
      </w:r>
      <w:r w:rsidRPr="003F0213">
        <w:rPr>
          <w:rFonts w:ascii="Times New Roman" w:hAnsi="Times New Roman" w:cs="Times New Roman"/>
          <w:sz w:val="24"/>
          <w:szCs w:val="24"/>
        </w:rPr>
        <w:tab/>
        <w:t>+66-85-0011123</w:t>
      </w:r>
    </w:p>
    <w:p w:rsidR="00F234F9" w:rsidRPr="003F0213" w:rsidRDefault="00F234F9" w:rsidP="00F234F9">
      <w:pPr>
        <w:pStyle w:val="NoSpacing"/>
        <w:suppressLineNumbers/>
        <w:tabs>
          <w:tab w:val="left" w:pos="1560"/>
        </w:tabs>
        <w:spacing w:line="276" w:lineRule="auto"/>
        <w:ind w:left="1560" w:hanging="993"/>
        <w:jc w:val="both"/>
        <w:rPr>
          <w:rFonts w:ascii="Times New Roman" w:hAnsi="Times New Roman" w:cs="Times New Roman"/>
          <w:sz w:val="24"/>
          <w:szCs w:val="24"/>
        </w:rPr>
      </w:pPr>
      <w:r w:rsidRPr="003F0213">
        <w:rPr>
          <w:rFonts w:ascii="Times New Roman" w:hAnsi="Times New Roman" w:cs="Times New Roman"/>
          <w:sz w:val="24"/>
          <w:szCs w:val="24"/>
        </w:rPr>
        <w:t>Fax:</w:t>
      </w:r>
      <w:r w:rsidRPr="003F0213">
        <w:rPr>
          <w:rFonts w:ascii="Times New Roman" w:hAnsi="Times New Roman" w:cs="Times New Roman"/>
          <w:sz w:val="24"/>
          <w:szCs w:val="24"/>
        </w:rPr>
        <w:tab/>
        <w:t>+66-43-362075</w:t>
      </w:r>
    </w:p>
    <w:p w:rsidR="00F234F9" w:rsidRPr="003F0213" w:rsidRDefault="00F234F9" w:rsidP="00F234F9">
      <w:pPr>
        <w:pStyle w:val="NoSpacing"/>
        <w:suppressLineNumbers/>
        <w:tabs>
          <w:tab w:val="left" w:pos="1560"/>
        </w:tabs>
        <w:spacing w:line="276" w:lineRule="auto"/>
        <w:ind w:left="1560" w:hanging="993"/>
        <w:jc w:val="both"/>
        <w:rPr>
          <w:rFonts w:ascii="Times New Roman" w:hAnsi="Times New Roman" w:cs="Times New Roman"/>
          <w:sz w:val="24"/>
          <w:szCs w:val="24"/>
        </w:rPr>
      </w:pPr>
      <w:r w:rsidRPr="003F0213">
        <w:rPr>
          <w:rFonts w:ascii="Times New Roman" w:hAnsi="Times New Roman" w:cs="Times New Roman"/>
          <w:sz w:val="24"/>
          <w:szCs w:val="24"/>
        </w:rPr>
        <w:t>e-Mail:</w:t>
      </w:r>
      <w:r w:rsidRPr="003F0213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3F0213">
          <w:rPr>
            <w:rStyle w:val="Hyperlink"/>
            <w:rFonts w:ascii="Times New Roman" w:hAnsi="Times New Roman" w:cs="Times New Roman"/>
            <w:sz w:val="24"/>
            <w:szCs w:val="24"/>
          </w:rPr>
          <w:t>bandit@kku.ac.th</w:t>
        </w:r>
      </w:hyperlink>
    </w:p>
    <w:p w:rsidR="00F234F9" w:rsidRPr="003F0213" w:rsidRDefault="00F234F9" w:rsidP="00F234F9">
      <w:pPr>
        <w:pStyle w:val="NoSpacing"/>
        <w:suppressLineNumbers/>
        <w:tabs>
          <w:tab w:val="left" w:pos="311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4F9" w:rsidRPr="003F0213" w:rsidRDefault="00F234F9" w:rsidP="00F234F9">
      <w:pPr>
        <w:pStyle w:val="NoSpacing"/>
        <w:suppressLineNumbers/>
        <w:tabs>
          <w:tab w:val="left" w:pos="31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13">
        <w:rPr>
          <w:rFonts w:ascii="Times New Roman" w:hAnsi="Times New Roman" w:cs="Times New Roman"/>
          <w:b/>
          <w:bCs/>
          <w:sz w:val="24"/>
          <w:szCs w:val="24"/>
        </w:rPr>
        <w:t>Type of contribution:</w:t>
      </w:r>
      <w:r w:rsidRPr="003F0213">
        <w:rPr>
          <w:rFonts w:ascii="Times New Roman" w:hAnsi="Times New Roman" w:cs="Times New Roman"/>
          <w:sz w:val="24"/>
          <w:szCs w:val="24"/>
        </w:rPr>
        <w:t xml:space="preserve"> </w:t>
      </w:r>
      <w:r w:rsidRPr="003F0213">
        <w:rPr>
          <w:rFonts w:ascii="Times New Roman" w:hAnsi="Times New Roman" w:cs="Times New Roman"/>
          <w:sz w:val="24"/>
          <w:szCs w:val="24"/>
        </w:rPr>
        <w:tab/>
        <w:t>Original research results</w:t>
      </w:r>
    </w:p>
    <w:p w:rsidR="00F234F9" w:rsidRPr="003F0213" w:rsidRDefault="00F234F9" w:rsidP="00F234F9">
      <w:pPr>
        <w:pStyle w:val="NoSpacing"/>
        <w:suppressLineNumbers/>
        <w:tabs>
          <w:tab w:val="left" w:pos="311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4F9" w:rsidRPr="003F0213" w:rsidRDefault="00F234F9" w:rsidP="00F234F9">
      <w:pPr>
        <w:pStyle w:val="NoSpacing"/>
        <w:suppressLineNumbers/>
        <w:tabs>
          <w:tab w:val="left" w:pos="3119"/>
        </w:tabs>
        <w:spacing w:line="276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F0213">
        <w:rPr>
          <w:rFonts w:ascii="Times New Roman" w:hAnsi="Times New Roman" w:cs="Times New Roman"/>
          <w:b/>
          <w:bCs/>
          <w:sz w:val="24"/>
          <w:szCs w:val="24"/>
        </w:rPr>
        <w:t>Running title:</w:t>
      </w:r>
      <w:r w:rsidRPr="003F0213">
        <w:rPr>
          <w:rFonts w:ascii="Times New Roman" w:hAnsi="Times New Roman" w:cs="Times New Roman"/>
          <w:sz w:val="24"/>
          <w:szCs w:val="24"/>
        </w:rPr>
        <w:t xml:space="preserve"> </w:t>
      </w:r>
      <w:r w:rsidRPr="003F0213">
        <w:rPr>
          <w:rFonts w:ascii="Times New Roman" w:hAnsi="Times New Roman" w:cs="Times New Roman"/>
          <w:sz w:val="24"/>
          <w:szCs w:val="24"/>
        </w:rPr>
        <w:tab/>
      </w:r>
    </w:p>
    <w:p w:rsidR="00F234F9" w:rsidRPr="003F0213" w:rsidRDefault="00F234F9" w:rsidP="00F234F9">
      <w:pPr>
        <w:pStyle w:val="NoSpacing"/>
        <w:suppressLineNumbers/>
        <w:tabs>
          <w:tab w:val="left" w:pos="311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4F9" w:rsidRPr="003F0213" w:rsidRDefault="00F234F9" w:rsidP="00F234F9">
      <w:pPr>
        <w:pStyle w:val="NoSpacing"/>
        <w:suppressLineNumbers/>
        <w:tabs>
          <w:tab w:val="left" w:pos="31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13">
        <w:rPr>
          <w:rFonts w:ascii="Times New Roman" w:hAnsi="Times New Roman" w:cs="Times New Roman"/>
          <w:b/>
          <w:bCs/>
          <w:sz w:val="24"/>
          <w:szCs w:val="24"/>
        </w:rPr>
        <w:t>Number of words in the abstract:</w:t>
      </w:r>
      <w:r w:rsidRPr="003F0213">
        <w:rPr>
          <w:rFonts w:ascii="Times New Roman" w:hAnsi="Times New Roman" w:cs="Times New Roman"/>
          <w:sz w:val="24"/>
          <w:szCs w:val="24"/>
        </w:rPr>
        <w:t xml:space="preserve"> </w:t>
      </w:r>
      <w:r w:rsidRPr="003F0213">
        <w:rPr>
          <w:rFonts w:ascii="Times New Roman" w:hAnsi="Times New Roman" w:cs="Times New Roman"/>
          <w:sz w:val="24"/>
          <w:szCs w:val="24"/>
        </w:rPr>
        <w:tab/>
      </w:r>
    </w:p>
    <w:p w:rsidR="00F234F9" w:rsidRPr="003F0213" w:rsidRDefault="00F234F9" w:rsidP="00F234F9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4F9" w:rsidRPr="003F0213" w:rsidRDefault="00F234F9" w:rsidP="00F234F9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213">
        <w:rPr>
          <w:rFonts w:ascii="Times New Roman" w:hAnsi="Times New Roman" w:cs="Times New Roman"/>
          <w:b/>
          <w:bCs/>
          <w:sz w:val="24"/>
          <w:szCs w:val="24"/>
        </w:rPr>
        <w:t>Number of words in the text:</w:t>
      </w:r>
      <w:r w:rsidRPr="003F0213">
        <w:rPr>
          <w:rFonts w:ascii="Times New Roman" w:hAnsi="Times New Roman" w:cs="Times New Roman"/>
          <w:sz w:val="24"/>
          <w:szCs w:val="24"/>
        </w:rPr>
        <w:t xml:space="preserve"> </w:t>
      </w:r>
      <w:r w:rsidRPr="003F02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0213">
        <w:rPr>
          <w:rFonts w:ascii="Times New Roman" w:hAnsi="Times New Roman" w:cs="Times New Roman"/>
          <w:sz w:val="24"/>
          <w:szCs w:val="24"/>
        </w:rPr>
        <w:t>x</w:t>
      </w:r>
      <w:proofErr w:type="gramStart"/>
      <w:r w:rsidRPr="003F0213">
        <w:rPr>
          <w:rFonts w:ascii="Times New Roman" w:hAnsi="Times New Roman" w:cs="Times New Roman"/>
          <w:sz w:val="24"/>
          <w:szCs w:val="24"/>
        </w:rPr>
        <w:t>,xxx</w:t>
      </w:r>
      <w:proofErr w:type="spellEnd"/>
      <w:proofErr w:type="gramEnd"/>
    </w:p>
    <w:p w:rsidR="00F234F9" w:rsidRPr="003F0213" w:rsidRDefault="00F234F9" w:rsidP="00F234F9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4F9" w:rsidRPr="003F0213" w:rsidRDefault="00F234F9" w:rsidP="00F234F9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213">
        <w:rPr>
          <w:rFonts w:ascii="Times New Roman" w:hAnsi="Times New Roman" w:cs="Times New Roman"/>
          <w:b/>
          <w:bCs/>
          <w:sz w:val="24"/>
          <w:szCs w:val="24"/>
        </w:rPr>
        <w:t>Number of tables:</w:t>
      </w:r>
      <w:r w:rsidRPr="003F0213">
        <w:rPr>
          <w:rFonts w:ascii="Times New Roman" w:hAnsi="Times New Roman" w:cs="Times New Roman"/>
          <w:sz w:val="24"/>
          <w:szCs w:val="24"/>
        </w:rPr>
        <w:t xml:space="preserve"> </w:t>
      </w:r>
      <w:r w:rsidRPr="003F0213">
        <w:rPr>
          <w:rFonts w:ascii="Times New Roman" w:hAnsi="Times New Roman" w:cs="Times New Roman"/>
          <w:sz w:val="24"/>
          <w:szCs w:val="24"/>
        </w:rPr>
        <w:tab/>
        <w:t>x</w:t>
      </w:r>
    </w:p>
    <w:p w:rsidR="00F234F9" w:rsidRPr="003F0213" w:rsidRDefault="00F234F9" w:rsidP="00F234F9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4F9" w:rsidRPr="003F0213" w:rsidRDefault="00F234F9" w:rsidP="00F234F9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213">
        <w:rPr>
          <w:rFonts w:ascii="Times New Roman" w:hAnsi="Times New Roman" w:cs="Times New Roman"/>
          <w:b/>
          <w:bCs/>
          <w:sz w:val="24"/>
          <w:szCs w:val="24"/>
        </w:rPr>
        <w:t>Number of figures:</w:t>
      </w:r>
      <w:r w:rsidRPr="003F0213">
        <w:rPr>
          <w:rFonts w:ascii="Times New Roman" w:hAnsi="Times New Roman" w:cs="Times New Roman"/>
          <w:sz w:val="24"/>
          <w:szCs w:val="24"/>
        </w:rPr>
        <w:t xml:space="preserve"> </w:t>
      </w:r>
      <w:r w:rsidRPr="003F0213">
        <w:rPr>
          <w:rFonts w:ascii="Times New Roman" w:hAnsi="Times New Roman" w:cs="Times New Roman"/>
          <w:sz w:val="24"/>
          <w:szCs w:val="24"/>
        </w:rPr>
        <w:tab/>
        <w:t>x</w:t>
      </w:r>
    </w:p>
    <w:p w:rsidR="00F234F9" w:rsidRPr="003F0213" w:rsidRDefault="00F234F9" w:rsidP="00F234F9">
      <w:pPr>
        <w:rPr>
          <w:rFonts w:ascii="Times New Roman" w:hAnsi="Times New Roman" w:cs="Times New Roman"/>
          <w:sz w:val="24"/>
          <w:szCs w:val="24"/>
        </w:rPr>
      </w:pPr>
    </w:p>
    <w:p w:rsidR="00F234F9" w:rsidRPr="003F0213" w:rsidRDefault="00F234F9" w:rsidP="00F234F9">
      <w:pPr>
        <w:rPr>
          <w:rFonts w:ascii="Times New Roman" w:hAnsi="Times New Roman" w:cs="Times New Roman"/>
          <w:sz w:val="24"/>
          <w:szCs w:val="24"/>
        </w:rPr>
      </w:pPr>
    </w:p>
    <w:p w:rsidR="00F234F9" w:rsidRPr="00404A9C" w:rsidRDefault="00F234F9" w:rsidP="00F234F9">
      <w:pPr>
        <w:spacing w:after="0" w:line="240" w:lineRule="auto"/>
        <w:rPr>
          <w:rFonts w:ascii="Times New Roman" w:hAnsi="Times New Roman" w:cs="Cordia New" w:hint="cs"/>
          <w:b/>
          <w:bCs/>
          <w:sz w:val="20"/>
          <w:szCs w:val="20"/>
        </w:rPr>
        <w:sectPr w:rsidR="00F234F9" w:rsidRPr="00404A9C">
          <w:headerReference w:type="even" r:id="rId5"/>
          <w:headerReference w:type="default" r:id="rId6"/>
          <w:pgSz w:w="11906" w:h="16838"/>
          <w:pgMar w:top="1418" w:right="1418" w:bottom="1418" w:left="1418" w:header="709" w:footer="709" w:gutter="0"/>
          <w:pgNumType w:start="0"/>
          <w:cols w:space="720"/>
        </w:sectPr>
      </w:pPr>
    </w:p>
    <w:p w:rsidR="00F234F9" w:rsidRPr="00CF0621" w:rsidRDefault="00F234F9" w:rsidP="00F234F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:rsidR="00F234F9" w:rsidRPr="00CF0621" w:rsidRDefault="00F234F9" w:rsidP="00F23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4F9" w:rsidRPr="00CF0621" w:rsidRDefault="00F234F9" w:rsidP="00F234F9">
      <w:pPr>
        <w:jc w:val="both"/>
        <w:rPr>
          <w:rFonts w:ascii="Times New Roman" w:hAnsi="Times New Roman" w:cs="Times New Roman"/>
          <w:sz w:val="24"/>
          <w:szCs w:val="24"/>
        </w:rPr>
      </w:pPr>
      <w:r w:rsidRPr="00CF0621"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r w:rsidRPr="00CF0621">
        <w:rPr>
          <w:rFonts w:ascii="Times New Roman" w:hAnsi="Times New Roman" w:cs="Times New Roman"/>
          <w:sz w:val="24"/>
          <w:szCs w:val="24"/>
        </w:rPr>
        <w:t xml:space="preserve">: Hypertension is a global epidermis over 1.5 billion people worldwide </w:t>
      </w:r>
      <w:proofErr w:type="gramStart"/>
      <w:r w:rsidRPr="00CF0621">
        <w:rPr>
          <w:rFonts w:ascii="Times New Roman" w:hAnsi="Times New Roman" w:cs="Times New Roman"/>
          <w:sz w:val="24"/>
          <w:szCs w:val="24"/>
        </w:rPr>
        <w:t>suffer  from</w:t>
      </w:r>
      <w:proofErr w:type="gramEnd"/>
      <w:r w:rsidRPr="00CF0621">
        <w:rPr>
          <w:rFonts w:ascii="Times New Roman" w:hAnsi="Times New Roman" w:cs="Times New Roman"/>
          <w:sz w:val="24"/>
          <w:szCs w:val="24"/>
        </w:rPr>
        <w:t xml:space="preserve"> high blood pressure. Renal insufficiency constitutes one of the main causes of morbidity, disability and mortality worldwide. Obesity, a major health problem reaching global </w:t>
      </w:r>
      <w:proofErr w:type="spellStart"/>
      <w:r w:rsidRPr="00CF0621">
        <w:rPr>
          <w:rFonts w:ascii="Times New Roman" w:hAnsi="Times New Roman" w:cs="Times New Roman"/>
          <w:sz w:val="24"/>
          <w:szCs w:val="24"/>
        </w:rPr>
        <w:t>epidermic</w:t>
      </w:r>
      <w:proofErr w:type="spellEnd"/>
      <w:r w:rsidRPr="00CF0621">
        <w:rPr>
          <w:rFonts w:ascii="Times New Roman" w:hAnsi="Times New Roman" w:cs="Times New Roman"/>
          <w:sz w:val="24"/>
          <w:szCs w:val="24"/>
        </w:rPr>
        <w:t xml:space="preserve"> proportions, is also associated with morbidity and mortality. The relationship of waist </w:t>
      </w:r>
      <w:proofErr w:type="spellStart"/>
      <w:r w:rsidRPr="00CF0621">
        <w:rPr>
          <w:rFonts w:ascii="Times New Roman" w:hAnsi="Times New Roman" w:cs="Times New Roman"/>
          <w:sz w:val="24"/>
          <w:szCs w:val="24"/>
        </w:rPr>
        <w:t>cercumference</w:t>
      </w:r>
      <w:proofErr w:type="spellEnd"/>
      <w:r w:rsidRPr="00CF0621">
        <w:rPr>
          <w:rFonts w:ascii="Times New Roman" w:hAnsi="Times New Roman" w:cs="Times New Roman"/>
          <w:sz w:val="24"/>
          <w:szCs w:val="24"/>
        </w:rPr>
        <w:t xml:space="preserve"> and renal insufficiency is somewhat controversial. While it is established that obesity increases the risk of hypertension, diabetes and </w:t>
      </w:r>
      <w:proofErr w:type="spellStart"/>
      <w:r w:rsidRPr="00CF0621">
        <w:rPr>
          <w:rFonts w:ascii="Times New Roman" w:hAnsi="Times New Roman" w:cs="Times New Roman"/>
          <w:sz w:val="24"/>
          <w:szCs w:val="24"/>
        </w:rPr>
        <w:t>dyslipidemia</w:t>
      </w:r>
      <w:proofErr w:type="spellEnd"/>
      <w:r w:rsidRPr="00CF0621">
        <w:rPr>
          <w:rFonts w:ascii="Times New Roman" w:hAnsi="Times New Roman" w:cs="Times New Roman"/>
          <w:sz w:val="24"/>
          <w:szCs w:val="24"/>
        </w:rPr>
        <w:t xml:space="preserve">, it is not clear if excess </w:t>
      </w:r>
      <w:r>
        <w:rPr>
          <w:rFonts w:ascii="Times New Roman" w:hAnsi="Times New Roman" w:cs="Times New Roman"/>
          <w:sz w:val="24"/>
          <w:szCs w:val="24"/>
        </w:rPr>
        <w:t>waist circumference</w:t>
      </w:r>
      <w:r w:rsidRPr="00CF0621">
        <w:rPr>
          <w:rFonts w:ascii="Times New Roman" w:hAnsi="Times New Roman" w:cs="Times New Roman"/>
          <w:sz w:val="24"/>
          <w:szCs w:val="24"/>
        </w:rPr>
        <w:t xml:space="preserve"> influences renal insufficiency risk independently. </w:t>
      </w:r>
    </w:p>
    <w:p w:rsidR="00F234F9" w:rsidRPr="00CF0621" w:rsidRDefault="00F234F9" w:rsidP="00F234F9">
      <w:pPr>
        <w:jc w:val="both"/>
        <w:rPr>
          <w:rFonts w:ascii="Times New Roman" w:hAnsi="Times New Roman" w:cs="Times New Roman"/>
          <w:sz w:val="24"/>
          <w:szCs w:val="24"/>
        </w:rPr>
      </w:pPr>
      <w:r w:rsidRPr="00CF0621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CF0621">
        <w:rPr>
          <w:rFonts w:ascii="Times New Roman" w:hAnsi="Times New Roman" w:cs="Times New Roman"/>
          <w:sz w:val="24"/>
          <w:szCs w:val="24"/>
        </w:rPr>
        <w:t xml:space="preserve"> To inve</w:t>
      </w:r>
      <w:r>
        <w:rPr>
          <w:rFonts w:ascii="Times New Roman" w:hAnsi="Times New Roman" w:cs="Times New Roman"/>
          <w:sz w:val="24"/>
          <w:szCs w:val="24"/>
        </w:rPr>
        <w:t xml:space="preserve">stigate the association between </w:t>
      </w:r>
      <w:r w:rsidRPr="00CF0621">
        <w:rPr>
          <w:rFonts w:ascii="Times New Roman" w:hAnsi="Times New Roman" w:cs="Times New Roman"/>
          <w:sz w:val="24"/>
          <w:szCs w:val="24"/>
        </w:rPr>
        <w:t>waist circumference and Renal insufficiency among hypertensive patients</w:t>
      </w:r>
    </w:p>
    <w:p w:rsidR="00F234F9" w:rsidRPr="00CF0621" w:rsidRDefault="00F234F9" w:rsidP="00F234F9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F0621">
        <w:rPr>
          <w:rFonts w:ascii="Times New Roman" w:hAnsi="Times New Roman" w:cs="Times New Roman"/>
          <w:b/>
          <w:bCs/>
          <w:sz w:val="24"/>
          <w:szCs w:val="24"/>
        </w:rPr>
        <w:t>Methods</w:t>
      </w:r>
      <w:r w:rsidRPr="00CF062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F06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F0621">
        <w:rPr>
          <w:rFonts w:ascii="Times New Roman" w:hAnsi="Times New Roman" w:cs="Times New Roman"/>
          <w:sz w:val="24"/>
          <w:szCs w:val="24"/>
        </w:rPr>
        <w:t xml:space="preserve"> analytic study was conducted all information were collected from medical records of all patients diagnosed with Hypertension during 2012.</w:t>
      </w:r>
      <w:r w:rsidRPr="00CF062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F0621">
        <w:rPr>
          <w:rFonts w:ascii="Times New Roman" w:hAnsi="Times New Roman" w:cs="Times New Roman"/>
          <w:sz w:val="24"/>
          <w:szCs w:val="24"/>
        </w:rPr>
        <w:t>The type of</w:t>
      </w:r>
      <w:r w:rsidRPr="00CF062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F0621">
        <w:rPr>
          <w:rFonts w:ascii="Times New Roman" w:hAnsi="Times New Roman" w:cs="Times New Roman"/>
          <w:sz w:val="24"/>
          <w:szCs w:val="24"/>
        </w:rPr>
        <w:t>hypertension complications</w:t>
      </w:r>
      <w:r w:rsidRPr="00CF062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F0621">
        <w:rPr>
          <w:rFonts w:ascii="Times New Roman" w:hAnsi="Times New Roman" w:cs="Times New Roman"/>
          <w:sz w:val="24"/>
          <w:szCs w:val="24"/>
        </w:rPr>
        <w:t>was based on</w:t>
      </w:r>
      <w:r w:rsidRPr="00CF062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CF0621">
        <w:rPr>
          <w:rFonts w:ascii="Times New Roman" w:hAnsi="Times New Roman" w:cs="Times New Roman"/>
          <w:sz w:val="24"/>
          <w:szCs w:val="24"/>
        </w:rPr>
        <w:t>Renal</w:t>
      </w:r>
      <w:proofErr w:type="gramEnd"/>
      <w:r w:rsidRPr="00CF0621">
        <w:rPr>
          <w:rFonts w:ascii="Times New Roman" w:hAnsi="Times New Roman" w:cs="Times New Roman"/>
          <w:sz w:val="24"/>
          <w:szCs w:val="24"/>
        </w:rPr>
        <w:t xml:space="preserve"> insufficiency was the main outcome of this study.</w:t>
      </w:r>
      <w:r w:rsidRPr="00CF062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F234F9" w:rsidRPr="005C5117" w:rsidRDefault="00F234F9" w:rsidP="00F234F9">
      <w:pPr>
        <w:jc w:val="both"/>
        <w:rPr>
          <w:rFonts w:ascii="Times New Roman" w:hAnsi="Times New Roman" w:cs="Times New Roman"/>
          <w:sz w:val="24"/>
          <w:szCs w:val="24"/>
        </w:rPr>
      </w:pPr>
      <w:r w:rsidRPr="00CF0621">
        <w:rPr>
          <w:rFonts w:ascii="Times New Roman" w:hAnsi="Times New Roman" w:cs="Times New Roman"/>
          <w:b/>
          <w:bCs/>
          <w:sz w:val="24"/>
          <w:szCs w:val="24"/>
        </w:rPr>
        <w:t>Results:</w:t>
      </w:r>
      <w:r w:rsidRPr="00CF0621">
        <w:rPr>
          <w:rFonts w:ascii="Times New Roman" w:hAnsi="Times New Roman" w:cs="Times New Roman"/>
          <w:sz w:val="24"/>
          <w:szCs w:val="24"/>
        </w:rPr>
        <w:t xml:space="preserve"> In this study, </w:t>
      </w:r>
      <w:r>
        <w:rPr>
          <w:rFonts w:ascii="Times New Roman" w:hAnsi="Times New Roman" w:cs="Times New Roman"/>
          <w:sz w:val="24"/>
          <w:szCs w:val="24"/>
        </w:rPr>
        <w:t>83.8</w:t>
      </w:r>
      <w:r w:rsidRPr="00CF0621">
        <w:rPr>
          <w:rFonts w:ascii="Times New Roman" w:hAnsi="Times New Roman" w:cs="Times New Roman"/>
          <w:sz w:val="24"/>
          <w:szCs w:val="24"/>
        </w:rPr>
        <w:t>% of hypertension patients had been renal insufficiency. The associated with abdominal waist circumference and renal insufficiency presented as odds ratio (OR) and 95%CI,</w:t>
      </w:r>
      <w:r>
        <w:rPr>
          <w:rFonts w:ascii="Times New Roman" w:hAnsi="Times New Roman" w:cs="Times New Roman"/>
          <w:sz w:val="24"/>
          <w:szCs w:val="24"/>
        </w:rPr>
        <w:t xml:space="preserve"> It  showed that WC (OR=0.80; 95%CI:</w:t>
      </w:r>
      <w:r w:rsidRPr="0029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0.65 to 0.98; p-value=0.032),</w:t>
      </w:r>
      <w:r w:rsidRPr="00D87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age group </w:t>
      </w:r>
      <w:r w:rsidRPr="00CF0621">
        <w:rPr>
          <w:rFonts w:ascii="Times New Roman" w:hAnsi="Times New Roman" w:cs="Times New Roman"/>
          <w:sz w:val="24"/>
          <w:szCs w:val="24"/>
        </w:rPr>
        <w:t>40-59</w:t>
      </w:r>
      <w:r>
        <w:rPr>
          <w:rFonts w:ascii="Times New Roman" w:hAnsi="Times New Roman" w:cs="Times New Roman"/>
          <w:sz w:val="24"/>
          <w:szCs w:val="24"/>
        </w:rPr>
        <w:t xml:space="preserve"> years old (OR=3.22; 95%CI:</w:t>
      </w:r>
      <w:r w:rsidRPr="0029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1.93 to 5.36; p-value&lt;0.001), age group 60-7</w:t>
      </w:r>
      <w:r w:rsidRPr="00CF06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years old (OR=11.58; 95%CI:</w:t>
      </w:r>
      <w:r w:rsidRPr="0029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6.89 to 19.46; p-value&lt;0.001),</w:t>
      </w:r>
      <w:r w:rsidRPr="00ED6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 group &gt;80 years old (OR=19.14; 95%CI:</w:t>
      </w:r>
      <w:r w:rsidRPr="0029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9.47 to 38.68; p-value&lt;0.001),BMI group </w:t>
      </w:r>
      <w:r w:rsidRPr="00CF0621">
        <w:rPr>
          <w:rFonts w:ascii="Times New Roman" w:hAnsi="Times New Roman" w:cs="Times New Roman"/>
          <w:sz w:val="24"/>
          <w:szCs w:val="24"/>
        </w:rPr>
        <w:t>&lt;18.5</w:t>
      </w:r>
      <w:r>
        <w:rPr>
          <w:rFonts w:ascii="Times New Roman" w:hAnsi="Times New Roman" w:cs="Times New Roman"/>
          <w:sz w:val="24"/>
          <w:szCs w:val="24"/>
        </w:rPr>
        <w:t>(OR=1.03; 95%CI:</w:t>
      </w:r>
      <w:r w:rsidRPr="0029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0.88 to 1.21; p-value&lt;0.001),</w:t>
      </w:r>
      <w:r w:rsidRPr="00494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BMI group </w:t>
      </w:r>
      <w:r w:rsidRPr="00CF0621">
        <w:rPr>
          <w:rFonts w:ascii="Times New Roman" w:hAnsi="Times New Roman" w:cs="Times New Roman"/>
          <w:sz w:val="24"/>
          <w:szCs w:val="24"/>
        </w:rPr>
        <w:t>&gt;23.0</w:t>
      </w:r>
      <w:r>
        <w:rPr>
          <w:rFonts w:ascii="Times New Roman" w:hAnsi="Times New Roman" w:cs="Times New Roman"/>
          <w:sz w:val="24"/>
          <w:szCs w:val="24"/>
        </w:rPr>
        <w:t>(OR=0.94; 95%CI:</w:t>
      </w:r>
      <w:r w:rsidRPr="0029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0.86 to 1.03; p-value&lt;0.001)</w:t>
      </w:r>
      <w:r w:rsidRPr="009A2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,female(OR=0.72; 95%CI:</w:t>
      </w:r>
      <w:r w:rsidRPr="0029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0.58 to 0.91; p-value=0.005),</w:t>
      </w:r>
      <w:r w:rsidRPr="009A2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Hemoglobin(OR=1.29; 95%CI:</w:t>
      </w:r>
      <w:r w:rsidRPr="0029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1.01 to 1.65; p-value=0.005),</w:t>
      </w:r>
      <w:r w:rsidRPr="00D87D50">
        <w:rPr>
          <w:rFonts w:ascii="Times New Roman" w:hAnsi="Times New Roman" w:cs="Times New Roman"/>
          <w:sz w:val="24"/>
          <w:szCs w:val="24"/>
        </w:rPr>
        <w:t xml:space="preserve"> </w:t>
      </w:r>
      <w:r w:rsidRPr="009A2F51">
        <w:rPr>
          <w:rFonts w:ascii="Times New Roman" w:hAnsi="Times New Roman" w:cs="Times New Roman"/>
          <w:sz w:val="24"/>
          <w:szCs w:val="24"/>
        </w:rPr>
        <w:t xml:space="preserve">Others factors that were not significant factors, </w:t>
      </w:r>
      <w:r w:rsidRPr="009A2F5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9A2F51">
        <w:rPr>
          <w:rFonts w:ascii="Times New Roman" w:hAnsi="Times New Roman" w:cs="Times New Roman"/>
          <w:sz w:val="24"/>
          <w:szCs w:val="24"/>
        </w:rPr>
        <w:t>&gt;0.05.</w:t>
      </w:r>
    </w:p>
    <w:p w:rsidR="00F234F9" w:rsidRPr="00CF0621" w:rsidRDefault="00F234F9" w:rsidP="00F234F9">
      <w:pPr>
        <w:jc w:val="both"/>
        <w:rPr>
          <w:rFonts w:ascii="Times New Roman" w:hAnsi="Times New Roman" w:cs="Times New Roman"/>
          <w:sz w:val="24"/>
          <w:szCs w:val="24"/>
        </w:rPr>
      </w:pPr>
      <w:r w:rsidRPr="00CF0621"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Pr="00CF0621">
        <w:rPr>
          <w:rFonts w:ascii="Times New Roman" w:hAnsi="Times New Roman" w:cs="Times New Roman"/>
          <w:sz w:val="24"/>
          <w:szCs w:val="24"/>
        </w:rPr>
        <w:t xml:space="preserve">: </w:t>
      </w:r>
      <w:r w:rsidRPr="00CF0621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CF0621">
        <w:rPr>
          <w:rFonts w:ascii="Times New Roman" w:hAnsi="Times New Roman" w:cs="Times New Roman"/>
          <w:sz w:val="24"/>
          <w:szCs w:val="24"/>
        </w:rPr>
        <w:t xml:space="preserve">study found statistically significant association between abdominal waist circumference </w:t>
      </w:r>
      <w:r w:rsidRPr="00CF0621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CF0621">
        <w:rPr>
          <w:rFonts w:ascii="Times New Roman" w:hAnsi="Times New Roman" w:cs="Times New Roman"/>
          <w:sz w:val="24"/>
          <w:szCs w:val="24"/>
        </w:rPr>
        <w:t xml:space="preserve">renal insufficiency. Therefore, the abdominal waist circumference is one of factor that recognizing the early signs of hypertension with renal insufficiency </w:t>
      </w:r>
      <w:proofErr w:type="gramStart"/>
      <w:r w:rsidRPr="00CF0621">
        <w:rPr>
          <w:rFonts w:ascii="Times New Roman" w:hAnsi="Times New Roman" w:cs="Times New Roman"/>
          <w:sz w:val="24"/>
          <w:szCs w:val="24"/>
        </w:rPr>
        <w:t>and  can</w:t>
      </w:r>
      <w:proofErr w:type="gramEnd"/>
      <w:r w:rsidRPr="00CF0621">
        <w:rPr>
          <w:rFonts w:ascii="Times New Roman" w:hAnsi="Times New Roman" w:cs="Times New Roman"/>
          <w:sz w:val="24"/>
          <w:szCs w:val="24"/>
        </w:rPr>
        <w:t xml:space="preserve"> help prevent this condition.</w:t>
      </w:r>
    </w:p>
    <w:p w:rsidR="00F234F9" w:rsidRPr="00CF0621" w:rsidRDefault="00F234F9" w:rsidP="00F234F9">
      <w:pPr>
        <w:jc w:val="both"/>
        <w:rPr>
          <w:rFonts w:ascii="Times New Roman" w:hAnsi="Times New Roman" w:cs="Times New Roman"/>
          <w:sz w:val="24"/>
          <w:szCs w:val="24"/>
        </w:rPr>
      </w:pPr>
      <w:r w:rsidRPr="00CF0621">
        <w:rPr>
          <w:rFonts w:ascii="Times New Roman" w:hAnsi="Times New Roman" w:cs="Times New Roman"/>
          <w:b/>
          <w:bCs/>
          <w:sz w:val="24"/>
          <w:szCs w:val="24"/>
        </w:rPr>
        <w:t>Key words:</w:t>
      </w:r>
      <w:r w:rsidRPr="00CF0621">
        <w:rPr>
          <w:rFonts w:ascii="Times New Roman" w:hAnsi="Times New Roman" w:cs="Times New Roman"/>
          <w:sz w:val="24"/>
          <w:szCs w:val="24"/>
        </w:rPr>
        <w:t xml:space="preserve"> Renal insufficiency,</w:t>
      </w:r>
      <w:r w:rsidRPr="00CF0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0621">
        <w:rPr>
          <w:rFonts w:ascii="Times New Roman" w:hAnsi="Times New Roman" w:cs="Times New Roman"/>
          <w:sz w:val="24"/>
          <w:szCs w:val="24"/>
        </w:rPr>
        <w:t>abdominal waist circumference</w:t>
      </w:r>
      <w:r w:rsidRPr="00CF06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F0621">
        <w:rPr>
          <w:rFonts w:ascii="Times New Roman" w:hAnsi="Times New Roman" w:cs="Times New Roman"/>
          <w:sz w:val="24"/>
          <w:szCs w:val="24"/>
        </w:rPr>
        <w:t>cohort study</w:t>
      </w:r>
    </w:p>
    <w:p w:rsidR="00F234F9" w:rsidRPr="00CF0621" w:rsidRDefault="00F234F9" w:rsidP="00F234F9">
      <w:pPr>
        <w:rPr>
          <w:rFonts w:ascii="Angsana New" w:hAnsi="Angsana New"/>
          <w:sz w:val="24"/>
          <w:szCs w:val="24"/>
        </w:rPr>
      </w:pPr>
    </w:p>
    <w:p w:rsidR="00F234F9" w:rsidRPr="00CF0621" w:rsidRDefault="00F234F9" w:rsidP="00F234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4F9" w:rsidRPr="00CF0621" w:rsidRDefault="00F234F9" w:rsidP="00F234F9">
      <w:pPr>
        <w:rPr>
          <w:sz w:val="24"/>
          <w:szCs w:val="24"/>
        </w:rPr>
      </w:pPr>
    </w:p>
    <w:p w:rsidR="002B11F1" w:rsidRDefault="002B11F1" w:rsidP="00F234F9"/>
    <w:sectPr w:rsidR="002B11F1" w:rsidSect="002B1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50" w:rsidRDefault="00F234F9" w:rsidP="0053387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7D50" w:rsidRDefault="00F234F9" w:rsidP="008D49D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50" w:rsidRDefault="00F234F9" w:rsidP="0053387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87D50" w:rsidRDefault="00F234F9" w:rsidP="008D49D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F234F9"/>
    <w:rsid w:val="002B11F1"/>
    <w:rsid w:val="00F2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F9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F234F9"/>
    <w:pPr>
      <w:spacing w:after="0" w:line="240" w:lineRule="auto"/>
    </w:pPr>
    <w:rPr>
      <w:sz w:val="20"/>
      <w:szCs w:val="20"/>
      <w:lang/>
    </w:rPr>
  </w:style>
  <w:style w:type="character" w:styleId="Hyperlink">
    <w:name w:val="Hyperlink"/>
    <w:uiPriority w:val="99"/>
    <w:unhideWhenUsed/>
    <w:rsid w:val="00F234F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F234F9"/>
    <w:rPr>
      <w:rFonts w:ascii="Calibri" w:eastAsia="Calibri" w:hAnsi="Calibri" w:cs="Angsana New"/>
      <w:sz w:val="20"/>
      <w:szCs w:val="20"/>
      <w:lang/>
    </w:rPr>
  </w:style>
  <w:style w:type="paragraph" w:styleId="Header">
    <w:name w:val="header"/>
    <w:basedOn w:val="Normal"/>
    <w:link w:val="HeaderChar"/>
    <w:rsid w:val="00F234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234F9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F23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mailto:bandit@kk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Company>Khon Kaen University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IT_Clinic</dc:creator>
  <cp:lastModifiedBy>IT_Clinic</cp:lastModifiedBy>
  <cp:revision>1</cp:revision>
  <dcterms:created xsi:type="dcterms:W3CDTF">2013-07-28T00:08:00Z</dcterms:created>
  <dcterms:modified xsi:type="dcterms:W3CDTF">2013-07-28T00:09:00Z</dcterms:modified>
</cp:coreProperties>
</file>