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6B" w:rsidRPr="007850B2" w:rsidRDefault="00F3316B" w:rsidP="00F3316B">
      <w:pPr>
        <w:spacing w:after="0" w:line="240" w:lineRule="auto"/>
        <w:jc w:val="center"/>
        <w:rPr>
          <w:rFonts w:eastAsia="Calibri" w:cstheme="minorHAnsi"/>
          <w:b/>
          <w:bCs/>
          <w:sz w:val="28"/>
        </w:rPr>
      </w:pPr>
      <w:r w:rsidRPr="007850B2">
        <w:rPr>
          <w:rFonts w:eastAsia="Calibri" w:cstheme="minorHAnsi"/>
          <w:b/>
          <w:bCs/>
          <w:sz w:val="28"/>
        </w:rPr>
        <w:t>Mock Abstract</w:t>
      </w:r>
    </w:p>
    <w:p w:rsidR="00803F69" w:rsidRDefault="00DD228E" w:rsidP="007E478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Hypertension and </w:t>
      </w:r>
      <w:proofErr w:type="spellStart"/>
      <w:r w:rsidR="00B335CA">
        <w:rPr>
          <w:rFonts w:ascii="Times New Roman" w:eastAsia="Calibri" w:hAnsi="Times New Roman" w:cs="Times New Roman"/>
          <w:b/>
          <w:bCs/>
          <w:sz w:val="32"/>
          <w:szCs w:val="32"/>
        </w:rPr>
        <w:t>Dys</w:t>
      </w:r>
      <w:r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>lipidaemia</w:t>
      </w:r>
      <w:proofErr w:type="spellEnd"/>
      <w:r w:rsidR="00A13E4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on determining HbA1c level among</w:t>
      </w:r>
      <w:r w:rsidR="00F3316B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Type 2 Diabetes </w:t>
      </w:r>
      <w:r w:rsidR="00997CBD" w:rsidRPr="005B497E">
        <w:rPr>
          <w:rFonts w:ascii="Times New Roman" w:eastAsia="Calibri" w:hAnsi="Times New Roman" w:cs="Times New Roman"/>
          <w:b/>
          <w:bCs/>
          <w:sz w:val="32"/>
          <w:szCs w:val="32"/>
        </w:rPr>
        <w:t>patients</w:t>
      </w:r>
    </w:p>
    <w:p w:rsidR="008060B9" w:rsidRPr="008060B9" w:rsidRDefault="00016266" w:rsidP="008060B9">
      <w:pPr>
        <w:suppressLineNumbers/>
        <w:jc w:val="center"/>
        <w:rPr>
          <w:rFonts w:ascii="Times New Roman" w:hAnsi="Times New Roman" w:cs="Times New Roman"/>
          <w:szCs w:val="22"/>
        </w:rPr>
      </w:pPr>
      <w:proofErr w:type="spellStart"/>
      <w:r w:rsidRPr="008060B9">
        <w:rPr>
          <w:rFonts w:ascii="Times New Roman" w:hAnsi="Times New Roman" w:cs="Times New Roman"/>
          <w:szCs w:val="22"/>
        </w:rPr>
        <w:t>Mya</w:t>
      </w:r>
      <w:proofErr w:type="spellEnd"/>
      <w:r w:rsidRPr="008060B9">
        <w:rPr>
          <w:rFonts w:ascii="Times New Roman" w:hAnsi="Times New Roman" w:cs="Times New Roman"/>
          <w:szCs w:val="22"/>
        </w:rPr>
        <w:t xml:space="preserve"> Thandar</w:t>
      </w:r>
      <w:r w:rsidR="008060B9" w:rsidRPr="008060B9">
        <w:rPr>
          <w:rFonts w:ascii="Times New Roman" w:hAnsi="Times New Roman" w:cs="Times New Roman"/>
          <w:szCs w:val="22"/>
          <w:vertAlign w:val="superscript"/>
        </w:rPr>
        <w:t>1</w:t>
      </w:r>
      <w:r w:rsidR="008060B9" w:rsidRPr="008060B9">
        <w:rPr>
          <w:rFonts w:ascii="Times New Roman" w:hAnsi="Times New Roman" w:cs="Times New Roman"/>
          <w:szCs w:val="22"/>
        </w:rPr>
        <w:t xml:space="preserve">, Bandit </w:t>
      </w:r>
      <w:proofErr w:type="gramStart"/>
      <w:r w:rsidR="008060B9" w:rsidRPr="008060B9">
        <w:rPr>
          <w:rFonts w:ascii="Times New Roman" w:hAnsi="Times New Roman" w:cs="Times New Roman"/>
          <w:szCs w:val="22"/>
        </w:rPr>
        <w:t>Thinkamrop</w:t>
      </w:r>
      <w:r w:rsidR="008060B9" w:rsidRPr="008060B9">
        <w:rPr>
          <w:rFonts w:ascii="Times New Roman" w:hAnsi="Times New Roman" w:cs="Times New Roman"/>
          <w:szCs w:val="22"/>
          <w:vertAlign w:val="superscript"/>
        </w:rPr>
        <w:t xml:space="preserve">2 </w:t>
      </w:r>
      <w:r w:rsidR="008060B9" w:rsidRPr="008060B9">
        <w:rPr>
          <w:rFonts w:ascii="Times New Roman" w:hAnsi="Times New Roman" w:cs="Times New Roman"/>
          <w:szCs w:val="22"/>
        </w:rPr>
        <w:t>,</w:t>
      </w:r>
      <w:proofErr w:type="gramEnd"/>
      <w:r w:rsidR="008060B9" w:rsidRPr="008060B9">
        <w:rPr>
          <w:rFonts w:ascii="Times New Roman" w:hAnsi="Times New Roman" w:cs="Times New Roman"/>
          <w:szCs w:val="22"/>
        </w:rPr>
        <w:t xml:space="preserve"> &lt;Others to be added&gt;</w:t>
      </w:r>
    </w:p>
    <w:p w:rsidR="00016266" w:rsidRPr="005B497E" w:rsidRDefault="00016266" w:rsidP="007E47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497E">
        <w:rPr>
          <w:rFonts w:ascii="Times New Roman" w:hAnsi="Times New Roman" w:cs="Times New Roman"/>
          <w:b/>
          <w:bCs/>
          <w:sz w:val="40"/>
          <w:szCs w:val="40"/>
        </w:rPr>
        <w:t>Abstract</w:t>
      </w:r>
    </w:p>
    <w:p w:rsidR="00B335CA" w:rsidRPr="003A3C72" w:rsidRDefault="005E7A6C" w:rsidP="00B3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>Background:</w:t>
      </w:r>
      <w:r w:rsidR="00E76B25" w:rsidRPr="003A3C72">
        <w:rPr>
          <w:rFonts w:ascii="Times New Roman" w:hAnsi="Times New Roman" w:cs="Times New Roman"/>
          <w:sz w:val="24"/>
          <w:szCs w:val="24"/>
        </w:rPr>
        <w:t xml:space="preserve"> Type 2 diabetes is a common and serious condition associated with reduced life expectancy and considerable morbidity. </w:t>
      </w:r>
      <w:r w:rsidR="00DC5D21" w:rsidRPr="003A3C72">
        <w:rPr>
          <w:rFonts w:ascii="Times New Roman" w:hAnsi="Times New Roman" w:cs="Times New Roman"/>
          <w:sz w:val="24"/>
          <w:szCs w:val="24"/>
        </w:rPr>
        <w:t xml:space="preserve">Hypertension </w:t>
      </w:r>
      <w:r w:rsidR="00B335CA" w:rsidRPr="003A3C7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B335CA" w:rsidRPr="003A3C72">
        <w:rPr>
          <w:rFonts w:ascii="Times New Roman" w:hAnsi="Times New Roman" w:cs="Times New Roman"/>
          <w:sz w:val="24"/>
          <w:szCs w:val="24"/>
        </w:rPr>
        <w:t>dyslipidaemia</w:t>
      </w:r>
      <w:proofErr w:type="spellEnd"/>
      <w:r w:rsidR="00B335CA" w:rsidRPr="003A3C72">
        <w:rPr>
          <w:rFonts w:ascii="Times New Roman" w:hAnsi="Times New Roman" w:cs="Times New Roman"/>
          <w:sz w:val="24"/>
          <w:szCs w:val="24"/>
        </w:rPr>
        <w:t xml:space="preserve"> are</w:t>
      </w:r>
      <w:r w:rsidR="00DC5D21" w:rsidRPr="003A3C72">
        <w:rPr>
          <w:rFonts w:ascii="Times New Roman" w:hAnsi="Times New Roman" w:cs="Times New Roman"/>
          <w:sz w:val="24"/>
          <w:szCs w:val="24"/>
        </w:rPr>
        <w:t xml:space="preserve"> common </w:t>
      </w:r>
      <w:proofErr w:type="spellStart"/>
      <w:r w:rsidR="00DC5D21" w:rsidRPr="003A3C72">
        <w:rPr>
          <w:rFonts w:ascii="Times New Roman" w:hAnsi="Times New Roman" w:cs="Times New Roman"/>
          <w:sz w:val="24"/>
          <w:szCs w:val="24"/>
        </w:rPr>
        <w:t>codmorbidit</w:t>
      </w:r>
      <w:r w:rsidR="003C0648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DC5D21" w:rsidRPr="003A3C72">
        <w:rPr>
          <w:rFonts w:ascii="Times New Roman" w:hAnsi="Times New Roman" w:cs="Times New Roman"/>
          <w:sz w:val="24"/>
          <w:szCs w:val="24"/>
        </w:rPr>
        <w:t xml:space="preserve"> in patients with type 2 diabetes</w:t>
      </w:r>
      <w:r w:rsidR="00B335CA" w:rsidRPr="003A3C72">
        <w:rPr>
          <w:rFonts w:ascii="Times New Roman" w:hAnsi="Times New Roman" w:cs="Times New Roman"/>
          <w:sz w:val="24"/>
          <w:szCs w:val="24"/>
        </w:rPr>
        <w:t>.</w:t>
      </w:r>
    </w:p>
    <w:p w:rsidR="00B335CA" w:rsidRPr="003A3C72" w:rsidRDefault="00B335CA" w:rsidP="00B33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E76" w:rsidRPr="002F60EE" w:rsidRDefault="00997CBD" w:rsidP="0059635D">
      <w:pPr>
        <w:jc w:val="both"/>
        <w:rPr>
          <w:rFonts w:ascii="Times New Roman" w:hAnsi="Times New Roman" w:cs="Times New Roman"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 w:rsidRPr="003A3C72">
        <w:rPr>
          <w:rFonts w:ascii="Times New Roman" w:hAnsi="Times New Roman" w:cs="Times New Roman"/>
          <w:sz w:val="24"/>
          <w:szCs w:val="24"/>
        </w:rPr>
        <w:t xml:space="preserve">To determine </w:t>
      </w:r>
      <w:r w:rsidR="007850B2" w:rsidRPr="003A3C72">
        <w:rPr>
          <w:rFonts w:ascii="Times New Roman" w:hAnsi="Times New Roman" w:cs="Times New Roman"/>
          <w:sz w:val="24"/>
          <w:szCs w:val="24"/>
        </w:rPr>
        <w:t>e</w:t>
      </w:r>
      <w:r w:rsidR="00C9107D" w:rsidRPr="003A3C72">
        <w:rPr>
          <w:rFonts w:ascii="Times New Roman" w:hAnsi="Times New Roman" w:cs="Times New Roman"/>
          <w:sz w:val="24"/>
          <w:szCs w:val="24"/>
        </w:rPr>
        <w:t xml:space="preserve">ffect of </w:t>
      </w:r>
      <w:r w:rsidR="006D4375" w:rsidRPr="003A3C72">
        <w:rPr>
          <w:rFonts w:ascii="Times New Roman" w:hAnsi="Times New Roman" w:cs="Times New Roman"/>
          <w:sz w:val="24"/>
          <w:szCs w:val="24"/>
        </w:rPr>
        <w:t>h</w:t>
      </w:r>
      <w:r w:rsidR="003B6E76" w:rsidRPr="003A3C72">
        <w:rPr>
          <w:rFonts w:ascii="Times New Roman" w:hAnsi="Times New Roman" w:cs="Times New Roman"/>
          <w:sz w:val="24"/>
          <w:szCs w:val="24"/>
        </w:rPr>
        <w:t xml:space="preserve">ypertension and </w:t>
      </w:r>
      <w:proofErr w:type="spellStart"/>
      <w:r w:rsidR="006D4375" w:rsidRPr="003A3C72">
        <w:rPr>
          <w:rFonts w:ascii="Times New Roman" w:hAnsi="Times New Roman" w:cs="Times New Roman"/>
          <w:sz w:val="24"/>
          <w:szCs w:val="24"/>
        </w:rPr>
        <w:t>d</w:t>
      </w:r>
      <w:r w:rsidR="00B335CA" w:rsidRPr="003A3C72">
        <w:rPr>
          <w:rFonts w:ascii="Times New Roman" w:hAnsi="Times New Roman" w:cs="Times New Roman"/>
          <w:sz w:val="24"/>
          <w:szCs w:val="24"/>
        </w:rPr>
        <w:t>ys</w:t>
      </w:r>
      <w:r w:rsidR="003B6E76" w:rsidRPr="003A3C72">
        <w:rPr>
          <w:rFonts w:ascii="Times New Roman" w:hAnsi="Times New Roman" w:cs="Times New Roman"/>
          <w:sz w:val="24"/>
          <w:szCs w:val="24"/>
        </w:rPr>
        <w:t>lipidaemia</w:t>
      </w:r>
      <w:proofErr w:type="spellEnd"/>
      <w:r w:rsidR="003B6E76" w:rsidRPr="003A3C72">
        <w:rPr>
          <w:rFonts w:ascii="Times New Roman" w:hAnsi="Times New Roman" w:cs="Times New Roman"/>
          <w:sz w:val="24"/>
          <w:szCs w:val="24"/>
        </w:rPr>
        <w:t xml:space="preserve"> on </w:t>
      </w:r>
      <w:r w:rsidR="00F63D80" w:rsidRPr="003A3C72">
        <w:rPr>
          <w:rFonts w:ascii="Times New Roman" w:hAnsi="Times New Roman" w:cs="Times New Roman"/>
          <w:sz w:val="24"/>
          <w:szCs w:val="24"/>
        </w:rPr>
        <w:t xml:space="preserve">getting </w:t>
      </w:r>
      <w:r w:rsidR="006A23F6" w:rsidRPr="003A3C72">
        <w:rPr>
          <w:rFonts w:ascii="Times New Roman" w:hAnsi="Times New Roman" w:cs="Times New Roman"/>
          <w:sz w:val="24"/>
          <w:szCs w:val="24"/>
        </w:rPr>
        <w:t>control of</w:t>
      </w:r>
      <w:r w:rsidR="003B6E76" w:rsidRPr="003A3C72">
        <w:rPr>
          <w:rFonts w:ascii="Times New Roman" w:hAnsi="Times New Roman" w:cs="Times New Roman"/>
          <w:sz w:val="24"/>
          <w:szCs w:val="24"/>
        </w:rPr>
        <w:t xml:space="preserve"> Type 2 Di</w:t>
      </w:r>
      <w:r w:rsidR="007850B2" w:rsidRPr="003A3C72">
        <w:rPr>
          <w:rFonts w:ascii="Times New Roman" w:hAnsi="Times New Roman" w:cs="Times New Roman"/>
          <w:sz w:val="24"/>
          <w:szCs w:val="24"/>
        </w:rPr>
        <w:t>abetes patients</w:t>
      </w:r>
      <w:r w:rsidR="00A13E45" w:rsidRPr="003A3C72">
        <w:rPr>
          <w:rFonts w:ascii="Times New Roman" w:hAnsi="Times New Roman" w:cs="Times New Roman"/>
          <w:sz w:val="24"/>
          <w:szCs w:val="24"/>
        </w:rPr>
        <w:t xml:space="preserve"> by HbA1c level</w:t>
      </w:r>
      <w:r w:rsidR="006D4375" w:rsidRPr="003A3C72">
        <w:rPr>
          <w:rFonts w:ascii="Times New Roman" w:hAnsi="Times New Roman" w:cs="Times New Roman"/>
          <w:sz w:val="24"/>
          <w:szCs w:val="24"/>
        </w:rPr>
        <w:t>.</w:t>
      </w:r>
    </w:p>
    <w:p w:rsidR="00FD13BE" w:rsidRPr="003A3C72" w:rsidRDefault="00DF7FFB" w:rsidP="0059635D">
      <w:pPr>
        <w:jc w:val="both"/>
        <w:rPr>
          <w:rFonts w:ascii="Times New Roman" w:hAnsi="Times New Roman" w:cs="Times New Roman"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="00FD13BE" w:rsidRPr="003A3C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13BE" w:rsidRPr="003A3C72">
        <w:rPr>
          <w:rFonts w:ascii="Times New Roman" w:hAnsi="Times New Roman" w:cs="Times New Roman"/>
          <w:sz w:val="24"/>
          <w:szCs w:val="24"/>
        </w:rPr>
        <w:t>The</w:t>
      </w:r>
      <w:r w:rsidR="005E5BC6" w:rsidRPr="003A3C72">
        <w:rPr>
          <w:rFonts w:ascii="Times New Roman" w:hAnsi="Times New Roman" w:cs="Times New Roman"/>
          <w:sz w:val="24"/>
          <w:szCs w:val="24"/>
        </w:rPr>
        <w:t xml:space="preserve"> study used the data </w:t>
      </w:r>
      <w:r w:rsidR="00FD13BE" w:rsidRPr="003A3C72">
        <w:rPr>
          <w:rFonts w:ascii="Times New Roman" w:hAnsi="Times New Roman" w:cs="Times New Roman"/>
          <w:sz w:val="24"/>
          <w:szCs w:val="24"/>
        </w:rPr>
        <w:t xml:space="preserve">collected from the medical records of type 2 diabetes patients visiting Hospitals in care of Ministry of Public Health and Bangkok Metropolitan Administration in Thailand. </w:t>
      </w:r>
      <w:r w:rsidR="00A13E45" w:rsidRPr="003A3C72">
        <w:rPr>
          <w:rFonts w:ascii="Times New Roman" w:hAnsi="Times New Roman" w:cs="Times New Roman"/>
          <w:sz w:val="24"/>
          <w:szCs w:val="24"/>
        </w:rPr>
        <w:t>Patients were diagnosed as controlled</w:t>
      </w:r>
      <w:r w:rsidR="002F60EE">
        <w:rPr>
          <w:rFonts w:ascii="Times New Roman" w:hAnsi="Times New Roman" w:cs="Times New Roman"/>
          <w:sz w:val="24"/>
          <w:szCs w:val="24"/>
        </w:rPr>
        <w:t xml:space="preserve"> by HbA1c</w:t>
      </w:r>
      <w:r w:rsidR="000E0A5C" w:rsidRPr="003A3C72">
        <w:rPr>
          <w:rFonts w:ascii="Times New Roman" w:hAnsi="Times New Roman" w:cs="Times New Roman"/>
          <w:sz w:val="24"/>
          <w:szCs w:val="24"/>
        </w:rPr>
        <w:t xml:space="preserve"> level </w:t>
      </w:r>
      <w:r w:rsidR="003B6E76" w:rsidRPr="003A3C72">
        <w:rPr>
          <w:rFonts w:ascii="Times New Roman" w:hAnsi="Times New Roman" w:cs="Times New Roman"/>
          <w:sz w:val="24"/>
          <w:szCs w:val="24"/>
        </w:rPr>
        <w:t>less</w:t>
      </w:r>
      <w:r w:rsidR="00CA4830" w:rsidRPr="003A3C72">
        <w:rPr>
          <w:rFonts w:ascii="Times New Roman" w:hAnsi="Times New Roman" w:cs="Times New Roman"/>
          <w:sz w:val="24"/>
          <w:szCs w:val="24"/>
        </w:rPr>
        <w:t xml:space="preserve"> than 7% and</w:t>
      </w:r>
      <w:r w:rsidR="00EC3B35" w:rsidRPr="003A3C72">
        <w:rPr>
          <w:rFonts w:ascii="Times New Roman" w:hAnsi="Times New Roman" w:cs="Times New Roman"/>
          <w:sz w:val="24"/>
          <w:szCs w:val="24"/>
        </w:rPr>
        <w:t xml:space="preserve"> </w:t>
      </w:r>
      <w:r w:rsidR="005E5BC6" w:rsidRPr="003A3C72">
        <w:rPr>
          <w:rFonts w:ascii="Times New Roman" w:hAnsi="Times New Roman" w:cs="Times New Roman"/>
          <w:sz w:val="24"/>
          <w:szCs w:val="24"/>
        </w:rPr>
        <w:t xml:space="preserve">also </w:t>
      </w:r>
      <w:r w:rsidR="00EC3B35" w:rsidRPr="003A3C72">
        <w:rPr>
          <w:rFonts w:ascii="Times New Roman" w:hAnsi="Times New Roman" w:cs="Times New Roman"/>
          <w:sz w:val="24"/>
          <w:szCs w:val="24"/>
        </w:rPr>
        <w:t>categorized into 4</w:t>
      </w:r>
      <w:r w:rsidR="0059635D" w:rsidRPr="003A3C72">
        <w:rPr>
          <w:rFonts w:ascii="Times New Roman" w:hAnsi="Times New Roman" w:cs="Times New Roman"/>
          <w:sz w:val="24"/>
          <w:szCs w:val="24"/>
        </w:rPr>
        <w:t xml:space="preserve"> groups</w:t>
      </w:r>
      <w:r w:rsidR="00A356A5">
        <w:rPr>
          <w:rFonts w:ascii="Times New Roman" w:hAnsi="Times New Roman" w:cs="Times New Roman"/>
          <w:sz w:val="24"/>
          <w:szCs w:val="24"/>
        </w:rPr>
        <w:t xml:space="preserve"> according to presence of </w:t>
      </w:r>
      <w:proofErr w:type="spellStart"/>
      <w:r w:rsidR="00A356A5">
        <w:rPr>
          <w:rFonts w:ascii="Times New Roman" w:hAnsi="Times New Roman" w:cs="Times New Roman"/>
          <w:sz w:val="24"/>
          <w:szCs w:val="24"/>
        </w:rPr>
        <w:t>co</w:t>
      </w:r>
      <w:r w:rsidR="00A13E45" w:rsidRPr="003A3C72">
        <w:rPr>
          <w:rFonts w:ascii="Times New Roman" w:hAnsi="Times New Roman" w:cs="Times New Roman"/>
          <w:sz w:val="24"/>
          <w:szCs w:val="24"/>
        </w:rPr>
        <w:t>morbidity</w:t>
      </w:r>
      <w:proofErr w:type="spellEnd"/>
      <w:r w:rsidR="00EC3B35" w:rsidRPr="003A3C72">
        <w:rPr>
          <w:rFonts w:ascii="Times New Roman" w:hAnsi="Times New Roman" w:cs="Times New Roman"/>
          <w:sz w:val="24"/>
          <w:szCs w:val="24"/>
        </w:rPr>
        <w:t>; diabetes alone</w:t>
      </w:r>
      <w:r w:rsidR="006A23F6" w:rsidRPr="003A3C72">
        <w:rPr>
          <w:rFonts w:ascii="Times New Roman" w:hAnsi="Times New Roman" w:cs="Times New Roman"/>
          <w:sz w:val="24"/>
          <w:szCs w:val="24"/>
        </w:rPr>
        <w:t>, diabetes</w:t>
      </w:r>
      <w:r w:rsidR="003B6E76" w:rsidRPr="003A3C72">
        <w:rPr>
          <w:rFonts w:ascii="Times New Roman" w:hAnsi="Times New Roman" w:cs="Times New Roman"/>
          <w:sz w:val="24"/>
          <w:szCs w:val="24"/>
        </w:rPr>
        <w:t xml:space="preserve"> with </w:t>
      </w:r>
      <w:r w:rsidR="0059635D" w:rsidRPr="003A3C72">
        <w:rPr>
          <w:rFonts w:ascii="Times New Roman" w:hAnsi="Times New Roman" w:cs="Times New Roman"/>
          <w:sz w:val="24"/>
          <w:szCs w:val="24"/>
        </w:rPr>
        <w:t>hypertension</w:t>
      </w:r>
      <w:r w:rsidR="003B6E76" w:rsidRPr="003A3C72">
        <w:rPr>
          <w:rFonts w:ascii="Times New Roman" w:hAnsi="Times New Roman" w:cs="Times New Roman"/>
          <w:sz w:val="24"/>
          <w:szCs w:val="24"/>
        </w:rPr>
        <w:t>,</w:t>
      </w:r>
      <w:r w:rsidR="0059635D" w:rsidRPr="003A3C72">
        <w:rPr>
          <w:rFonts w:ascii="Times New Roman" w:hAnsi="Times New Roman" w:cs="Times New Roman"/>
          <w:sz w:val="24"/>
          <w:szCs w:val="24"/>
        </w:rPr>
        <w:t xml:space="preserve"> diabetes with </w:t>
      </w:r>
      <w:proofErr w:type="spellStart"/>
      <w:r w:rsidR="006D4375" w:rsidRPr="003A3C72">
        <w:rPr>
          <w:rFonts w:ascii="Times New Roman" w:hAnsi="Times New Roman" w:cs="Times New Roman"/>
          <w:sz w:val="24"/>
          <w:szCs w:val="24"/>
        </w:rPr>
        <w:t>dys</w:t>
      </w:r>
      <w:r w:rsidR="0059635D" w:rsidRPr="003A3C72">
        <w:rPr>
          <w:rFonts w:ascii="Times New Roman" w:hAnsi="Times New Roman" w:cs="Times New Roman"/>
          <w:sz w:val="24"/>
          <w:szCs w:val="24"/>
        </w:rPr>
        <w:t>lipidaemia</w:t>
      </w:r>
      <w:proofErr w:type="spellEnd"/>
      <w:r w:rsidR="0059635D" w:rsidRPr="003A3C72">
        <w:rPr>
          <w:rFonts w:ascii="Times New Roman" w:hAnsi="Times New Roman" w:cs="Times New Roman"/>
          <w:sz w:val="24"/>
          <w:szCs w:val="24"/>
        </w:rPr>
        <w:t xml:space="preserve"> and diabetes with both</w:t>
      </w:r>
      <w:r w:rsidR="003C0648">
        <w:rPr>
          <w:rFonts w:ascii="Times New Roman" w:hAnsi="Times New Roman" w:cs="Times New Roman"/>
          <w:sz w:val="24"/>
          <w:szCs w:val="24"/>
        </w:rPr>
        <w:t xml:space="preserve"> co-morbidities.</w:t>
      </w:r>
      <w:r w:rsidR="0059635D" w:rsidRPr="003A3C72">
        <w:rPr>
          <w:rFonts w:ascii="Times New Roman" w:hAnsi="Times New Roman" w:cs="Times New Roman"/>
          <w:sz w:val="24"/>
          <w:szCs w:val="24"/>
        </w:rPr>
        <w:t xml:space="preserve">. </w:t>
      </w:r>
      <w:r w:rsidR="00CA4830" w:rsidRPr="003A3C72">
        <w:rPr>
          <w:rFonts w:ascii="Times New Roman" w:hAnsi="Times New Roman" w:cs="Times New Roman"/>
          <w:sz w:val="24"/>
          <w:szCs w:val="24"/>
        </w:rPr>
        <w:t xml:space="preserve"> </w:t>
      </w:r>
      <w:r w:rsidR="005E5BC6" w:rsidRPr="003A3C72">
        <w:rPr>
          <w:rFonts w:ascii="Times New Roman" w:hAnsi="Times New Roman" w:cs="Times New Roman"/>
          <w:sz w:val="24"/>
          <w:szCs w:val="24"/>
        </w:rPr>
        <w:t xml:space="preserve"> </w:t>
      </w:r>
      <w:r w:rsidR="0059635D" w:rsidRPr="003A3C72">
        <w:rPr>
          <w:rFonts w:ascii="Times New Roman" w:hAnsi="Times New Roman" w:cs="Times New Roman"/>
          <w:sz w:val="24"/>
          <w:szCs w:val="24"/>
        </w:rPr>
        <w:t xml:space="preserve"> </w:t>
      </w:r>
      <w:r w:rsidR="005E5BC6" w:rsidRPr="003A3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FE" w:rsidRDefault="00FD13BE" w:rsidP="0059635D">
      <w:pPr>
        <w:jc w:val="both"/>
        <w:rPr>
          <w:rStyle w:val="abstract"/>
          <w:rFonts w:ascii="Times New Roman" w:hAnsi="Times New Roman" w:cs="Times New Roman"/>
          <w:sz w:val="24"/>
          <w:szCs w:val="24"/>
        </w:rPr>
      </w:pPr>
      <w:r w:rsidRPr="003A3C72">
        <w:rPr>
          <w:rStyle w:val="abstract"/>
          <w:rFonts w:ascii="Times New Roman" w:hAnsi="Times New Roman" w:cs="Times New Roman"/>
          <w:b/>
          <w:bCs/>
          <w:sz w:val="24"/>
          <w:szCs w:val="24"/>
        </w:rPr>
        <w:t>Results:</w:t>
      </w:r>
      <w:r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 </w:t>
      </w:r>
      <w:r w:rsidR="0059635D" w:rsidRPr="003A3C72">
        <w:rPr>
          <w:rStyle w:val="abstract"/>
          <w:rFonts w:ascii="Times New Roman" w:hAnsi="Times New Roman" w:cs="Times New Roman"/>
          <w:sz w:val="24"/>
          <w:szCs w:val="24"/>
        </w:rPr>
        <w:t>In t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>his study</w:t>
      </w:r>
      <w:r w:rsidR="00C9107D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, 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88.3%</w:t>
      </w:r>
      <w:r w:rsidR="002F60EE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(95% CI: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 xml:space="preserve"> 88.2</w:t>
      </w:r>
      <w:r w:rsidR="002F60EE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-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88.5</w:t>
      </w:r>
      <w:r w:rsidR="002F60EE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) </w:t>
      </w:r>
      <w:r w:rsidR="00EC3B35" w:rsidRPr="003A3C72">
        <w:rPr>
          <w:rStyle w:val="abstract"/>
          <w:rFonts w:ascii="Times New Roman" w:hAnsi="Times New Roman" w:cs="Times New Roman"/>
          <w:sz w:val="24"/>
          <w:szCs w:val="24"/>
        </w:rPr>
        <w:t>of DM patients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EC3B35" w:rsidRPr="003A3C72">
        <w:rPr>
          <w:rStyle w:val="abstract"/>
          <w:rFonts w:ascii="Times New Roman" w:hAnsi="Times New Roman" w:cs="Times New Roman"/>
          <w:sz w:val="24"/>
          <w:szCs w:val="24"/>
        </w:rPr>
        <w:t>were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found to have Hba1c &lt;7% (controlled)</w:t>
      </w:r>
      <w:r w:rsidR="00997CBD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. 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>Among them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,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35.8</w:t>
      </w:r>
      <w:r w:rsidR="00AA32F2">
        <w:rPr>
          <w:rStyle w:val="abstract"/>
          <w:rFonts w:ascii="Times New Roman" w:hAnsi="Times New Roman" w:cs="Times New Roman"/>
          <w:sz w:val="24"/>
          <w:szCs w:val="24"/>
        </w:rPr>
        <w:t>2</w:t>
      </w:r>
      <w:r w:rsidR="00C9107D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% 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>(95% CI</w:t>
      </w:r>
      <w:r w:rsidR="002F60EE" w:rsidRPr="003A3C72">
        <w:rPr>
          <w:rStyle w:val="abstract"/>
          <w:rFonts w:ascii="Times New Roman" w:hAnsi="Times New Roman" w:cs="Times New Roman"/>
          <w:sz w:val="24"/>
          <w:szCs w:val="24"/>
        </w:rPr>
        <w:t>: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 xml:space="preserve"> 34.3</w:t>
      </w:r>
      <w:r w:rsidR="00AA32F2">
        <w:rPr>
          <w:rStyle w:val="abstract"/>
          <w:rFonts w:ascii="Times New Roman" w:hAnsi="Times New Roman" w:cs="Times New Roman"/>
          <w:sz w:val="24"/>
          <w:szCs w:val="24"/>
        </w:rPr>
        <w:t>9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-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37.2</w:t>
      </w:r>
      <w:r w:rsidR="00AA32F2">
        <w:rPr>
          <w:rStyle w:val="abstract"/>
          <w:rFonts w:ascii="Times New Roman" w:hAnsi="Times New Roman" w:cs="Times New Roman"/>
          <w:sz w:val="24"/>
          <w:szCs w:val="24"/>
        </w:rPr>
        <w:t>9</w:t>
      </w:r>
      <w:r w:rsidR="00BA7A92" w:rsidRPr="003A3C72">
        <w:rPr>
          <w:rStyle w:val="abstract"/>
          <w:rFonts w:ascii="Times New Roman" w:hAnsi="Times New Roman" w:cs="Times New Roman"/>
          <w:sz w:val="24"/>
          <w:szCs w:val="24"/>
        </w:rPr>
        <w:t>)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of patients were from DM alone group,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AA32F2">
        <w:rPr>
          <w:rStyle w:val="abstract"/>
          <w:rFonts w:ascii="Times New Roman" w:hAnsi="Times New Roman" w:cs="Times New Roman"/>
          <w:sz w:val="24"/>
          <w:szCs w:val="24"/>
        </w:rPr>
        <w:t>36.69</w:t>
      </w:r>
      <w:r w:rsidR="00C9107D" w:rsidRPr="003A3C72">
        <w:rPr>
          <w:rStyle w:val="abstract"/>
          <w:rFonts w:ascii="Times New Roman" w:hAnsi="Times New Roman" w:cs="Times New Roman"/>
          <w:sz w:val="24"/>
          <w:szCs w:val="24"/>
        </w:rPr>
        <w:t>%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(95% CI: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AA32F2">
        <w:rPr>
          <w:rStyle w:val="abstract"/>
          <w:rFonts w:ascii="Times New Roman" w:hAnsi="Times New Roman" w:cs="Times New Roman"/>
          <w:sz w:val="24"/>
          <w:szCs w:val="24"/>
        </w:rPr>
        <w:t>35.49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-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37.9</w:t>
      </w:r>
      <w:r w:rsidR="00AA32F2">
        <w:rPr>
          <w:rStyle w:val="abstract"/>
          <w:rFonts w:ascii="Times New Roman" w:hAnsi="Times New Roman" w:cs="Times New Roman"/>
          <w:sz w:val="24"/>
          <w:szCs w:val="24"/>
        </w:rPr>
        <w:t>1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) of patients were from DM 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with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hypertension group,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11.08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>%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(95% CI:</w:t>
      </w:r>
      <w:r w:rsidR="00AA32F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10.7</w:t>
      </w:r>
      <w:r w:rsidR="00AA32F2">
        <w:rPr>
          <w:rStyle w:val="abstract"/>
          <w:rFonts w:ascii="Times New Roman" w:hAnsi="Times New Roman" w:cs="Times New Roman"/>
          <w:sz w:val="24"/>
          <w:szCs w:val="24"/>
        </w:rPr>
        <w:t>4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-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11.2</w:t>
      </w:r>
      <w:r w:rsidR="00AA32F2">
        <w:rPr>
          <w:rStyle w:val="abstract"/>
          <w:rFonts w:ascii="Times New Roman" w:hAnsi="Times New Roman" w:cs="Times New Roman"/>
          <w:sz w:val="24"/>
          <w:szCs w:val="24"/>
        </w:rPr>
        <w:t>6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) of patients were from DM with </w:t>
      </w:r>
      <w:proofErr w:type="spellStart"/>
      <w:r w:rsidR="006D4375" w:rsidRPr="003A3C72">
        <w:rPr>
          <w:rStyle w:val="abstract"/>
          <w:rFonts w:ascii="Times New Roman" w:hAnsi="Times New Roman" w:cs="Times New Roman"/>
          <w:sz w:val="24"/>
          <w:szCs w:val="24"/>
        </w:rPr>
        <w:t>dys</w:t>
      </w:r>
      <w:r w:rsidR="00A356A5">
        <w:rPr>
          <w:rStyle w:val="abstract"/>
          <w:rFonts w:ascii="Times New Roman" w:hAnsi="Times New Roman" w:cs="Times New Roman"/>
          <w:sz w:val="24"/>
          <w:szCs w:val="24"/>
        </w:rPr>
        <w:t>lipidaemia</w:t>
      </w:r>
      <w:proofErr w:type="spellEnd"/>
      <w:r w:rsidR="00A356A5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group and 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9.53</w:t>
      </w:r>
      <w:r w:rsidR="009F4667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% 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(95% CI:</w:t>
      </w:r>
      <w:r w:rsidR="00986367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9.35</w:t>
      </w:r>
      <w:r w:rsidR="006D4375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-</w:t>
      </w:r>
      <w:r w:rsidR="002F60EE">
        <w:rPr>
          <w:rStyle w:val="abstract"/>
          <w:rFonts w:ascii="Times New Roman" w:hAnsi="Times New Roman" w:cs="Times New Roman"/>
          <w:sz w:val="24"/>
          <w:szCs w:val="24"/>
        </w:rPr>
        <w:t>9.70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>) of p</w:t>
      </w:r>
      <w:r w:rsidR="005E5BC6" w:rsidRPr="003A3C72">
        <w:rPr>
          <w:rStyle w:val="abstract"/>
          <w:rFonts w:ascii="Times New Roman" w:hAnsi="Times New Roman" w:cs="Times New Roman"/>
          <w:sz w:val="24"/>
          <w:szCs w:val="24"/>
        </w:rPr>
        <w:t>atients wer</w:t>
      </w:r>
      <w:r w:rsidR="007E4789">
        <w:rPr>
          <w:rStyle w:val="abstract"/>
          <w:rFonts w:ascii="Times New Roman" w:hAnsi="Times New Roman" w:cs="Times New Roman"/>
          <w:sz w:val="24"/>
          <w:szCs w:val="24"/>
        </w:rPr>
        <w:t>e from DM with both co-morbidities</w:t>
      </w:r>
      <w:r w:rsidR="005E5BC6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D572DB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group </w:t>
      </w:r>
      <w:r w:rsidR="006A23F6" w:rsidRPr="003A3C72">
        <w:rPr>
          <w:rStyle w:val="abstract"/>
          <w:rFonts w:ascii="Times New Roman" w:hAnsi="Times New Roman" w:cs="Times New Roman"/>
          <w:sz w:val="24"/>
          <w:szCs w:val="24"/>
        </w:rPr>
        <w:t>respectively</w:t>
      </w:r>
      <w:r w:rsidR="000D233B" w:rsidRPr="003A3C72">
        <w:rPr>
          <w:rStyle w:val="abstract"/>
          <w:rFonts w:ascii="Times New Roman" w:hAnsi="Times New Roman" w:cs="Times New Roman"/>
          <w:sz w:val="24"/>
          <w:szCs w:val="24"/>
        </w:rPr>
        <w:t>.</w:t>
      </w:r>
      <w:r w:rsidR="005A0853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853">
        <w:rPr>
          <w:rStyle w:val="abstract"/>
          <w:rFonts w:ascii="Times New Roman" w:hAnsi="Times New Roman" w:cs="Times New Roman"/>
          <w:sz w:val="24"/>
          <w:szCs w:val="24"/>
        </w:rPr>
        <w:t>Bivariate</w:t>
      </w:r>
      <w:proofErr w:type="spellEnd"/>
      <w:r w:rsidR="005A0853">
        <w:rPr>
          <w:rStyle w:val="abstract"/>
          <w:rFonts w:ascii="Times New Roman" w:hAnsi="Times New Roman" w:cs="Times New Roman"/>
          <w:sz w:val="24"/>
          <w:szCs w:val="24"/>
        </w:rPr>
        <w:t xml:space="preserve"> logistic regression revealed that patients with diabetes alone had 4.5 times the odds of getting control of Hba1c level </w:t>
      </w:r>
      <w:r w:rsidR="00A356A5">
        <w:rPr>
          <w:rStyle w:val="abstract"/>
          <w:rFonts w:ascii="Times New Roman" w:hAnsi="Times New Roman" w:cs="Times New Roman"/>
          <w:sz w:val="24"/>
          <w:szCs w:val="24"/>
        </w:rPr>
        <w:t xml:space="preserve">compared to DM with hypertension and </w:t>
      </w:r>
      <w:proofErr w:type="spellStart"/>
      <w:r w:rsidR="00A356A5">
        <w:rPr>
          <w:rStyle w:val="abstract"/>
          <w:rFonts w:ascii="Times New Roman" w:hAnsi="Times New Roman" w:cs="Times New Roman"/>
          <w:sz w:val="24"/>
          <w:szCs w:val="24"/>
        </w:rPr>
        <w:t>dys</w:t>
      </w:r>
      <w:r w:rsidR="00986367">
        <w:rPr>
          <w:rStyle w:val="abstract"/>
          <w:rFonts w:ascii="Times New Roman" w:hAnsi="Times New Roman" w:cs="Times New Roman"/>
          <w:sz w:val="24"/>
          <w:szCs w:val="24"/>
        </w:rPr>
        <w:t>lipidaemia</w:t>
      </w:r>
      <w:proofErr w:type="spellEnd"/>
      <w:r w:rsidR="00986367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367">
        <w:rPr>
          <w:rStyle w:val="abstract"/>
          <w:rFonts w:ascii="Times New Roman" w:hAnsi="Times New Roman" w:cs="Times New Roman"/>
          <w:sz w:val="24"/>
          <w:szCs w:val="24"/>
        </w:rPr>
        <w:t>comorbidities</w:t>
      </w:r>
      <w:proofErr w:type="spellEnd"/>
      <w:r w:rsidR="00CD0CB1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  <w:r w:rsidR="00986367">
        <w:rPr>
          <w:rStyle w:val="abstract"/>
          <w:rFonts w:ascii="Times New Roman" w:hAnsi="Times New Roman" w:cs="Times New Roman"/>
          <w:sz w:val="24"/>
          <w:szCs w:val="24"/>
        </w:rPr>
        <w:t>( OR=4.3,</w:t>
      </w:r>
      <w:r w:rsidR="00986367" w:rsidRPr="00986367">
        <w:rPr>
          <w:rFonts w:ascii="Times New Roman" w:hAnsi="Times New Roman" w:cs="Times New Roman"/>
          <w:sz w:val="24"/>
        </w:rPr>
        <w:t xml:space="preserve"> </w:t>
      </w:r>
      <w:r w:rsidR="00986367" w:rsidRPr="00986367">
        <w:rPr>
          <w:rFonts w:ascii="Times New Roman" w:hAnsi="Times New Roman" w:cs="Times New Roman"/>
          <w:sz w:val="24"/>
          <w:szCs w:val="24"/>
        </w:rPr>
        <w:t>95% CI:</w:t>
      </w:r>
      <w:r w:rsidR="00986367">
        <w:rPr>
          <w:rFonts w:ascii="Times New Roman" w:hAnsi="Times New Roman" w:cs="Times New Roman"/>
          <w:sz w:val="24"/>
          <w:szCs w:val="24"/>
        </w:rPr>
        <w:t xml:space="preserve">4.26-4.85). In multiple logistic regression, DM patients without </w:t>
      </w:r>
      <w:proofErr w:type="spellStart"/>
      <w:r w:rsidR="00986367">
        <w:rPr>
          <w:rFonts w:ascii="Times New Roman" w:hAnsi="Times New Roman" w:cs="Times New Roman"/>
          <w:sz w:val="24"/>
          <w:szCs w:val="24"/>
        </w:rPr>
        <w:t>dyslipidaemia</w:t>
      </w:r>
      <w:proofErr w:type="spellEnd"/>
      <w:r w:rsidR="00986367">
        <w:rPr>
          <w:rFonts w:ascii="Times New Roman" w:hAnsi="Times New Roman" w:cs="Times New Roman"/>
          <w:sz w:val="24"/>
          <w:szCs w:val="24"/>
        </w:rPr>
        <w:t xml:space="preserve"> had 5.5 times the odds of getting </w:t>
      </w:r>
      <w:r w:rsidR="007E4789">
        <w:rPr>
          <w:rFonts w:ascii="Times New Roman" w:hAnsi="Times New Roman" w:cs="Times New Roman"/>
          <w:sz w:val="24"/>
          <w:szCs w:val="24"/>
        </w:rPr>
        <w:t xml:space="preserve">HbA1c control compared to DM with </w:t>
      </w:r>
      <w:proofErr w:type="spellStart"/>
      <w:r w:rsidR="007E4789">
        <w:rPr>
          <w:rFonts w:ascii="Times New Roman" w:hAnsi="Times New Roman" w:cs="Times New Roman"/>
          <w:sz w:val="24"/>
          <w:szCs w:val="24"/>
        </w:rPr>
        <w:t>dyslipidaemia</w:t>
      </w:r>
      <w:proofErr w:type="spellEnd"/>
      <w:r w:rsidR="00CD0CB1">
        <w:rPr>
          <w:rFonts w:ascii="Times New Roman" w:hAnsi="Times New Roman" w:cs="Times New Roman"/>
          <w:sz w:val="24"/>
          <w:szCs w:val="24"/>
        </w:rPr>
        <w:t xml:space="preserve"> (</w:t>
      </w:r>
      <w:r w:rsidR="00CD0CB1">
        <w:rPr>
          <w:rStyle w:val="abstract"/>
          <w:rFonts w:ascii="Times New Roman" w:hAnsi="Times New Roman" w:cs="Times New Roman"/>
          <w:sz w:val="24"/>
          <w:szCs w:val="24"/>
        </w:rPr>
        <w:t>OR=5.5,</w:t>
      </w:r>
      <w:r w:rsidR="00CD0CB1" w:rsidRPr="00986367">
        <w:rPr>
          <w:rFonts w:ascii="Times New Roman" w:hAnsi="Times New Roman" w:cs="Times New Roman"/>
          <w:sz w:val="24"/>
        </w:rPr>
        <w:t xml:space="preserve"> </w:t>
      </w:r>
      <w:r w:rsidR="00CD0CB1" w:rsidRPr="00986367">
        <w:rPr>
          <w:rFonts w:ascii="Times New Roman" w:hAnsi="Times New Roman" w:cs="Times New Roman"/>
          <w:sz w:val="24"/>
          <w:szCs w:val="24"/>
        </w:rPr>
        <w:t>95% CI:</w:t>
      </w:r>
      <w:r w:rsidR="00CD0CB1">
        <w:rPr>
          <w:rFonts w:ascii="Times New Roman" w:hAnsi="Times New Roman" w:cs="Times New Roman"/>
          <w:sz w:val="24"/>
          <w:szCs w:val="24"/>
        </w:rPr>
        <w:t>5.2-5.8)</w:t>
      </w:r>
      <w:r w:rsidR="00CD0CB1">
        <w:rPr>
          <w:rStyle w:val="abstract"/>
          <w:rFonts w:ascii="Times New Roman" w:hAnsi="Times New Roman" w:cs="Times New Roman"/>
          <w:sz w:val="24"/>
          <w:szCs w:val="24"/>
        </w:rPr>
        <w:t>.</w:t>
      </w:r>
      <w:r w:rsidR="0069733A" w:rsidRPr="003A3C72">
        <w:rPr>
          <w:rStyle w:val="abstract"/>
          <w:rFonts w:ascii="Times New Roman" w:hAnsi="Times New Roman" w:cs="Times New Roman"/>
          <w:sz w:val="24"/>
          <w:szCs w:val="24"/>
        </w:rPr>
        <w:t xml:space="preserve"> </w:t>
      </w:r>
    </w:p>
    <w:p w:rsidR="007E4789" w:rsidRPr="007E4789" w:rsidRDefault="00290DEE" w:rsidP="0059635D">
      <w:pPr>
        <w:jc w:val="both"/>
        <w:rPr>
          <w:rFonts w:ascii="Times New Roman" w:hAnsi="Times New Roman" w:cs="Times New Roman"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  <w:r w:rsidR="00DE1DBE" w:rsidRPr="003A3C72">
        <w:rPr>
          <w:rFonts w:ascii="Times New Roman" w:hAnsi="Times New Roman" w:cs="Times New Roman"/>
          <w:sz w:val="24"/>
          <w:szCs w:val="24"/>
        </w:rPr>
        <w:t>According to the results, the co-morbidity</w:t>
      </w:r>
      <w:r w:rsidR="006D4375" w:rsidRPr="003A3C72">
        <w:rPr>
          <w:rFonts w:ascii="Times New Roman" w:hAnsi="Times New Roman" w:cs="Times New Roman"/>
          <w:sz w:val="24"/>
          <w:szCs w:val="24"/>
        </w:rPr>
        <w:t xml:space="preserve"> of hypertens</w:t>
      </w:r>
      <w:r w:rsidR="009F4667" w:rsidRPr="003A3C72">
        <w:rPr>
          <w:rFonts w:ascii="Times New Roman" w:hAnsi="Times New Roman" w:cs="Times New Roman"/>
          <w:sz w:val="24"/>
          <w:szCs w:val="24"/>
        </w:rPr>
        <w:t>ion</w:t>
      </w:r>
      <w:r w:rsidR="00DE1DBE" w:rsidRPr="003A3C72">
        <w:rPr>
          <w:rFonts w:ascii="Times New Roman" w:hAnsi="Times New Roman" w:cs="Times New Roman"/>
          <w:sz w:val="24"/>
          <w:szCs w:val="24"/>
        </w:rPr>
        <w:t xml:space="preserve"> and </w:t>
      </w:r>
      <w:r w:rsidR="006D4375" w:rsidRPr="003A3C72">
        <w:rPr>
          <w:rFonts w:ascii="Times New Roman" w:hAnsi="Times New Roman" w:cs="Times New Roman"/>
          <w:sz w:val="24"/>
          <w:szCs w:val="24"/>
        </w:rPr>
        <w:t>dyslipidaemia influenced</w:t>
      </w:r>
      <w:r w:rsidR="00DE1DBE" w:rsidRPr="003A3C72">
        <w:rPr>
          <w:rFonts w:ascii="Times New Roman" w:hAnsi="Times New Roman" w:cs="Times New Roman"/>
          <w:sz w:val="24"/>
          <w:szCs w:val="24"/>
        </w:rPr>
        <w:t xml:space="preserve"> the HbA1c level in controlling type 2 Diabetes Mellitus</w:t>
      </w:r>
      <w:r w:rsidR="00016266" w:rsidRPr="003A3C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4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4789" w:rsidRPr="007E4789">
        <w:rPr>
          <w:rFonts w:ascii="Times New Roman" w:hAnsi="Times New Roman" w:cs="Times New Roman"/>
          <w:sz w:val="24"/>
          <w:szCs w:val="24"/>
        </w:rPr>
        <w:t>Dyslipidaemia</w:t>
      </w:r>
      <w:proofErr w:type="spellEnd"/>
      <w:r w:rsidR="007E4789" w:rsidRPr="007E4789">
        <w:rPr>
          <w:rFonts w:ascii="Times New Roman" w:hAnsi="Times New Roman" w:cs="Times New Roman"/>
          <w:sz w:val="24"/>
          <w:szCs w:val="24"/>
        </w:rPr>
        <w:t xml:space="preserve"> played a major role in controlling HbA1c level in type 2 diabetes patients</w:t>
      </w:r>
    </w:p>
    <w:p w:rsidR="00290DEE" w:rsidRPr="003A3C72" w:rsidRDefault="00290DE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72">
        <w:rPr>
          <w:rFonts w:ascii="Times New Roman" w:hAnsi="Times New Roman" w:cs="Times New Roman"/>
          <w:b/>
          <w:bCs/>
          <w:sz w:val="24"/>
          <w:szCs w:val="24"/>
        </w:rPr>
        <w:t>Key word</w:t>
      </w:r>
      <w:r w:rsidR="003A3C72" w:rsidRPr="003A3C7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A3C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9733A" w:rsidRPr="003A3C72">
        <w:rPr>
          <w:rFonts w:ascii="Times New Roman" w:hAnsi="Times New Roman" w:cs="Times New Roman"/>
          <w:sz w:val="24"/>
          <w:szCs w:val="24"/>
        </w:rPr>
        <w:t>Type 2 diabetes mellitus</w:t>
      </w:r>
      <w:r w:rsidR="00CB77A6" w:rsidRPr="003A3C72">
        <w:rPr>
          <w:rFonts w:ascii="Times New Roman" w:hAnsi="Times New Roman" w:cs="Times New Roman"/>
          <w:sz w:val="24"/>
          <w:szCs w:val="24"/>
        </w:rPr>
        <w:t xml:space="preserve">, hypertension, </w:t>
      </w:r>
      <w:proofErr w:type="spellStart"/>
      <w:proofErr w:type="gramStart"/>
      <w:r w:rsidR="006D4375" w:rsidRPr="003A3C72">
        <w:rPr>
          <w:rFonts w:ascii="Times New Roman" w:hAnsi="Times New Roman" w:cs="Times New Roman"/>
          <w:sz w:val="24"/>
          <w:szCs w:val="24"/>
        </w:rPr>
        <w:t>dys</w:t>
      </w:r>
      <w:r w:rsidR="00CB77A6" w:rsidRPr="003A3C72">
        <w:rPr>
          <w:rFonts w:ascii="Times New Roman" w:hAnsi="Times New Roman" w:cs="Times New Roman"/>
          <w:sz w:val="24"/>
          <w:szCs w:val="24"/>
        </w:rPr>
        <w:t>lipidaemia</w:t>
      </w:r>
      <w:proofErr w:type="spellEnd"/>
      <w:proofErr w:type="gramEnd"/>
      <w:r w:rsidR="00CB77A6" w:rsidRPr="003A3C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0DEE" w:rsidRPr="003A3C72" w:rsidRDefault="00290DE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EE" w:rsidRPr="003A3C72" w:rsidRDefault="00290DE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EE" w:rsidRPr="003A3C72" w:rsidRDefault="00290DEE" w:rsidP="005963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DEE" w:rsidRDefault="00290DEE" w:rsidP="0059635D">
      <w:pPr>
        <w:jc w:val="both"/>
        <w:rPr>
          <w:rFonts w:cstheme="minorHAnsi"/>
          <w:b/>
          <w:bCs/>
        </w:rPr>
      </w:pPr>
    </w:p>
    <w:p w:rsidR="00290DEE" w:rsidRPr="005140F7" w:rsidRDefault="005140F7" w:rsidP="0059635D">
      <w:pPr>
        <w:jc w:val="both"/>
        <w:rPr>
          <w:rFonts w:cstheme="minorHAnsi"/>
          <w:sz w:val="32"/>
          <w:szCs w:val="32"/>
        </w:rPr>
      </w:pPr>
      <w:r w:rsidRPr="005140F7">
        <w:rPr>
          <w:rFonts w:cstheme="minorHAnsi"/>
          <w:sz w:val="32"/>
          <w:szCs w:val="32"/>
        </w:rPr>
        <w:lastRenderedPageBreak/>
        <w:t xml:space="preserve">Level of achievement of Hba1 c control in type 2 DM patients with or without hypertension or </w:t>
      </w:r>
      <w:proofErr w:type="spellStart"/>
      <w:r w:rsidRPr="005140F7">
        <w:rPr>
          <w:rFonts w:cstheme="minorHAnsi"/>
          <w:sz w:val="32"/>
          <w:szCs w:val="32"/>
        </w:rPr>
        <w:t>dylipidaemia</w:t>
      </w:r>
      <w:proofErr w:type="spellEnd"/>
    </w:p>
    <w:p w:rsidR="00290DEE" w:rsidRDefault="00290DEE" w:rsidP="0059635D">
      <w:pPr>
        <w:jc w:val="both"/>
        <w:rPr>
          <w:rFonts w:cstheme="minorHAnsi"/>
          <w:b/>
          <w:bCs/>
        </w:rPr>
      </w:pPr>
    </w:p>
    <w:p w:rsidR="00290DEE" w:rsidRPr="00290DEE" w:rsidRDefault="00290DEE" w:rsidP="0059635D">
      <w:pPr>
        <w:jc w:val="both"/>
        <w:rPr>
          <w:rFonts w:cstheme="minorHAnsi"/>
          <w:b/>
          <w:bCs/>
        </w:rPr>
      </w:pPr>
    </w:p>
    <w:p w:rsidR="00290DEE" w:rsidRPr="00890E94" w:rsidRDefault="00290DEE" w:rsidP="0059635D">
      <w:pPr>
        <w:jc w:val="both"/>
        <w:rPr>
          <w:rFonts w:cstheme="minorHAnsi"/>
          <w:b/>
          <w:bCs/>
        </w:rPr>
      </w:pPr>
    </w:p>
    <w:sectPr w:rsidR="00290DEE" w:rsidRPr="00890E94" w:rsidSect="00E55C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>
    <w:applyBreakingRules/>
  </w:compat>
  <w:rsids>
    <w:rsidRoot w:val="00F3316B"/>
    <w:rsid w:val="00016266"/>
    <w:rsid w:val="000D233B"/>
    <w:rsid w:val="000E0A5C"/>
    <w:rsid w:val="00243C85"/>
    <w:rsid w:val="002768FE"/>
    <w:rsid w:val="00290DEE"/>
    <w:rsid w:val="002F60EE"/>
    <w:rsid w:val="003264F8"/>
    <w:rsid w:val="00351413"/>
    <w:rsid w:val="003A3C72"/>
    <w:rsid w:val="003B6E76"/>
    <w:rsid w:val="003C0648"/>
    <w:rsid w:val="004F734A"/>
    <w:rsid w:val="005140F7"/>
    <w:rsid w:val="00593B15"/>
    <w:rsid w:val="0059635D"/>
    <w:rsid w:val="005A0853"/>
    <w:rsid w:val="005B497E"/>
    <w:rsid w:val="005E5BC6"/>
    <w:rsid w:val="005E7A6C"/>
    <w:rsid w:val="005E7A9E"/>
    <w:rsid w:val="00684FAD"/>
    <w:rsid w:val="0069733A"/>
    <w:rsid w:val="006A23F6"/>
    <w:rsid w:val="006D4375"/>
    <w:rsid w:val="007850B2"/>
    <w:rsid w:val="007E4789"/>
    <w:rsid w:val="00803F69"/>
    <w:rsid w:val="008060B9"/>
    <w:rsid w:val="00890E94"/>
    <w:rsid w:val="008B6F4A"/>
    <w:rsid w:val="0098451C"/>
    <w:rsid w:val="00986367"/>
    <w:rsid w:val="00997CBD"/>
    <w:rsid w:val="009A521E"/>
    <w:rsid w:val="009F4667"/>
    <w:rsid w:val="00A13E45"/>
    <w:rsid w:val="00A356A5"/>
    <w:rsid w:val="00A92C4D"/>
    <w:rsid w:val="00AA32F2"/>
    <w:rsid w:val="00B335CA"/>
    <w:rsid w:val="00BA7A92"/>
    <w:rsid w:val="00C9107D"/>
    <w:rsid w:val="00CA4830"/>
    <w:rsid w:val="00CB77A6"/>
    <w:rsid w:val="00CD0CB1"/>
    <w:rsid w:val="00D21B1B"/>
    <w:rsid w:val="00D572DB"/>
    <w:rsid w:val="00DC5D21"/>
    <w:rsid w:val="00DD228E"/>
    <w:rsid w:val="00DE0752"/>
    <w:rsid w:val="00DE1DBE"/>
    <w:rsid w:val="00DF7FFB"/>
    <w:rsid w:val="00E55C28"/>
    <w:rsid w:val="00E61702"/>
    <w:rsid w:val="00E73196"/>
    <w:rsid w:val="00E76B25"/>
    <w:rsid w:val="00E94A4A"/>
    <w:rsid w:val="00EC3B35"/>
    <w:rsid w:val="00F20A71"/>
    <w:rsid w:val="00F3316B"/>
    <w:rsid w:val="00F63D80"/>
    <w:rsid w:val="00F74794"/>
    <w:rsid w:val="00FD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tract">
    <w:name w:val="abstract"/>
    <w:basedOn w:val="DefaultParagraphFont"/>
    <w:rsid w:val="00997CBD"/>
  </w:style>
  <w:style w:type="character" w:customStyle="1" w:styleId="hit">
    <w:name w:val="hit"/>
    <w:basedOn w:val="DefaultParagraphFont"/>
    <w:rsid w:val="00E76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2013-06-17T08:59:00Z</dcterms:created>
  <dcterms:modified xsi:type="dcterms:W3CDTF">2013-06-21T16:35:00Z</dcterms:modified>
</cp:coreProperties>
</file>