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74" w:rsidRPr="00F04F53" w:rsidRDefault="00FA7336" w:rsidP="00F04F5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04F53">
        <w:rPr>
          <w:rFonts w:ascii="Angsana New" w:hAnsi="Angsana New" w:cs="Angsana New"/>
          <w:b/>
          <w:bCs/>
          <w:sz w:val="32"/>
          <w:szCs w:val="32"/>
          <w:cs/>
        </w:rPr>
        <w:t xml:space="preserve">ปัจจัยที่มีความสัมพันธ์กับการควบคุมระดับน้ำตาลในเลือดของผู้ป่วยเบาหวานชนิดที่ </w:t>
      </w:r>
      <w:r w:rsidRPr="00F04F53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F04F53">
        <w:rPr>
          <w:rFonts w:ascii="Angsana New" w:hAnsi="Angsana New" w:cs="Angsana New"/>
          <w:b/>
          <w:bCs/>
          <w:sz w:val="32"/>
          <w:szCs w:val="32"/>
          <w:cs/>
        </w:rPr>
        <w:t>ที่ขึ้นทะเบียนรักษาในโรงพยาบาลส่งเสริมสุขภาพตำบล เขตรับผิดชอบของโรงพยาบาลบ้านไผ่ จังหวัดขอนแก่น</w:t>
      </w:r>
    </w:p>
    <w:p w:rsidR="00FA7336" w:rsidRPr="00D3146D" w:rsidRDefault="00FA7336" w:rsidP="00FA7336">
      <w:pPr>
        <w:rPr>
          <w:rFonts w:ascii="Angsana New" w:hAnsi="Angsana New" w:cs="Angsana New"/>
          <w:b/>
          <w:bCs/>
          <w:sz w:val="32"/>
          <w:szCs w:val="32"/>
        </w:rPr>
      </w:pPr>
      <w:r w:rsidRPr="00D3146D">
        <w:rPr>
          <w:rFonts w:ascii="Angsana New" w:hAnsi="Angsana New" w:cs="Angsana New"/>
          <w:b/>
          <w:bCs/>
          <w:sz w:val="32"/>
          <w:szCs w:val="32"/>
          <w:cs/>
        </w:rPr>
        <w:t>บทคัดย่อ</w:t>
      </w:r>
    </w:p>
    <w:p w:rsidR="00D3146D" w:rsidRDefault="00B32793" w:rsidP="00B3279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32793">
        <w:rPr>
          <w:rFonts w:ascii="Angsana New" w:hAnsi="Angsana New" w:cs="Angsana New" w:hint="cs"/>
          <w:b/>
          <w:bCs/>
          <w:sz w:val="32"/>
          <w:szCs w:val="32"/>
          <w:cs/>
        </w:rPr>
        <w:t>ที่มาและความสำคัญ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A7336" w:rsidRPr="008C1572">
        <w:rPr>
          <w:rFonts w:ascii="Angsana New" w:hAnsi="Angsana New" w:cs="Angsana New"/>
          <w:sz w:val="32"/>
          <w:szCs w:val="32"/>
          <w:cs/>
        </w:rPr>
        <w:t>การศึกษารูปแบบ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Matched-case control study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ครั้งนี้มีวัตถุประสงค์เพื่อศึกษาปัจจัยที่มี</w:t>
      </w:r>
      <w:r w:rsidR="008C1572">
        <w:rPr>
          <w:rFonts w:ascii="Angsana New" w:hAnsi="Angsana New" w:cs="Angsana New"/>
          <w:sz w:val="32"/>
          <w:szCs w:val="32"/>
          <w:cs/>
        </w:rPr>
        <w:t>ความสัมพันธ์กับกา</w:t>
      </w:r>
      <w:r w:rsidR="008C1572">
        <w:rPr>
          <w:rFonts w:ascii="Angsana New" w:hAnsi="Angsana New" w:cs="Angsana New" w:hint="cs"/>
          <w:sz w:val="32"/>
          <w:szCs w:val="32"/>
          <w:cs/>
        </w:rPr>
        <w:t>ร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ควบคุมระดับน้ำตาลในเลือดของผู้ป่วยโรคเบาหวานชนิดที่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2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ที่ขึ้นทะเบียนรักษาในโรงพยาบาลส่งเสริมสุขภาพตำบล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เขตรับผิดชอบของโรงพยาบาลบ้านไผ่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จังหวัดขอนแก่น</w:t>
      </w:r>
      <w:r w:rsidR="008C15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043D">
        <w:rPr>
          <w:rFonts w:ascii="Angsana New" w:hAnsi="Angsana New" w:cs="Angsana New"/>
          <w:sz w:val="32"/>
          <w:szCs w:val="32"/>
          <w:cs/>
        </w:rPr>
        <w:t>ที่มีผลการตรวจ</w:t>
      </w:r>
      <w:proofErr w:type="spellStart"/>
      <w:r w:rsidR="00A3043D">
        <w:rPr>
          <w:rFonts w:ascii="Angsana New" w:hAnsi="Angsana New" w:cs="Angsana New"/>
          <w:sz w:val="32"/>
          <w:szCs w:val="32"/>
          <w:cs/>
        </w:rPr>
        <w:t>ฮ</w:t>
      </w:r>
      <w:r w:rsidR="00A3043D">
        <w:rPr>
          <w:rFonts w:ascii="Angsana New" w:hAnsi="Angsana New" w:cs="Angsana New" w:hint="cs"/>
          <w:sz w:val="32"/>
          <w:szCs w:val="32"/>
          <w:cs/>
        </w:rPr>
        <w:t>ี</w:t>
      </w:r>
      <w:proofErr w:type="spellEnd"/>
      <w:r w:rsidR="00FA7336" w:rsidRPr="008C1572">
        <w:rPr>
          <w:rFonts w:ascii="Angsana New" w:hAnsi="Angsana New" w:cs="Angsana New"/>
          <w:sz w:val="32"/>
          <w:szCs w:val="32"/>
          <w:cs/>
        </w:rPr>
        <w:t>โมโกบินเอวันซี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ระหว่าง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เดือน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มิถุนายน</w:t>
      </w:r>
      <w:r w:rsidR="00FA7336" w:rsidRPr="008C1572">
        <w:rPr>
          <w:rFonts w:ascii="Angsana New" w:hAnsi="Angsana New" w:cs="Angsana New"/>
          <w:sz w:val="32"/>
          <w:szCs w:val="32"/>
        </w:rPr>
        <w:t>-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ตุลาคม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2554 </w:t>
      </w:r>
    </w:p>
    <w:p w:rsidR="009D4214" w:rsidRDefault="00694D6C" w:rsidP="00694D6C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  <w:r w:rsidR="0058390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83905">
        <w:rPr>
          <w:rFonts w:ascii="Angsana New" w:hAnsi="Angsana New" w:cs="Angsana New"/>
          <w:sz w:val="32"/>
          <w:szCs w:val="32"/>
          <w:cs/>
        </w:rPr>
        <w:t>เพื่อทดสอบขนาดแล</w:t>
      </w:r>
      <w:r w:rsidR="00583905">
        <w:rPr>
          <w:rFonts w:ascii="Angsana New" w:hAnsi="Angsana New" w:cs="Angsana New" w:hint="cs"/>
          <w:sz w:val="32"/>
          <w:szCs w:val="32"/>
          <w:cs/>
        </w:rPr>
        <w:t>ะ</w:t>
      </w:r>
      <w:r w:rsidR="00583905" w:rsidRPr="008C1572">
        <w:rPr>
          <w:rFonts w:ascii="Angsana New" w:hAnsi="Angsana New" w:cs="Angsana New"/>
          <w:sz w:val="32"/>
          <w:szCs w:val="32"/>
          <w:cs/>
        </w:rPr>
        <w:t>ทิศทางความสัมพันธ์โดยการคำนวณหาค่าอัตราความเสี่ยงสัมพัทธ์</w:t>
      </w:r>
      <w:r w:rsidR="00583905" w:rsidRPr="008C1572">
        <w:rPr>
          <w:rFonts w:ascii="Angsana New" w:hAnsi="Angsana New" w:cs="Angsana New"/>
          <w:sz w:val="32"/>
          <w:szCs w:val="32"/>
        </w:rPr>
        <w:t xml:space="preserve"> </w:t>
      </w:r>
      <w:r w:rsidR="00583905" w:rsidRPr="008C1572">
        <w:rPr>
          <w:rFonts w:ascii="Angsana New" w:hAnsi="Angsana New" w:cs="Angsana New"/>
          <w:sz w:val="32"/>
          <w:szCs w:val="32"/>
          <w:cs/>
        </w:rPr>
        <w:t>และดูนัยสำคัญทางสถิติ</w:t>
      </w:r>
      <w:r w:rsidR="00583905" w:rsidRPr="008C1572">
        <w:rPr>
          <w:rFonts w:ascii="Angsana New" w:hAnsi="Angsana New" w:cs="Angsana New"/>
          <w:sz w:val="32"/>
          <w:szCs w:val="32"/>
        </w:rPr>
        <w:t xml:space="preserve"> </w:t>
      </w:r>
      <w:r w:rsidR="00583905">
        <w:rPr>
          <w:rFonts w:ascii="Angsana New" w:hAnsi="Angsana New" w:cs="Angsana New"/>
          <w:sz w:val="32"/>
          <w:szCs w:val="32"/>
          <w:cs/>
        </w:rPr>
        <w:t>โด</w:t>
      </w:r>
      <w:r w:rsidR="00583905">
        <w:rPr>
          <w:rFonts w:ascii="Angsana New" w:hAnsi="Angsana New" w:cs="Angsana New" w:hint="cs"/>
          <w:sz w:val="32"/>
          <w:szCs w:val="32"/>
          <w:cs/>
        </w:rPr>
        <w:t>ย</w:t>
      </w:r>
      <w:r w:rsidR="00583905" w:rsidRPr="008C1572">
        <w:rPr>
          <w:rFonts w:ascii="Angsana New" w:hAnsi="Angsana New" w:cs="Angsana New"/>
          <w:sz w:val="32"/>
          <w:szCs w:val="32"/>
          <w:cs/>
        </w:rPr>
        <w:t>ใช้ค่าความเชื่อมั่น</w:t>
      </w:r>
      <w:r w:rsidR="00583905" w:rsidRPr="008C1572">
        <w:rPr>
          <w:rFonts w:ascii="Angsana New" w:hAnsi="Angsana New" w:cs="Angsana New"/>
          <w:sz w:val="32"/>
          <w:szCs w:val="32"/>
        </w:rPr>
        <w:t xml:space="preserve">95 </w:t>
      </w:r>
      <w:r w:rsidR="00583905" w:rsidRPr="008C1572">
        <w:rPr>
          <w:rFonts w:ascii="Angsana New" w:hAnsi="Angsana New" w:cs="Angsana New"/>
          <w:sz w:val="32"/>
          <w:szCs w:val="32"/>
          <w:cs/>
        </w:rPr>
        <w:t>เปอร์เซ็นต์</w:t>
      </w:r>
      <w:r w:rsidR="00583905" w:rsidRPr="008C1572">
        <w:rPr>
          <w:rFonts w:ascii="Angsana New" w:hAnsi="Angsana New" w:cs="Angsana New"/>
          <w:sz w:val="32"/>
          <w:szCs w:val="32"/>
        </w:rPr>
        <w:t xml:space="preserve"> (95% confidence interval) </w:t>
      </w:r>
      <w:r w:rsidR="00583905" w:rsidRPr="008C1572">
        <w:rPr>
          <w:rFonts w:ascii="Angsana New" w:hAnsi="Angsana New" w:cs="Angsana New"/>
          <w:sz w:val="32"/>
          <w:szCs w:val="32"/>
          <w:cs/>
        </w:rPr>
        <w:t>ใช้โปรแกรมสำเร็จรูป</w:t>
      </w:r>
      <w:r w:rsidR="00583905" w:rsidRPr="008C1572">
        <w:rPr>
          <w:rFonts w:ascii="Angsana New" w:hAnsi="Angsana New" w:cs="Angsana New"/>
          <w:sz w:val="32"/>
          <w:szCs w:val="32"/>
        </w:rPr>
        <w:t xml:space="preserve"> STATA</w:t>
      </w:r>
      <w:r w:rsidR="00583905" w:rsidRPr="008C1572">
        <w:rPr>
          <w:rFonts w:ascii="Angsana New" w:hAnsi="Angsana New" w:cs="Angsana New"/>
          <w:sz w:val="32"/>
          <w:szCs w:val="32"/>
          <w:cs/>
        </w:rPr>
        <w:t>ในการวิเคราะห์ข้อมูล</w:t>
      </w:r>
      <w:r w:rsidR="009D4214" w:rsidRPr="008C1572">
        <w:rPr>
          <w:rFonts w:ascii="Angsana New" w:hAnsi="Angsana New" w:cs="Angsana New"/>
          <w:sz w:val="32"/>
          <w:szCs w:val="32"/>
          <w:cs/>
        </w:rPr>
        <w:t>ผลการศึกษา</w:t>
      </w:r>
      <w:r w:rsidR="009D4214" w:rsidRPr="008C1572">
        <w:rPr>
          <w:rFonts w:ascii="Angsana New" w:hAnsi="Angsana New" w:cs="Angsana New"/>
          <w:sz w:val="32"/>
          <w:szCs w:val="32"/>
        </w:rPr>
        <w:t xml:space="preserve"> </w:t>
      </w:r>
      <w:r w:rsidR="009D4214" w:rsidRPr="008C1572">
        <w:rPr>
          <w:rFonts w:ascii="Angsana New" w:hAnsi="Angsana New" w:cs="Angsana New"/>
          <w:sz w:val="32"/>
          <w:szCs w:val="32"/>
          <w:cs/>
        </w:rPr>
        <w:t>การวิเคราะห์ตัวแปรเชิงซ้อน</w:t>
      </w:r>
      <w:r w:rsidR="009D4214" w:rsidRPr="008C1572">
        <w:rPr>
          <w:rFonts w:ascii="Angsana New" w:hAnsi="Angsana New" w:cs="Angsana New"/>
          <w:sz w:val="32"/>
          <w:szCs w:val="32"/>
        </w:rPr>
        <w:t xml:space="preserve"> </w:t>
      </w:r>
      <w:r w:rsidR="009D4214" w:rsidRPr="008C1572">
        <w:rPr>
          <w:rFonts w:ascii="Angsana New" w:hAnsi="Angsana New" w:cs="Angsana New"/>
          <w:sz w:val="32"/>
          <w:szCs w:val="32"/>
          <w:cs/>
        </w:rPr>
        <w:t>โดยควบคุมอิทธิพลของตัวแปรอื่นๆ</w:t>
      </w:r>
    </w:p>
    <w:p w:rsidR="009D4214" w:rsidRDefault="009D4214" w:rsidP="00694D6C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วิธีการดำเนินการ</w:t>
      </w:r>
      <w:r w:rsidR="00694D6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A7336" w:rsidRPr="008C1572">
        <w:rPr>
          <w:rFonts w:ascii="Angsana New" w:hAnsi="Angsana New" w:cs="Angsana New"/>
          <w:sz w:val="32"/>
          <w:szCs w:val="32"/>
          <w:cs/>
        </w:rPr>
        <w:t>กลุ่มศึกษาได้แก่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ผู้ป่วยโร</w:t>
      </w:r>
      <w:r w:rsidR="00A3043D">
        <w:rPr>
          <w:rFonts w:ascii="Angsana New" w:hAnsi="Angsana New" w:cs="Angsana New" w:hint="cs"/>
          <w:sz w:val="32"/>
          <w:szCs w:val="32"/>
          <w:cs/>
        </w:rPr>
        <w:t>ค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เบาหวานชนิดที่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2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ที่ไม่สามารถควบคุมระดับน้ำตาลในเลือดได้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จำนวน</w:t>
      </w:r>
      <w:r w:rsidR="00E84204">
        <w:rPr>
          <w:rFonts w:ascii="Angsana New" w:hAnsi="Angsana New" w:cs="Angsana New"/>
          <w:sz w:val="32"/>
          <w:szCs w:val="32"/>
        </w:rPr>
        <w:t xml:space="preserve"> xx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รายและกลุ่มควบคุม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คือ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ผู้ป่</w:t>
      </w:r>
      <w:r w:rsidR="00A3043D">
        <w:rPr>
          <w:rFonts w:ascii="Angsana New" w:hAnsi="Angsana New" w:cs="Angsana New"/>
          <w:sz w:val="32"/>
          <w:szCs w:val="32"/>
          <w:cs/>
        </w:rPr>
        <w:t>ว</w:t>
      </w:r>
      <w:r w:rsidR="00A3043D">
        <w:rPr>
          <w:rFonts w:ascii="Angsana New" w:hAnsi="Angsana New" w:cs="Angsana New" w:hint="cs"/>
          <w:sz w:val="32"/>
          <w:szCs w:val="32"/>
          <w:cs/>
        </w:rPr>
        <w:t>ย</w:t>
      </w:r>
      <w:r w:rsidR="00FA7336" w:rsidRPr="008C1572">
        <w:rPr>
          <w:rFonts w:ascii="Angsana New" w:hAnsi="Angsana New" w:cs="Angsana New"/>
          <w:sz w:val="32"/>
          <w:szCs w:val="32"/>
          <w:cs/>
        </w:rPr>
        <w:t>โรคเบาหวานชนิดที่</w:t>
      </w:r>
      <w:r w:rsidR="00FA7336" w:rsidRPr="008C1572">
        <w:rPr>
          <w:rFonts w:ascii="Angsana New" w:hAnsi="Angsana New" w:cs="Angsana New"/>
          <w:sz w:val="32"/>
          <w:szCs w:val="32"/>
        </w:rPr>
        <w:t xml:space="preserve"> 2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ที่สามารถควบคุมระดับน้ำตาลในเลือดได้จำนวน</w:t>
      </w:r>
      <w:r w:rsidR="00E84204">
        <w:rPr>
          <w:rFonts w:ascii="Angsana New" w:hAnsi="Angsana New" w:cs="Angsana New"/>
          <w:sz w:val="32"/>
          <w:szCs w:val="32"/>
        </w:rPr>
        <w:t xml:space="preserve"> xx</w:t>
      </w:r>
      <w:bookmarkStart w:id="0" w:name="_GoBack"/>
      <w:bookmarkEnd w:id="0"/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รายซึ</w:t>
      </w:r>
      <w:r w:rsidR="00A3043D">
        <w:rPr>
          <w:rFonts w:ascii="Angsana New" w:hAnsi="Angsana New" w:cs="Angsana New"/>
          <w:sz w:val="32"/>
          <w:szCs w:val="32"/>
          <w:cs/>
        </w:rPr>
        <w:t>่งมีเพศเดียวกันและอายุแตกต่างกั</w:t>
      </w:r>
      <w:r w:rsidR="00A3043D">
        <w:rPr>
          <w:rFonts w:ascii="Angsana New" w:hAnsi="Angsana New" w:cs="Angsana New" w:hint="cs"/>
          <w:sz w:val="32"/>
          <w:szCs w:val="32"/>
          <w:cs/>
        </w:rPr>
        <w:t>น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ไม่เกิน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5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ปี</w:t>
      </w:r>
      <w:r w:rsidR="00A3043D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กับกลุ่มศึกษา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วิเคราะห์ข้อมูลโดยใช้สถิติเชิงพรรณนา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ทดสอบความสัมพันธ์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โดยใช้สถิติ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  <w:cs/>
        </w:rPr>
        <w:t>ไคสแควร์</w:t>
      </w:r>
      <w:proofErr w:type="spellEnd"/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และวิเคราะห์ตัวแปรเชิงซ้อน</w:t>
      </w:r>
      <w:r w:rsidR="00A3043D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โดยการใช้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Multiple logistic regression </w:t>
      </w:r>
    </w:p>
    <w:p w:rsidR="00770FC3" w:rsidRDefault="007272A6" w:rsidP="008C157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ผลการศึกษา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พบว่าปัจจัยที่มีความสัมพันธ์กับการควบคุมระดับน้ำตาลในเลือดของผู้ป่วยโรคเบาหวานชนิดที่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2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คือระยะเวลาการเป็นโรคเบาหวาน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มากกว่าหรือเท่ากับ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7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ปี</w:t>
      </w:r>
      <w:r w:rsidR="008C1572" w:rsidRPr="008C1572">
        <w:rPr>
          <w:rFonts w:ascii="Angsana New" w:hAnsi="Angsana New" w:cs="Angsana New"/>
          <w:sz w:val="32"/>
          <w:szCs w:val="32"/>
        </w:rPr>
        <w:t>(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</w:rPr>
        <w:t>ORAdj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=x.xx,95%CI=</w:t>
      </w:r>
      <w:proofErr w:type="spellStart"/>
      <w:r w:rsidR="008C1572">
        <w:rPr>
          <w:rFonts w:ascii="Angsana New" w:hAnsi="Angsana New" w:cs="Angsana New"/>
          <w:sz w:val="32"/>
          <w:szCs w:val="32"/>
        </w:rPr>
        <w:t>x.xx-x.xx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)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ค่าดัชนีมวลกายมากกว่าหรือเท่ากับ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23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กก</w:t>
      </w:r>
      <w:r w:rsidR="008C1572" w:rsidRPr="008C1572">
        <w:rPr>
          <w:rFonts w:ascii="Angsana New" w:hAnsi="Angsana New" w:cs="Angsana New"/>
          <w:sz w:val="32"/>
          <w:szCs w:val="32"/>
        </w:rPr>
        <w:t>./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ม</w:t>
      </w:r>
      <w:r w:rsidR="008C1572" w:rsidRPr="008C1572">
        <w:rPr>
          <w:rFonts w:ascii="Angsana New" w:hAnsi="Angsana New" w:cs="Angsana New"/>
          <w:sz w:val="32"/>
          <w:szCs w:val="32"/>
        </w:rPr>
        <w:t>.</w:t>
      </w:r>
      <w:r w:rsidR="008C1572" w:rsidRPr="008C1572">
        <w:rPr>
          <w:rFonts w:ascii="Angsana New" w:hAnsi="Angsana New" w:cs="Angsana New"/>
          <w:i/>
          <w:iCs/>
          <w:sz w:val="32"/>
          <w:szCs w:val="32"/>
        </w:rPr>
        <w:t xml:space="preserve">2 </w:t>
      </w:r>
      <w:r w:rsidR="008C1572" w:rsidRPr="008C1572">
        <w:rPr>
          <w:rFonts w:ascii="Angsana New" w:hAnsi="Angsana New" w:cs="Angsana New"/>
          <w:sz w:val="32"/>
          <w:szCs w:val="32"/>
        </w:rPr>
        <w:t>(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</w:rPr>
        <w:t>ORAdj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=x.xx,95%CI=</w:t>
      </w:r>
      <w:proofErr w:type="spellStart"/>
      <w:r w:rsidR="008C1572">
        <w:rPr>
          <w:rFonts w:ascii="Angsana New" w:hAnsi="Angsana New" w:cs="Angsana New"/>
          <w:sz w:val="32"/>
          <w:szCs w:val="32"/>
        </w:rPr>
        <w:t>x.xx-xx.xx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)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พฤติกรรมการรับประทานอาหารไม่ดี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</w:rPr>
        <w:t>ORAdj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=x.xx,95%CI=</w:t>
      </w:r>
      <w:proofErr w:type="spellStart"/>
      <w:r w:rsidR="008C1572">
        <w:rPr>
          <w:rFonts w:ascii="Angsana New" w:hAnsi="Angsana New" w:cs="Angsana New"/>
          <w:sz w:val="32"/>
          <w:szCs w:val="32"/>
        </w:rPr>
        <w:t>x.xx-xx.xx</w:t>
      </w:r>
      <w:proofErr w:type="spellEnd"/>
      <w:r w:rsidR="008C1572" w:rsidRPr="008C1572">
        <w:rPr>
          <w:rFonts w:ascii="Angsana New" w:hAnsi="Angsana New" w:cs="Angsana New"/>
          <w:sz w:val="32"/>
          <w:szCs w:val="32"/>
        </w:rPr>
        <w:t xml:space="preserve">)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พฤติกรรมการรับประทานยา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</w:rPr>
        <w:t>ORAdj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=x.xx,95%CI=</w:t>
      </w:r>
      <w:proofErr w:type="spellStart"/>
      <w:r w:rsidR="008C1572">
        <w:rPr>
          <w:rFonts w:ascii="Angsana New" w:hAnsi="Angsana New" w:cs="Angsana New"/>
          <w:sz w:val="32"/>
          <w:szCs w:val="32"/>
        </w:rPr>
        <w:t>x.xx-x.xx</w:t>
      </w:r>
      <w:proofErr w:type="spellEnd"/>
      <w:r w:rsidR="008C1572" w:rsidRPr="008C1572">
        <w:rPr>
          <w:rFonts w:ascii="Angsana New" w:hAnsi="Angsana New" w:cs="Angsana New"/>
          <w:sz w:val="32"/>
          <w:szCs w:val="32"/>
        </w:rPr>
        <w:t xml:space="preserve">) </w:t>
      </w:r>
    </w:p>
    <w:p w:rsidR="008C1572" w:rsidRPr="008C1572" w:rsidRDefault="00F40FBC" w:rsidP="008C157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สรุปผลการศึกษา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1572" w:rsidRPr="008C1572">
        <w:rPr>
          <w:rFonts w:ascii="Angsana New" w:hAnsi="Angsana New" w:cs="Angsana New"/>
          <w:sz w:val="32"/>
          <w:szCs w:val="32"/>
          <w:cs/>
        </w:rPr>
        <w:t>จากการศึกษาครั้งนี้แสดงให้เห็นถึงปัจจัยที่มีความสัมพันธ์กับการควบคุมระดับน้ำตาลในเลือดของผู้ป่วยโรคเบาหวานชนิดที่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2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ดังนั้น</w:t>
      </w:r>
      <w:r w:rsidR="00A3043D">
        <w:rPr>
          <w:rFonts w:ascii="Angsana New" w:hAnsi="Angsana New" w:cs="Angsana New"/>
          <w:sz w:val="32"/>
          <w:szCs w:val="32"/>
          <w:cs/>
        </w:rPr>
        <w:t>บุคลาก</w:t>
      </w:r>
      <w:r w:rsidR="00A3043D">
        <w:rPr>
          <w:rFonts w:ascii="Angsana New" w:hAnsi="Angsana New" w:cs="Angsana New" w:hint="cs"/>
          <w:sz w:val="32"/>
          <w:szCs w:val="32"/>
          <w:cs/>
        </w:rPr>
        <w:t>ร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ทางการแพทย์และสาธารณสุขควรระมัดระวังในปัจจัยดังกล่าว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โดยเน้นการปรับเปลี่ยน</w:t>
      </w:r>
      <w:r w:rsidR="00A3043D">
        <w:rPr>
          <w:rFonts w:ascii="Angsana New" w:hAnsi="Angsana New" w:cs="Angsana New"/>
          <w:sz w:val="32"/>
          <w:szCs w:val="32"/>
          <w:cs/>
        </w:rPr>
        <w:t>เรื่องการรับประทา</w:t>
      </w:r>
      <w:r w:rsidR="00A3043D">
        <w:rPr>
          <w:rFonts w:ascii="Angsana New" w:hAnsi="Angsana New" w:cs="Angsana New" w:hint="cs"/>
          <w:sz w:val="32"/>
          <w:szCs w:val="32"/>
          <w:cs/>
        </w:rPr>
        <w:t>น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อาหาร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และพฤติกรรมการใช้ยา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เพื่อเพิ่มประสิทธิภาพในการรักษาและ</w:t>
      </w:r>
      <w:r w:rsidR="00A3043D">
        <w:rPr>
          <w:rFonts w:ascii="Angsana New" w:hAnsi="Angsana New" w:cs="Angsana New"/>
          <w:sz w:val="32"/>
          <w:szCs w:val="32"/>
          <w:cs/>
        </w:rPr>
        <w:t>ควบคุมโรคเบาหวา</w:t>
      </w:r>
      <w:r w:rsidR="00A3043D">
        <w:rPr>
          <w:rFonts w:ascii="Angsana New" w:hAnsi="Angsana New" w:cs="Angsana New" w:hint="cs"/>
          <w:sz w:val="32"/>
          <w:szCs w:val="32"/>
          <w:cs/>
        </w:rPr>
        <w:t>น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ต่อไป</w:t>
      </w:r>
    </w:p>
    <w:p w:rsidR="00FA7336" w:rsidRPr="008C1572" w:rsidRDefault="008C1572" w:rsidP="008C1572">
      <w:pPr>
        <w:rPr>
          <w:rFonts w:ascii="Angsana New" w:hAnsi="Angsana New" w:cs="Angsana New"/>
          <w:sz w:val="32"/>
          <w:szCs w:val="32"/>
        </w:rPr>
      </w:pPr>
      <w:r w:rsidRPr="008C1572">
        <w:rPr>
          <w:rFonts w:ascii="Angsana New" w:hAnsi="Angsana New" w:cs="Angsana New"/>
          <w:b/>
          <w:bCs/>
          <w:sz w:val="32"/>
          <w:szCs w:val="32"/>
          <w:cs/>
        </w:rPr>
        <w:t>คำสำคัญ</w:t>
      </w:r>
      <w:r w:rsidR="00FA14BB">
        <w:rPr>
          <w:rFonts w:ascii="Angsana New" w:hAnsi="Angsana New" w:cs="Angsana New"/>
          <w:b/>
          <w:bCs/>
          <w:sz w:val="32"/>
          <w:szCs w:val="32"/>
        </w:rPr>
        <w:tab/>
      </w:r>
      <w:r w:rsidRPr="008C157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i/>
          <w:iCs/>
          <w:sz w:val="32"/>
          <w:szCs w:val="32"/>
          <w:cs/>
        </w:rPr>
        <w:t>ปัจจัย</w:t>
      </w:r>
      <w:r w:rsidRPr="008C1572">
        <w:rPr>
          <w:rFonts w:ascii="Angsana New" w:hAnsi="Angsana New" w:cs="Angsana New"/>
          <w:i/>
          <w:iCs/>
          <w:sz w:val="32"/>
          <w:szCs w:val="32"/>
        </w:rPr>
        <w:t xml:space="preserve">, </w:t>
      </w:r>
      <w:r w:rsidR="00A3043D">
        <w:rPr>
          <w:rFonts w:ascii="Angsana New" w:hAnsi="Angsana New" w:cs="Angsana New"/>
          <w:i/>
          <w:iCs/>
          <w:sz w:val="32"/>
          <w:szCs w:val="32"/>
          <w:cs/>
        </w:rPr>
        <w:t>การควบคุม</w:t>
      </w:r>
      <w:proofErr w:type="spellStart"/>
      <w:r w:rsidR="00A3043D">
        <w:rPr>
          <w:rFonts w:ascii="Angsana New" w:hAnsi="Angsana New" w:cs="Angsana New"/>
          <w:i/>
          <w:iCs/>
          <w:sz w:val="32"/>
          <w:szCs w:val="32"/>
          <w:cs/>
        </w:rPr>
        <w:t>ร</w:t>
      </w:r>
      <w:r w:rsidR="00A3043D">
        <w:rPr>
          <w:rFonts w:ascii="Angsana New" w:hAnsi="Angsana New" w:cs="Angsana New" w:hint="cs"/>
          <w:i/>
          <w:iCs/>
          <w:sz w:val="32"/>
          <w:szCs w:val="32"/>
          <w:cs/>
        </w:rPr>
        <w:t>ะ</w:t>
      </w:r>
      <w:r w:rsidRPr="008C1572">
        <w:rPr>
          <w:rFonts w:ascii="Angsana New" w:hAnsi="Angsana New" w:cs="Angsana New"/>
          <w:i/>
          <w:iCs/>
          <w:sz w:val="32"/>
          <w:szCs w:val="32"/>
          <w:cs/>
        </w:rPr>
        <w:t>ดับนํ้า</w:t>
      </w:r>
      <w:proofErr w:type="spellEnd"/>
      <w:r w:rsidRPr="008C1572">
        <w:rPr>
          <w:rFonts w:ascii="Angsana New" w:hAnsi="Angsana New" w:cs="Angsana New"/>
          <w:i/>
          <w:iCs/>
          <w:sz w:val="32"/>
          <w:szCs w:val="32"/>
          <w:cs/>
        </w:rPr>
        <w:t>ตาลในเลือด</w:t>
      </w:r>
      <w:r w:rsidRPr="008C1572">
        <w:rPr>
          <w:rFonts w:ascii="Angsana New" w:hAnsi="Angsana New" w:cs="Angsana New"/>
          <w:i/>
          <w:iCs/>
          <w:sz w:val="32"/>
          <w:szCs w:val="32"/>
        </w:rPr>
        <w:t xml:space="preserve">, </w:t>
      </w:r>
      <w:r w:rsidRPr="008C1572">
        <w:rPr>
          <w:rFonts w:ascii="Angsana New" w:hAnsi="Angsana New" w:cs="Angsana New"/>
          <w:i/>
          <w:iCs/>
          <w:sz w:val="32"/>
          <w:szCs w:val="32"/>
          <w:cs/>
        </w:rPr>
        <w:t>ผู้ป่วยโรคเบาหวานชนิดที่</w:t>
      </w:r>
      <w:r w:rsidRPr="008C1572">
        <w:rPr>
          <w:rFonts w:ascii="Angsana New" w:hAnsi="Angsana New" w:cs="Angsana New"/>
          <w:i/>
          <w:iCs/>
          <w:sz w:val="32"/>
          <w:szCs w:val="32"/>
        </w:rPr>
        <w:t xml:space="preserve"> 2</w:t>
      </w:r>
    </w:p>
    <w:sectPr w:rsidR="00FA7336" w:rsidRPr="008C1572" w:rsidSect="008C157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36"/>
    <w:rsid w:val="000D2C74"/>
    <w:rsid w:val="00583905"/>
    <w:rsid w:val="00694D6C"/>
    <w:rsid w:val="007272A6"/>
    <w:rsid w:val="00770FC3"/>
    <w:rsid w:val="008C1572"/>
    <w:rsid w:val="009D4214"/>
    <w:rsid w:val="00A3043D"/>
    <w:rsid w:val="00B32793"/>
    <w:rsid w:val="00D302A0"/>
    <w:rsid w:val="00D3146D"/>
    <w:rsid w:val="00E84204"/>
    <w:rsid w:val="00F04F53"/>
    <w:rsid w:val="00F40FBC"/>
    <w:rsid w:val="00FA14BB"/>
    <w:rsid w:val="00F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Softworld</dc:creator>
  <cp:lastModifiedBy>Softworld</cp:lastModifiedBy>
  <cp:revision>15</cp:revision>
  <dcterms:created xsi:type="dcterms:W3CDTF">2013-08-04T05:33:00Z</dcterms:created>
  <dcterms:modified xsi:type="dcterms:W3CDTF">2013-08-04T19:57:00Z</dcterms:modified>
</cp:coreProperties>
</file>