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A69" w:rsidRPr="006C1254" w:rsidRDefault="005D57B2" w:rsidP="006C1254">
      <w:pPr>
        <w:jc w:val="center"/>
        <w:rPr>
          <w:b/>
          <w:bCs/>
          <w:sz w:val="32"/>
          <w:szCs w:val="40"/>
        </w:rPr>
      </w:pPr>
      <w:r w:rsidRPr="006C1254">
        <w:rPr>
          <w:rFonts w:hint="cs"/>
          <w:b/>
          <w:bCs/>
          <w:sz w:val="32"/>
          <w:szCs w:val="40"/>
          <w:cs/>
        </w:rPr>
        <w:t>ชุดสิทธิประโยชน์การจ้างงานลูกจ้างชั่วคราวเพื่อจูงใจบุคลากรในระบบบริการสุขภาพภาครัฐ</w:t>
      </w:r>
    </w:p>
    <w:p w:rsidR="005D57B2" w:rsidRPr="006F1184" w:rsidRDefault="005D57B2" w:rsidP="006C1254">
      <w:pPr>
        <w:jc w:val="center"/>
        <w:rPr>
          <w:b/>
          <w:bCs/>
          <w:sz w:val="28"/>
          <w:szCs w:val="36"/>
        </w:rPr>
      </w:pPr>
      <w:r w:rsidRPr="006F1184">
        <w:rPr>
          <w:rFonts w:hint="cs"/>
          <w:b/>
          <w:bCs/>
          <w:sz w:val="28"/>
          <w:szCs w:val="36"/>
          <w:cs/>
        </w:rPr>
        <w:t>บทคัดย่อ</w:t>
      </w:r>
    </w:p>
    <w:p w:rsidR="005D57B2" w:rsidRDefault="005D57B2" w:rsidP="005D57B2">
      <w:r>
        <w:rPr>
          <w:rFonts w:hint="cs"/>
          <w:cs/>
        </w:rPr>
        <w:t>สถานการณ์ความต้องการบริการสุขภาพที่เพิ่งขึ้นเป็นเหตุให้ระบบบริการสุขภาพมีความต้องการกำลังคนมากขึ้นนโยบายการลดกำลังคนภาพรัฐส่งผลให้ระบบบริการของกระทรวง</w:t>
      </w:r>
      <w:proofErr w:type="spellStart"/>
      <w:r>
        <w:rPr>
          <w:rFonts w:hint="cs"/>
          <w:cs/>
        </w:rPr>
        <w:t>สาธาณ</w:t>
      </w:r>
      <w:proofErr w:type="spellEnd"/>
      <w:r>
        <w:rPr>
          <w:rFonts w:hint="cs"/>
          <w:cs/>
        </w:rPr>
        <w:t>สุขเผชิญปัญหาการขาดแรงจูงใจกำลังคนเข้าสู่ระบบสุขภาพ  การศึกษานี้มีวัตถุประสงค์เพื่อศึกษาปัจจัยที่มีผลต่อการเลือกงานในต่ำ</w:t>
      </w:r>
      <w:proofErr w:type="spellStart"/>
      <w:r>
        <w:rPr>
          <w:rFonts w:hint="cs"/>
          <w:cs/>
        </w:rPr>
        <w:t>แหน่ง</w:t>
      </w:r>
      <w:proofErr w:type="spellEnd"/>
      <w:r>
        <w:rPr>
          <w:rFonts w:hint="cs"/>
          <w:cs/>
        </w:rPr>
        <w:t>ลูกจ้างชั่วคราวของกำลังคนด้านสุขภาพ เพื่อนำไปสู่การพั</w:t>
      </w:r>
      <w:r w:rsidR="00942126">
        <w:rPr>
          <w:rFonts w:hint="cs"/>
          <w:cs/>
        </w:rPr>
        <w:t xml:space="preserve">ฒนาระบบจ้างงานในภาครัฐระบบใหม่ ที่มีประสิทธิภาพและสามารถธำรงกำลังคนด้านสุขภาพในภาครัฐได้ เก็บข้อมูลระหว่างวันที่ ๑๓ มีนาคม </w:t>
      </w:r>
      <w:r w:rsidR="00942126">
        <w:t xml:space="preserve">– </w:t>
      </w:r>
      <w:r w:rsidR="00942126">
        <w:rPr>
          <w:rFonts w:hint="cs"/>
          <w:cs/>
        </w:rPr>
        <w:t xml:space="preserve">๑ เมษายน ๒๕๕๔ โดยใช้เครื่องมือทดลองเลือกงาน </w:t>
      </w:r>
      <w:r w:rsidR="00942126">
        <w:t xml:space="preserve">(Discrete </w:t>
      </w:r>
      <w:proofErr w:type="gramStart"/>
      <w:r w:rsidR="00942126">
        <w:t>Choice  Experiment</w:t>
      </w:r>
      <w:proofErr w:type="gramEnd"/>
      <w:r w:rsidR="00942126">
        <w:t xml:space="preserve"> – DCE) </w:t>
      </w:r>
      <w:r w:rsidR="00942126">
        <w:rPr>
          <w:rFonts w:hint="cs"/>
          <w:cs/>
        </w:rPr>
        <w:t>ในการเก็บข้อมูลนั้นแต่ละคนจะต้องตอบ ๑๖ ถามเพื่อเลือกงาน ๒ ตำแหน่งที่มีลักษณะงานที่มีชุดสิทธิประโยชน์ของข้าราชการและที่ไม่ใช่ข้าราชการ  นำข้อมูลมาวิเคราะห์โดยใช้สถิติร้อยละ และ</w:t>
      </w:r>
      <w:r w:rsidR="00942126">
        <w:t xml:space="preserve"> </w:t>
      </w:r>
      <w:proofErr w:type="spellStart"/>
      <w:r w:rsidR="00942126">
        <w:t>Conditinal</w:t>
      </w:r>
      <w:proofErr w:type="spellEnd"/>
      <w:r w:rsidR="00942126">
        <w:t xml:space="preserve"> logistic reg</w:t>
      </w:r>
      <w:r w:rsidR="00C0229D">
        <w:t>ression</w:t>
      </w:r>
    </w:p>
    <w:p w:rsidR="00C0229D" w:rsidRDefault="00C0229D" w:rsidP="005D57B2">
      <w:r>
        <w:tab/>
      </w:r>
      <w:r>
        <w:rPr>
          <w:rFonts w:hint="cs"/>
          <w:cs/>
        </w:rPr>
        <w:t>ผลการศึกษาพบว่าการเลือกงานของลูกจ้างชั่วคราวนั้น จะให้ความสำคัญกับปัจจัยทางการเงินและปัจจัยที่ไม่เป็นตัวเงินประกอบการตัดสินใจเลือกงานที่ไม่ใช่ตำแหน่งข้าราชการ ซึ่งจะเห็นว่าโดยภาพรวมนั้น ชุดสิทธิประโยชน์ของตำแหน่งที่ไม่ใช่ข้าราชการที่สามารถดึงดูดกำลังคนให้เลือก</w:t>
      </w:r>
      <w:r w:rsidR="002E14F9">
        <w:rPr>
          <w:rFonts w:hint="cs"/>
          <w:cs/>
        </w:rPr>
        <w:t>ได้แก่การเพิ่มงานเดือนขึ้น ๔๐</w:t>
      </w:r>
      <w:r w:rsidR="002E14F9">
        <w:t xml:space="preserve"> %, </w:t>
      </w:r>
      <w:r w:rsidR="002E14F9">
        <w:rPr>
          <w:rFonts w:hint="cs"/>
          <w:cs/>
        </w:rPr>
        <w:t xml:space="preserve">๓๐ </w:t>
      </w:r>
      <w:r w:rsidR="002E14F9">
        <w:t xml:space="preserve">%, </w:t>
      </w:r>
      <w:r w:rsidR="002E14F9">
        <w:rPr>
          <w:rFonts w:hint="cs"/>
          <w:cs/>
        </w:rPr>
        <w:t>๒๐</w:t>
      </w:r>
      <w:r w:rsidR="002E14F9">
        <w:t xml:space="preserve">%, </w:t>
      </w:r>
      <w:r w:rsidR="002E14F9">
        <w:rPr>
          <w:rFonts w:hint="cs"/>
          <w:cs/>
        </w:rPr>
        <w:t>นอกจาก</w:t>
      </w:r>
      <w:proofErr w:type="spellStart"/>
      <w:r w:rsidR="002E14F9">
        <w:rPr>
          <w:rFonts w:hint="cs"/>
          <w:cs/>
        </w:rPr>
        <w:t>นั้นค</w:t>
      </w:r>
      <w:proofErr w:type="spellEnd"/>
      <w:r w:rsidR="002E14F9">
        <w:rPr>
          <w:rFonts w:hint="cs"/>
          <w:cs/>
        </w:rPr>
        <w:t xml:space="preserve">วาก้าวหน้าในตำแหน่ง โอกาสการศึกษาต่อ มีเงินโบนัส </w:t>
      </w:r>
      <w:proofErr w:type="gramStart"/>
      <w:r w:rsidR="002E14F9">
        <w:rPr>
          <w:rFonts w:hint="cs"/>
          <w:cs/>
        </w:rPr>
        <w:t>การมีกองทุนสำรองเลี้ยงชีพ  ระยะเวลาการจ้างงานนานขึ้นมีส่วนสำคัญในการตัดสินใจเลือกงานที่ไม่ใช่ตำแหน่งราชการ</w:t>
      </w:r>
      <w:proofErr w:type="gramEnd"/>
    </w:p>
    <w:p w:rsidR="002E14F9" w:rsidRDefault="002E14F9" w:rsidP="005D57B2">
      <w:r>
        <w:rPr>
          <w:rFonts w:hint="cs"/>
          <w:cs/>
        </w:rPr>
        <w:tab/>
        <w:t>ดังนั้นแนวทางที่อาจจะมีผลต่อการเพิ่มการจูงใจกำลังคนเข้าสู่ตำแหน่งที่ไม่ใช่ข้าราชการและรักษาคนไว้ในระบบได้มากขึ้นนั้น รัฐบาลควรพั</w:t>
      </w:r>
      <w:r w:rsidR="00564C98">
        <w:rPr>
          <w:rFonts w:hint="cs"/>
          <w:cs/>
        </w:rPr>
        <w:t>ฒนาชุดสิทธิประโยชน์การจ้างงานที่ประกอบด้วยมิติของแรงจูงใจทั้งด้านการเงินและด้านอื่นๆ ไปพร้อมๆกัน โดยชุดสิทธิประโยชน์นั้น นอกจากเงินเดือนที่สูงกว่าข้าราชการแล้ว ควรจะมีเสือกประโยชน์อื่นๆเทียบเคียงกับราชการด้วย  เช่น มีความก้างหน้าในตำแหน่ง โอกาสการศึกษาต่อ มีเงินโบนัส การมีกองทุนสำรองเลี้ยงชีพ  ระยะเวลาการจ้างงานนานขึ้น เป็นต้น</w:t>
      </w:r>
    </w:p>
    <w:p w:rsidR="00564C98" w:rsidRDefault="00564C98" w:rsidP="005D57B2">
      <w:pPr>
        <w:rPr>
          <w:i/>
          <w:iCs/>
        </w:rPr>
      </w:pPr>
      <w:r>
        <w:rPr>
          <w:rFonts w:hint="cs"/>
          <w:cs/>
        </w:rPr>
        <w:tab/>
      </w:r>
      <w:r w:rsidRPr="00564C98">
        <w:rPr>
          <w:rFonts w:hint="cs"/>
          <w:b/>
          <w:bCs/>
          <w:i/>
          <w:iCs/>
          <w:cs/>
        </w:rPr>
        <w:t>คำสำคัญ</w:t>
      </w:r>
      <w:r w:rsidRPr="00564C98">
        <w:rPr>
          <w:b/>
          <w:bCs/>
          <w:i/>
          <w:iCs/>
        </w:rPr>
        <w:t>:</w:t>
      </w:r>
      <w:r>
        <w:rPr>
          <w:b/>
          <w:bCs/>
          <w:i/>
          <w:iCs/>
        </w:rPr>
        <w:t xml:space="preserve"> </w:t>
      </w:r>
      <w:r>
        <w:rPr>
          <w:rFonts w:hint="cs"/>
          <w:i/>
          <w:iCs/>
          <w:cs/>
        </w:rPr>
        <w:t>ลูกจ้างชั่งคราว, เครื่องมือทดลองตัดสินใจเลือก, การจูงบุคลากร, ชุดสิทธิ์ประโยชน์การจ้างงาน</w:t>
      </w:r>
    </w:p>
    <w:p w:rsidR="00564C98" w:rsidRDefault="00564C98" w:rsidP="005D57B2">
      <w:pPr>
        <w:rPr>
          <w:b/>
          <w:bCs/>
        </w:rPr>
      </w:pPr>
      <w:r w:rsidRPr="00564C98">
        <w:rPr>
          <w:rFonts w:hint="cs"/>
          <w:b/>
          <w:bCs/>
          <w:cs/>
        </w:rPr>
        <w:t xml:space="preserve">วัตถุประสงค์ </w:t>
      </w:r>
    </w:p>
    <w:p w:rsidR="00564C98" w:rsidRDefault="00564C98" w:rsidP="00564C98">
      <w:pPr>
        <w:ind w:firstLine="720"/>
        <w:rPr>
          <w:b/>
          <w:bCs/>
        </w:rPr>
      </w:pPr>
      <w:r>
        <w:rPr>
          <w:rFonts w:hint="cs"/>
          <w:cs/>
        </w:rPr>
        <w:t>เพื่อศึกษา</w:t>
      </w:r>
      <w:r w:rsidR="007857DA">
        <w:rPr>
          <w:rFonts w:hint="cs"/>
          <w:cs/>
        </w:rPr>
        <w:t>ปัจจัยที่มีผลต่อการเลือกงานในตำ</w:t>
      </w:r>
      <w:r>
        <w:rPr>
          <w:rFonts w:hint="cs"/>
          <w:cs/>
        </w:rPr>
        <w:t>แหน่งลูกจ้างชั่วคราวของกำลังคนด้านสุขภาพ เพื่อนำไปสู่การพัฒนาระบบจ้างงานในภาครัฐระบบใหม่ ที่มีประสิทธิภาพและสามารถธำรงกำลังคนด้านสุขภาพในภาครัฐได้</w:t>
      </w:r>
    </w:p>
    <w:p w:rsidR="00564C98" w:rsidRDefault="00564C98" w:rsidP="00564C98">
      <w:pPr>
        <w:ind w:firstLine="720"/>
        <w:rPr>
          <w:b/>
          <w:bCs/>
        </w:rPr>
      </w:pPr>
    </w:p>
    <w:p w:rsidR="004A3013" w:rsidRDefault="004A3013" w:rsidP="004A3013">
      <w:pPr>
        <w:rPr>
          <w:b/>
          <w:bCs/>
        </w:rPr>
      </w:pPr>
    </w:p>
    <w:p w:rsidR="00564C98" w:rsidRDefault="00CB28B8" w:rsidP="004A3013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วิธีการดำเนินการ</w:t>
      </w:r>
    </w:p>
    <w:p w:rsidR="00CB28B8" w:rsidRDefault="00CB28B8" w:rsidP="00CB28B8">
      <w:pPr>
        <w:ind w:firstLine="720"/>
      </w:pPr>
      <w:r>
        <w:rPr>
          <w:rFonts w:hint="cs"/>
          <w:cs/>
        </w:rPr>
        <w:t xml:space="preserve">เก็บข้อมูลระหว่างวันที่ ๑๓ มีนาคม </w:t>
      </w:r>
      <w:r>
        <w:t xml:space="preserve">– </w:t>
      </w:r>
      <w:r>
        <w:rPr>
          <w:rFonts w:hint="cs"/>
          <w:cs/>
        </w:rPr>
        <w:t xml:space="preserve">๑ เมษายน ๒๕๕๔ โดยใช้เครื่องมือทดลองเลือกงาน </w:t>
      </w:r>
      <w:r>
        <w:t xml:space="preserve">(Discrete Choice Experiment – DCE) </w:t>
      </w:r>
      <w:r>
        <w:rPr>
          <w:rFonts w:hint="cs"/>
          <w:cs/>
        </w:rPr>
        <w:t>ในการเก็บข้อมูลนั้นแต่ละคนจะต้องตอบ ๑๖ ถามเพื่อเลือกงาน ๒ ตำแหน่งที่มีลักษณะงานที่มีชุดสิทธิประโยชน์ของข้าราชการและที่ไม่ใช่ข้าราชการ นำข้อมูลมาวิเคราะห์โดยใช้สถิติร้อยละ และ</w:t>
      </w:r>
      <w:r>
        <w:t xml:space="preserve"> </w:t>
      </w:r>
      <w:proofErr w:type="spellStart"/>
      <w:r>
        <w:t>Conditinal</w:t>
      </w:r>
      <w:proofErr w:type="spellEnd"/>
      <w:r>
        <w:t xml:space="preserve"> logistic regression</w:t>
      </w:r>
    </w:p>
    <w:p w:rsidR="00CB28B8" w:rsidRPr="006C1254" w:rsidRDefault="00CB28B8" w:rsidP="00564C98">
      <w:pPr>
        <w:ind w:firstLine="720"/>
        <w:rPr>
          <w:b/>
          <w:bCs/>
          <w:sz w:val="24"/>
          <w:szCs w:val="32"/>
        </w:rPr>
      </w:pPr>
    </w:p>
    <w:p w:rsidR="0053497D" w:rsidRPr="006C1254" w:rsidRDefault="0053497D" w:rsidP="006C1254">
      <w:pPr>
        <w:rPr>
          <w:b/>
          <w:bCs/>
          <w:sz w:val="24"/>
          <w:szCs w:val="32"/>
        </w:rPr>
      </w:pPr>
      <w:r w:rsidRPr="006C1254">
        <w:rPr>
          <w:rFonts w:hint="cs"/>
          <w:b/>
          <w:bCs/>
          <w:sz w:val="24"/>
          <w:szCs w:val="32"/>
          <w:cs/>
        </w:rPr>
        <w:t>ผลการศึกษา</w:t>
      </w:r>
    </w:p>
    <w:p w:rsidR="0053497D" w:rsidRPr="006C1254" w:rsidRDefault="0053497D" w:rsidP="0053497D">
      <w:pPr>
        <w:rPr>
          <w:b/>
          <w:bCs/>
        </w:rPr>
      </w:pPr>
      <w:r w:rsidRPr="006C1254">
        <w:rPr>
          <w:rFonts w:hint="cs"/>
          <w:b/>
          <w:bCs/>
          <w:cs/>
        </w:rPr>
        <w:t>ข้อ</w:t>
      </w:r>
      <w:proofErr w:type="spellStart"/>
      <w:r w:rsidRPr="006C1254">
        <w:rPr>
          <w:rFonts w:hint="cs"/>
          <w:b/>
          <w:bCs/>
          <w:cs/>
        </w:rPr>
        <w:t>มูลทั้ว</w:t>
      </w:r>
      <w:proofErr w:type="spellEnd"/>
      <w:r w:rsidRPr="006C1254">
        <w:rPr>
          <w:rFonts w:hint="cs"/>
          <w:b/>
          <w:bCs/>
          <w:cs/>
        </w:rPr>
        <w:t>ไป</w:t>
      </w:r>
    </w:p>
    <w:p w:rsidR="0053497D" w:rsidRDefault="0053497D" w:rsidP="0053497D">
      <w:r>
        <w:rPr>
          <w:rFonts w:hint="cs"/>
          <w:cs/>
        </w:rPr>
        <w:t xml:space="preserve">พบว่ามีผู้ตอบกลับ ๒๘๓ คน คิดเป็น ๗๐.๗๕ </w:t>
      </w:r>
      <w:r>
        <w:t>%</w:t>
      </w:r>
      <w:r>
        <w:rPr>
          <w:rFonts w:hint="cs"/>
          <w:cs/>
        </w:rPr>
        <w:t xml:space="preserve">เจ้าพนักงานและวิชาชีพส่วนเป็นเพศหญิง(๗๙.๗ </w:t>
      </w:r>
      <w:r>
        <w:t>%</w:t>
      </w:r>
      <w:r>
        <w:rPr>
          <w:rFonts w:hint="cs"/>
          <w:cs/>
        </w:rPr>
        <w:t xml:space="preserve"> กับ ๘๔.๒</w:t>
      </w:r>
      <w:r>
        <w:t>%</w:t>
      </w:r>
      <w:r>
        <w:rPr>
          <w:rFonts w:hint="cs"/>
          <w:cs/>
        </w:rPr>
        <w:t>) อายุส่วนใหญ่อยู่ในช่วง ๒๐</w:t>
      </w:r>
      <w:r w:rsidR="00A45685">
        <w:rPr>
          <w:rFonts w:hint="cs"/>
          <w:cs/>
        </w:rPr>
        <w:t xml:space="preserve"> </w:t>
      </w:r>
      <w:r w:rsidR="00A45685">
        <w:rPr>
          <w:cs/>
        </w:rPr>
        <w:t>–</w:t>
      </w:r>
      <w:r w:rsidR="00A45685">
        <w:rPr>
          <w:rFonts w:hint="cs"/>
          <w:cs/>
        </w:rPr>
        <w:t xml:space="preserve"> ๒๕ ปี วิชาชีพทั้งหมดจบการศึกษาระดับปริญญาตรีหรือเปรียบเท่า  สถานที่ปฏิบัติงานของ</w:t>
      </w:r>
      <w:r w:rsidR="00D9469F">
        <w:rPr>
          <w:rFonts w:hint="cs"/>
          <w:cs/>
        </w:rPr>
        <w:t>เจ้าพนักงานและวิชาชีพส่วนใหญ่ปฏิบัติงานที่โรงพยาบาลชุมชน (๖๓.๑</w:t>
      </w:r>
      <w:r w:rsidR="00D9469F">
        <w:t>%</w:t>
      </w:r>
      <w:r w:rsidR="00D9469F">
        <w:rPr>
          <w:rFonts w:hint="cs"/>
          <w:cs/>
        </w:rPr>
        <w:t xml:space="preserve"> กับ ๖๕.๗</w:t>
      </w:r>
      <w:r w:rsidR="00D9469F">
        <w:t>%</w:t>
      </w:r>
      <w:r w:rsidR="00D9469F">
        <w:rPr>
          <w:rFonts w:hint="cs"/>
          <w:cs/>
        </w:rPr>
        <w:t>) และตั้งอยู่ในจังหวัดเดียวกันกับภูมิสำเนา (๘๒.๘</w:t>
      </w:r>
      <w:r w:rsidR="00D9469F">
        <w:t>%</w:t>
      </w:r>
      <w:r w:rsidR="00D9469F">
        <w:rPr>
          <w:rFonts w:hint="cs"/>
          <w:cs/>
        </w:rPr>
        <w:t xml:space="preserve"> กับ ๗๔.๕</w:t>
      </w:r>
      <w:r w:rsidR="00D9469F">
        <w:t>%</w:t>
      </w:r>
      <w:r w:rsidR="00D9469F">
        <w:rPr>
          <w:rFonts w:hint="cs"/>
          <w:cs/>
        </w:rPr>
        <w:t>) ดังรายละเอียดตารางที่ ๓ ในส่วนของสิทธิประโยชน์การจ้างงานนั้น เจ้าพนักงานใหญ่ได้รับเงินเดือนเท่ากับข่าราชการ(๖๙.๒</w:t>
      </w:r>
      <w:r w:rsidR="00D9469F">
        <w:t>%</w:t>
      </w:r>
      <w:r w:rsidR="00D9469F">
        <w:rPr>
          <w:rFonts w:hint="cs"/>
          <w:cs/>
        </w:rPr>
        <w:t>) วิชาชีพส่วนใหญ่ได้รับเงินเดือนมากกว่าข้าราชการ( ๕๐.๘</w:t>
      </w:r>
      <w:r w:rsidR="00D9469F">
        <w:t>%</w:t>
      </w:r>
      <w:r w:rsidR="00D9469F">
        <w:rPr>
          <w:rFonts w:hint="cs"/>
          <w:cs/>
        </w:rPr>
        <w:t>) ทั้งเจ้าพนักงานและวิชาชีพส่วนใหญ่ไม่ได้รับโบนัส (๘๘.๗</w:t>
      </w:r>
      <w:r w:rsidR="00467B95">
        <w:t xml:space="preserve">% </w:t>
      </w:r>
      <w:r w:rsidR="00467B95">
        <w:rPr>
          <w:rFonts w:hint="cs"/>
          <w:cs/>
        </w:rPr>
        <w:t>กับ ๘๙.๔</w:t>
      </w:r>
      <w:r w:rsidR="00467B95">
        <w:t>%</w:t>
      </w:r>
      <w:r w:rsidR="00467B95">
        <w:rPr>
          <w:rFonts w:hint="cs"/>
          <w:cs/>
        </w:rPr>
        <w:t>) สวัสดิการรักษาพยาบาล</w:t>
      </w:r>
      <w:proofErr w:type="spellStart"/>
      <w:r w:rsidR="00467B95">
        <w:rPr>
          <w:rFonts w:hint="cs"/>
          <w:cs/>
        </w:rPr>
        <w:t>เกือย</w:t>
      </w:r>
      <w:proofErr w:type="spellEnd"/>
      <w:r w:rsidR="00467B95">
        <w:rPr>
          <w:rFonts w:hint="cs"/>
          <w:cs/>
        </w:rPr>
        <w:t>ทั้งหมดมาจากประกันสังคม (๙๘.๔</w:t>
      </w:r>
      <w:r w:rsidR="00467B95">
        <w:t xml:space="preserve">% </w:t>
      </w:r>
      <w:r w:rsidR="00467B95">
        <w:rPr>
          <w:rFonts w:hint="cs"/>
          <w:cs/>
        </w:rPr>
        <w:t>กับ ๙๖.๓</w:t>
      </w:r>
      <w:r w:rsidR="00467B95">
        <w:t>%</w:t>
      </w:r>
      <w:r w:rsidR="00467B95">
        <w:rPr>
          <w:rFonts w:hint="cs"/>
          <w:cs/>
        </w:rPr>
        <w:t>) เจ้าพนักงานและวิชาชีพส่วนใหญ่ไม่มีสิทธิในการลาศึกษาต่อ  (๗๘.๕</w:t>
      </w:r>
      <w:r w:rsidR="00467B95">
        <w:t xml:space="preserve">% </w:t>
      </w:r>
      <w:r w:rsidR="00467B95">
        <w:rPr>
          <w:rFonts w:hint="cs"/>
          <w:cs/>
        </w:rPr>
        <w:t>กับ ๘๑.๓</w:t>
      </w:r>
      <w:r w:rsidR="00467B95">
        <w:t>%</w:t>
      </w:r>
      <w:r w:rsidR="00467B95">
        <w:rPr>
          <w:rFonts w:hint="cs"/>
          <w:cs/>
        </w:rPr>
        <w:t>) เจ้าพนักและวิชาชีพส่วนใหญ่มีการต่อสัญญาจ้างทุก ๑ ปี (๖๓.๕</w:t>
      </w:r>
      <w:r w:rsidR="00467B95">
        <w:t>%</w:t>
      </w:r>
      <w:r w:rsidR="00467B95">
        <w:rPr>
          <w:rFonts w:hint="cs"/>
          <w:cs/>
        </w:rPr>
        <w:t>กับ๖๐.๒</w:t>
      </w:r>
      <w:r w:rsidR="00467B95">
        <w:t>%</w:t>
      </w:r>
      <w:r w:rsidR="00467B95">
        <w:rPr>
          <w:rFonts w:hint="cs"/>
          <w:cs/>
        </w:rPr>
        <w:t>) เจ้าพนักงานและวิชาชีพส่วนใหญ่ไม่ความก้าวหน้าในตำแหน่งงาน คือ</w:t>
      </w:r>
      <w:r w:rsidR="00A10DFB">
        <w:rPr>
          <w:rFonts w:hint="cs"/>
          <w:cs/>
        </w:rPr>
        <w:t>ไม่มีการเลื่อนตำแหน่ง (๘๑.๐</w:t>
      </w:r>
      <w:r w:rsidR="00A10DFB">
        <w:t>%</w:t>
      </w:r>
      <w:r w:rsidR="00A10DFB">
        <w:rPr>
          <w:rFonts w:hint="cs"/>
          <w:cs/>
        </w:rPr>
        <w:t xml:space="preserve"> กับ ๘๒.๘</w:t>
      </w:r>
      <w:r w:rsidR="00A10DFB">
        <w:t>%</w:t>
      </w:r>
      <w:r w:rsidR="00A10DFB">
        <w:rPr>
          <w:rFonts w:hint="cs"/>
          <w:cs/>
        </w:rPr>
        <w:t>)และพบว่าทั้งเจ้าพนักงานและวิชาชีพส่วนใหญ่ไม่มีกองทุนสำรองเลี้ยงชัพ (๙๓.๗</w:t>
      </w:r>
      <w:r w:rsidR="00A10DFB">
        <w:t>%</w:t>
      </w:r>
      <w:r w:rsidR="00A10DFB">
        <w:rPr>
          <w:rFonts w:hint="cs"/>
          <w:cs/>
        </w:rPr>
        <w:t xml:space="preserve"> กับ ๘๙.๐</w:t>
      </w:r>
      <w:r w:rsidR="00A10DFB">
        <w:t>%</w:t>
      </w:r>
      <w:r w:rsidR="00A10DFB">
        <w:rPr>
          <w:rFonts w:hint="cs"/>
          <w:cs/>
        </w:rPr>
        <w:t>) ดังรายเอียดในตารางที่ ๓และ๔</w:t>
      </w:r>
    </w:p>
    <w:p w:rsidR="00875B85" w:rsidRDefault="00875B85" w:rsidP="0053497D"/>
    <w:p w:rsidR="00875B85" w:rsidRDefault="00875B85" w:rsidP="0053497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-658495</wp:posOffset>
            </wp:positionV>
            <wp:extent cx="7259320" cy="10147300"/>
            <wp:effectExtent l="1905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758" t="14834" r="35062" b="1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20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B85" w:rsidRDefault="00875B85" w:rsidP="0053497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-548640</wp:posOffset>
            </wp:positionV>
            <wp:extent cx="6557010" cy="10058400"/>
            <wp:effectExtent l="1905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893" t="13314" r="35021" b="1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254" w:rsidRPr="00875B85" w:rsidRDefault="006C1254" w:rsidP="0053497D">
      <w:r w:rsidRPr="006C1254">
        <w:rPr>
          <w:rFonts w:hint="cs"/>
          <w:b/>
          <w:bCs/>
          <w:cs/>
        </w:rPr>
        <w:lastRenderedPageBreak/>
        <w:t xml:space="preserve">ผลการวิเคราะห์ข้อมูลปัจจัยในการเลือกงาน </w:t>
      </w:r>
      <w:r w:rsidRPr="006C1254">
        <w:rPr>
          <w:b/>
          <w:bCs/>
        </w:rPr>
        <w:t>DCE</w:t>
      </w:r>
    </w:p>
    <w:p w:rsidR="00875B85" w:rsidRDefault="00E044D8" w:rsidP="00875B85">
      <w:pPr>
        <w:ind w:firstLine="720"/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2693670</wp:posOffset>
            </wp:positionV>
            <wp:extent cx="5872480" cy="2694940"/>
            <wp:effectExtent l="1905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869" t="16790" r="8963" b="2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254">
        <w:rPr>
          <w:rFonts w:hint="cs"/>
          <w:cs/>
        </w:rPr>
        <w:t>จากการศึกษากลุ่มลูกเจ้าชั่วคราวจำนวน ๒๘๓</w:t>
      </w:r>
      <w:r w:rsidR="006C1254">
        <w:t xml:space="preserve"> </w:t>
      </w:r>
      <w:r w:rsidR="006C1254">
        <w:rPr>
          <w:rFonts w:hint="cs"/>
          <w:cs/>
        </w:rPr>
        <w:t>คน โดยใช้เครื่องมือการทดลองตัดสินใจเลือกงาน</w:t>
      </w:r>
      <w:r w:rsidR="006C1254" w:rsidRPr="006C1254">
        <w:t xml:space="preserve"> </w:t>
      </w:r>
      <w:r w:rsidR="006C1254">
        <w:t xml:space="preserve">(Discrete Choice Experiment) </w:t>
      </w:r>
      <w:r w:rsidR="006C1254">
        <w:rPr>
          <w:rFonts w:hint="cs"/>
          <w:cs/>
        </w:rPr>
        <w:t>ให้เลือกระหว่างชุดสิทธิประโยชน์ของข้าราชการผลการศึกษาพบว่า  ในการเลือกงานที่ไม่ใช่ตำแหน่งข้าราชการ</w:t>
      </w:r>
      <w:r w:rsidR="00DA5796">
        <w:rPr>
          <w:rFonts w:hint="cs"/>
          <w:cs/>
        </w:rPr>
        <w:t xml:space="preserve"> ของลูกจ้างชั่งคราวนั้น ส่วนใหญ่จะเลือกตำแหน่งที่มีสิทธิประโยชน์ของข้าราการและมี ๑๐ </w:t>
      </w:r>
      <w:r w:rsidR="00DA5796">
        <w:t>%</w:t>
      </w:r>
      <w:r w:rsidR="00DA5796">
        <w:rPr>
          <w:rFonts w:hint="cs"/>
          <w:cs/>
        </w:rPr>
        <w:t xml:space="preserve"> ที่เลือกตำแหน่งที่ไม่</w:t>
      </w:r>
      <w:r w:rsidR="00CC0773">
        <w:rPr>
          <w:rFonts w:hint="cs"/>
          <w:cs/>
        </w:rPr>
        <w:t>ใ</w:t>
      </w:r>
      <w:r w:rsidR="00DA5796">
        <w:rPr>
          <w:rFonts w:hint="cs"/>
          <w:cs/>
        </w:rPr>
        <w:t>ช่ข้าราชการ โดยจากการวิเคราะห์จะพบว่าบุคลากรเหล่านี้จะเลือกตำแหน่งที่ไม่ใช่ข้าราชการเมื่อมีสิทธิประโยชน์ในการเพิ่มเงินเดือนสูงขึ้นเป็นปัจจัยหลักได้แก่ หากมีการเพิ่มเงินเดือน ๔๐</w:t>
      </w:r>
      <w:r w:rsidR="00DA5796">
        <w:t>%</w:t>
      </w:r>
      <w:r w:rsidR="00DA5796">
        <w:rPr>
          <w:rFonts w:hint="cs"/>
          <w:cs/>
        </w:rPr>
        <w:t xml:space="preserve"> </w:t>
      </w:r>
      <w:proofErr w:type="spellStart"/>
      <w:r w:rsidR="00DA5796">
        <w:t>Odss</w:t>
      </w:r>
      <w:proofErr w:type="spellEnd"/>
      <w:r w:rsidR="00DA5796">
        <w:t xml:space="preserve"> ratio </w:t>
      </w:r>
      <w:r w:rsidR="00DA5796">
        <w:rPr>
          <w:rFonts w:hint="cs"/>
          <w:cs/>
        </w:rPr>
        <w:t>ของการเลือกตำแหน่งที่ไม่ใช่ข้าราชการ</w:t>
      </w:r>
      <w:r w:rsidR="00CC0773">
        <w:rPr>
          <w:rFonts w:hint="cs"/>
          <w:cs/>
        </w:rPr>
        <w:t xml:space="preserve"> กับ ๔.๓๑ หากมีการเพิ่มเงินเดือน ๓๐</w:t>
      </w:r>
      <w:r w:rsidR="00CC0773">
        <w:t>%</w:t>
      </w:r>
      <w:r w:rsidR="00CC0773">
        <w:rPr>
          <w:rFonts w:hint="cs"/>
          <w:cs/>
        </w:rPr>
        <w:t xml:space="preserve"> </w:t>
      </w:r>
      <w:proofErr w:type="spellStart"/>
      <w:r w:rsidR="00CC0773">
        <w:t>Odss</w:t>
      </w:r>
      <w:proofErr w:type="spellEnd"/>
      <w:r w:rsidR="00CC0773">
        <w:t xml:space="preserve"> ratio</w:t>
      </w:r>
      <w:r w:rsidR="00CC0773">
        <w:rPr>
          <w:rFonts w:hint="cs"/>
          <w:cs/>
        </w:rPr>
        <w:t xml:space="preserve"> ของการเลือกตำแหน่งที่ไม่ไม่ใช่ข้าราชการ ๓.๑๐ หากมีการเพิ่ม</w:t>
      </w:r>
      <w:r w:rsidR="00F32282">
        <w:rPr>
          <w:rFonts w:hint="cs"/>
          <w:cs/>
        </w:rPr>
        <w:t>เงินเดือน ๒๐</w:t>
      </w:r>
      <w:r w:rsidR="00F32282">
        <w:t>%</w:t>
      </w:r>
      <w:r w:rsidR="00F32282">
        <w:rPr>
          <w:rFonts w:hint="cs"/>
          <w:cs/>
        </w:rPr>
        <w:t xml:space="preserve"> </w:t>
      </w:r>
      <w:proofErr w:type="spellStart"/>
      <w:r w:rsidR="00F32282">
        <w:t>Odss</w:t>
      </w:r>
      <w:proofErr w:type="spellEnd"/>
      <w:r w:rsidR="00F32282">
        <w:t xml:space="preserve"> ratio</w:t>
      </w:r>
      <w:r w:rsidR="00F32282">
        <w:rPr>
          <w:rFonts w:hint="cs"/>
          <w:cs/>
        </w:rPr>
        <w:t xml:space="preserve"> ของการเลือกตำแหน่งที่ไม่ใช่ข้าราชการเท่ากับ ๒.๓๗ นอก</w:t>
      </w:r>
      <w:proofErr w:type="spellStart"/>
      <w:r w:rsidR="00F32282">
        <w:rPr>
          <w:rFonts w:hint="cs"/>
          <w:cs/>
        </w:rPr>
        <w:t>จากนัน้น</w:t>
      </w:r>
      <w:proofErr w:type="spellEnd"/>
      <w:r w:rsidR="00F32282">
        <w:rPr>
          <w:rFonts w:hint="cs"/>
          <w:cs/>
        </w:rPr>
        <w:t>ยังมีชุดสิทธิประโยชน์อื่นที่สามารถดึงดูดให้เลือกตำแหน่งที่ไม่ใช่ข้าราชการ ได้แก่ มีความก้าวหน้าในตำแหน่งงาน  มี</w:t>
      </w:r>
      <w:proofErr w:type="spellStart"/>
      <w:r w:rsidR="00F32282">
        <w:rPr>
          <w:rFonts w:hint="cs"/>
          <w:cs/>
        </w:rPr>
        <w:t>โอกาศ</w:t>
      </w:r>
      <w:proofErr w:type="spellEnd"/>
      <w:r w:rsidR="00F32282">
        <w:rPr>
          <w:rFonts w:hint="cs"/>
          <w:cs/>
        </w:rPr>
        <w:t>ศึกษาต่อ การมีโบนัส มีกองทุนสำรองเลี้ยงชีพตามลำดับ ดังตารางที่ ๕</w:t>
      </w:r>
    </w:p>
    <w:p w:rsidR="00875B85" w:rsidRDefault="00875B85" w:rsidP="00E044D8"/>
    <w:p w:rsidR="00E044D8" w:rsidRDefault="00E044D8" w:rsidP="00E044D8"/>
    <w:p w:rsidR="00E044D8" w:rsidRDefault="00E044D8" w:rsidP="00E044D8"/>
    <w:p w:rsidR="00E044D8" w:rsidRDefault="00E044D8" w:rsidP="00E044D8"/>
    <w:p w:rsidR="00E044D8" w:rsidRDefault="00E044D8" w:rsidP="00E044D8"/>
    <w:p w:rsidR="00E044D8" w:rsidRDefault="00E044D8" w:rsidP="00E044D8"/>
    <w:p w:rsidR="00E044D8" w:rsidRDefault="00E044D8" w:rsidP="00E044D8"/>
    <w:p w:rsidR="00E044D8" w:rsidRDefault="00E044D8" w:rsidP="00E044D8"/>
    <w:p w:rsidR="00E044D8" w:rsidRDefault="00E044D8" w:rsidP="00E044D8"/>
    <w:p w:rsidR="00E044D8" w:rsidRDefault="00E044D8" w:rsidP="00E044D8"/>
    <w:p w:rsidR="00F32282" w:rsidRDefault="00E044D8" w:rsidP="00564C98">
      <w:pPr>
        <w:ind w:firstLine="720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1351280</wp:posOffset>
            </wp:positionV>
            <wp:extent cx="5944235" cy="3092450"/>
            <wp:effectExtent l="1905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43" t="22963" r="10275" b="1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282">
        <w:rPr>
          <w:rFonts w:hint="cs"/>
          <w:cs/>
        </w:rPr>
        <w:tab/>
        <w:t>เมื่อแยกวิเคราะห์เฉพาะกลุ่มวิชาชีพ</w:t>
      </w:r>
      <w:r w:rsidR="00FD4533">
        <w:rPr>
          <w:rFonts w:hint="cs"/>
          <w:cs/>
        </w:rPr>
        <w:t xml:space="preserve"> (กลุ่มที่สำเร็จการศึกษาระดับปริ</w:t>
      </w:r>
      <w:r w:rsidR="00F32282">
        <w:rPr>
          <w:rFonts w:hint="cs"/>
          <w:cs/>
        </w:rPr>
        <w:t>ญญาตรีหรือมากกว่า) พบว่าปัจจัยหลักในการเลือกตำแหน่งที่ไม่ใช่ข้าราชการของบุคลากรระดับปริญญาตรี ได้แก่ การเลื่อนตำแหน่ง โอกาสศึกษาต่อ การเพิ่มเงินเดือน ๔๐</w:t>
      </w:r>
      <w:r w:rsidR="00F32282">
        <w:t>%</w:t>
      </w:r>
      <w:r w:rsidR="00F32282">
        <w:rPr>
          <w:rFonts w:hint="cs"/>
          <w:cs/>
        </w:rPr>
        <w:t>การมีโบนัส การกองทุนสำรองเลี้ยงชีพ การเพิ่มเงินเดือน ๓๐</w:t>
      </w:r>
      <w:r w:rsidR="00F32282">
        <w:t xml:space="preserve">% </w:t>
      </w:r>
      <w:r w:rsidR="00F32282">
        <w:rPr>
          <w:rFonts w:hint="cs"/>
          <w:cs/>
        </w:rPr>
        <w:t>และ ๒๐</w:t>
      </w:r>
      <w:r w:rsidR="00F32282">
        <w:t xml:space="preserve">% </w:t>
      </w:r>
      <w:r w:rsidR="00F32282">
        <w:rPr>
          <w:rFonts w:hint="cs"/>
          <w:cs/>
        </w:rPr>
        <w:t>ตามลำดับดัง</w:t>
      </w:r>
      <w:r w:rsidR="002C2BEC">
        <w:rPr>
          <w:rFonts w:hint="cs"/>
          <w:cs/>
        </w:rPr>
        <w:t>รายละเอียดในตารางที่ ๖</w:t>
      </w:r>
    </w:p>
    <w:p w:rsidR="00E044D8" w:rsidRDefault="00E044D8" w:rsidP="00E044D8"/>
    <w:p w:rsidR="002C2BEC" w:rsidRDefault="00E044D8" w:rsidP="00564C98">
      <w:pPr>
        <w:ind w:firstLine="720"/>
      </w:pP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1092835</wp:posOffset>
            </wp:positionV>
            <wp:extent cx="5856605" cy="2957830"/>
            <wp:effectExtent l="1905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66" t="17778" r="10282" b="2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BEC">
        <w:rPr>
          <w:rFonts w:hint="cs"/>
          <w:cs/>
        </w:rPr>
        <w:t>และเมื่อแยกวิเคราะห์เฉพาะโรงพยาบาล พบว่าปัจจัยหลักในการเลือกตำแหน่งที่ไม่ใช่ข้าราชการของลูกจ้างชั่งคราวโรงพยาบาลชุมชน ได้แก่ มีการเลื่อนตำแหน่อง มีสิทธิ์ลาศึกษาต่อ  มีกองทุนสำรองเลี้ยงชีพ และมีโบนัส เป็นลำดับแรกๆ ดังรายละเอียดในตารางที่ ๗</w:t>
      </w:r>
    </w:p>
    <w:p w:rsidR="00E044D8" w:rsidRDefault="00E044D8" w:rsidP="00E044D8">
      <w:pPr>
        <w:ind w:firstLine="720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3832225</wp:posOffset>
            </wp:positionV>
            <wp:extent cx="5721350" cy="2798445"/>
            <wp:effectExtent l="1905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44" t="15802" r="9839" b="3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570">
        <w:rPr>
          <w:rFonts w:hint="cs"/>
          <w:cs/>
        </w:rPr>
        <w:t xml:space="preserve">การทำนายการดึงดูดการเลือกงานที่ไม่ใช่ตำแหน่งข้าราชการ ในตารางที่ ๙ เป็นการเปรียบเทียบผลของการเลือกงานระหว่างตำแหน่งข้าราชการและไม่ใช่ข้าราชการในแต่ละสถานการณ์ต่างๆที่ได้จากการปรับคุณลักษณะในแต่ละตัวเลือก ซึ่งจากการจำลองสถานการณ์ในกรณีที่ ๑ </w:t>
      </w:r>
      <w:r w:rsidR="00AA5570">
        <w:t xml:space="preserve">– </w:t>
      </w:r>
      <w:r w:rsidR="00AA5570">
        <w:rPr>
          <w:rFonts w:hint="cs"/>
          <w:cs/>
        </w:rPr>
        <w:t>๓ ในตารางที่๘ นั้น แสดงให้เห็นถึงผลของความแตกต่างของค่าจ้างที่มีต่อการเลือกงานที่ไม่ใช่ตำแหน่งข้าราชการโดยเพิ่มขึ้น ๒๐</w:t>
      </w:r>
      <w:r w:rsidR="00AA5570">
        <w:t>%</w:t>
      </w:r>
      <w:r w:rsidR="00AA5570">
        <w:rPr>
          <w:rFonts w:hint="cs"/>
          <w:cs/>
        </w:rPr>
        <w:t xml:space="preserve"> จะเพิ่มการเลือกทำงานที่ไม่ใช่ตำแหน่งข้าราชการ ๕.๓</w:t>
      </w:r>
      <w:r w:rsidR="00AA5570">
        <w:t>%</w:t>
      </w:r>
      <w:r w:rsidR="00AA5570">
        <w:rPr>
          <w:rFonts w:hint="cs"/>
          <w:cs/>
        </w:rPr>
        <w:t>เมื่อให้เงินเพิ่มขึ้นเป็น ๗.๔</w:t>
      </w:r>
      <w:r w:rsidR="00AA5570">
        <w:t>%</w:t>
      </w:r>
      <w:r w:rsidR="00AA5570">
        <w:rPr>
          <w:rFonts w:hint="cs"/>
          <w:cs/>
        </w:rPr>
        <w:t xml:space="preserve"> และการให้เงินเดือนเพิ่มขึ้นเป็น ๔๐</w:t>
      </w:r>
      <w:r w:rsidR="00AA5570">
        <w:t xml:space="preserve">% </w:t>
      </w:r>
      <w:r w:rsidR="00AA5570">
        <w:rPr>
          <w:rFonts w:hint="cs"/>
          <w:cs/>
        </w:rPr>
        <w:t>จะเพิ่มการเลือกทำงานที่ไม่ใช่ตัวเงิน</w:t>
      </w:r>
      <w:r w:rsidR="0016421F">
        <w:rPr>
          <w:rFonts w:hint="cs"/>
          <w:cs/>
        </w:rPr>
        <w:t>ไม่ใช้ตำแหน่งข้าราชการสูงขึ้นเป็น ๑๐.๓</w:t>
      </w:r>
      <w:r w:rsidR="0016421F">
        <w:t xml:space="preserve">%  </w:t>
      </w:r>
      <w:r w:rsidR="0016421F">
        <w:rPr>
          <w:rFonts w:hint="cs"/>
          <w:cs/>
        </w:rPr>
        <w:t xml:space="preserve">ในสถานการณ์ที่ ๔ </w:t>
      </w:r>
      <w:r w:rsidR="0016421F">
        <w:rPr>
          <w:cs/>
        </w:rPr>
        <w:t>–</w:t>
      </w:r>
      <w:r w:rsidR="0016421F">
        <w:rPr>
          <w:rFonts w:hint="cs"/>
          <w:cs/>
        </w:rPr>
        <w:t xml:space="preserve"> ๗ จะจำลองสถานการณ์ที่มีการปรับทั้งด้านการเงินและ</w:t>
      </w:r>
      <w:r w:rsidR="005A3494">
        <w:rPr>
          <w:rFonts w:hint="cs"/>
          <w:cs/>
        </w:rPr>
        <w:t>ด้านอื่นๆที่ไม่ใช่ตัวเงินโดยสมม</w:t>
      </w:r>
      <w:r w:rsidR="0016421F">
        <w:rPr>
          <w:rFonts w:hint="cs"/>
          <w:cs/>
        </w:rPr>
        <w:t>ต</w:t>
      </w:r>
      <w:r w:rsidR="005A3494">
        <w:rPr>
          <w:rFonts w:hint="cs"/>
          <w:cs/>
        </w:rPr>
        <w:t>ิ</w:t>
      </w:r>
      <w:r w:rsidR="0016421F">
        <w:rPr>
          <w:rFonts w:hint="cs"/>
          <w:cs/>
        </w:rPr>
        <w:t>ให้เงินเดือนสูงกว่าเงินเดือนปกติ ๓๐</w:t>
      </w:r>
      <w:r w:rsidR="0016421F">
        <w:t>%</w:t>
      </w:r>
      <w:r w:rsidR="0016421F">
        <w:rPr>
          <w:rFonts w:hint="cs"/>
          <w:cs/>
        </w:rPr>
        <w:t xml:space="preserve">  เพิ่มสิทธิการศึกษาต่อ พบว่าโอกาสที่จะเลือกงานที่ไม่ใช่ข้าราชการสูงขึ้นเป็น ๑๒.๒ </w:t>
      </w:r>
      <w:r w:rsidR="0016421F">
        <w:t>%</w:t>
      </w:r>
      <w:r w:rsidR="0016421F">
        <w:rPr>
          <w:rFonts w:hint="cs"/>
          <w:cs/>
        </w:rPr>
        <w:t xml:space="preserve"> เมื่อเปลี่ยนเป็นเงินเดือนที่สูงขึ้น ๓๐</w:t>
      </w:r>
      <w:r w:rsidR="0016421F">
        <w:t>%</w:t>
      </w:r>
      <w:r w:rsidR="0016421F">
        <w:rPr>
          <w:rFonts w:hint="cs"/>
          <w:cs/>
        </w:rPr>
        <w:t xml:space="preserve">  รวมกับสิทธิการศึกษาต่อ และเพิ่มโอกา</w:t>
      </w:r>
      <w:r w:rsidR="004A3013">
        <w:rPr>
          <w:rFonts w:hint="cs"/>
          <w:cs/>
        </w:rPr>
        <w:t>สในการเลื่อนตำแหน่งงานพบว่าโอกาส</w:t>
      </w:r>
      <w:r w:rsidR="0016421F">
        <w:rPr>
          <w:rFonts w:hint="cs"/>
          <w:cs/>
        </w:rPr>
        <w:t>ที่จะเลือกงานที่ไม่ใช่ตำแหน่งข้าราชการสูงขึ้นเป็น ๒๑.๕</w:t>
      </w:r>
      <w:r w:rsidR="0016421F">
        <w:t xml:space="preserve">% </w:t>
      </w:r>
      <w:r w:rsidR="0016421F">
        <w:rPr>
          <w:rFonts w:hint="cs"/>
          <w:cs/>
        </w:rPr>
        <w:t>แต่เมือเปลี่ยนเป็นเงินเดือนสูงขึ้น ๓๐</w:t>
      </w:r>
      <w:r w:rsidR="0016421F">
        <w:t>%</w:t>
      </w:r>
      <w:r w:rsidR="0016421F">
        <w:rPr>
          <w:rFonts w:hint="cs"/>
          <w:cs/>
        </w:rPr>
        <w:t xml:space="preserve">  รวมกับสิทธิการศึกษาต่อการเลื่อนตำแหน่ง และมีกองทุนสำรองเลี้ยงชีพในสถานการณ์ที่ ๖ พบว่าโอกาสเลือกทำงานที่ไม่</w:t>
      </w:r>
      <w:r w:rsidR="004A3013">
        <w:rPr>
          <w:rFonts w:hint="cs"/>
          <w:cs/>
        </w:rPr>
        <w:t>ใ</w:t>
      </w:r>
      <w:r w:rsidR="0016421F">
        <w:rPr>
          <w:rFonts w:hint="cs"/>
          <w:cs/>
        </w:rPr>
        <w:t>ช่ข้าราชการ</w:t>
      </w:r>
      <w:r w:rsidR="00CF675B">
        <w:rPr>
          <w:rFonts w:hint="cs"/>
          <w:cs/>
        </w:rPr>
        <w:t>สูงขึ้น ๒๕.๙</w:t>
      </w:r>
      <w:r w:rsidR="00CF675B">
        <w:t xml:space="preserve">% </w:t>
      </w:r>
      <w:r w:rsidR="00CF675B">
        <w:rPr>
          <w:rFonts w:hint="cs"/>
          <w:cs/>
        </w:rPr>
        <w:t>และส่วนสถานการณ์ที่ ๗ นั้น สมมติให้เงินเดือนเพิ่มขึ้น ๔๐</w:t>
      </w:r>
      <w:r w:rsidR="00CF675B">
        <w:t>%</w:t>
      </w:r>
      <w:r w:rsidR="00CF675B">
        <w:rPr>
          <w:rFonts w:hint="cs"/>
          <w:cs/>
        </w:rPr>
        <w:t xml:space="preserve">  รวมกับสิทธิการศึกษาต่อ การเลื่อนตำแหน่งงาน และมีกองทุนสำรองเลี้ยงชีพ โอกาสที่จะเลือกงานที่ไม่ใช่ตำแหน่งข้าราชการสูงขึ้นเป็น ๓๓.๒</w:t>
      </w:r>
      <w:r w:rsidR="00CF675B">
        <w:t>%</w:t>
      </w:r>
    </w:p>
    <w:p w:rsidR="00E044D8" w:rsidRDefault="00E044D8" w:rsidP="00E044D8">
      <w:pPr>
        <w:ind w:firstLine="720"/>
      </w:pPr>
    </w:p>
    <w:p w:rsidR="004A3013" w:rsidRDefault="004A3013" w:rsidP="004A3013">
      <w:pPr>
        <w:jc w:val="both"/>
        <w:rPr>
          <w:b/>
          <w:bCs/>
        </w:rPr>
      </w:pPr>
      <w:r w:rsidRPr="004A3013">
        <w:rPr>
          <w:rFonts w:hint="cs"/>
          <w:b/>
          <w:bCs/>
          <w:cs/>
        </w:rPr>
        <w:t>สรุปและอภิปรายผลการศึกษา</w:t>
      </w:r>
    </w:p>
    <w:p w:rsidR="004A3013" w:rsidRDefault="004A3013" w:rsidP="004A3013">
      <w:pPr>
        <w:ind w:firstLine="720"/>
        <w:jc w:val="both"/>
      </w:pPr>
      <w:r w:rsidRPr="004A3013">
        <w:rPr>
          <w:rFonts w:hint="cs"/>
          <w:cs/>
        </w:rPr>
        <w:t>ใน</w:t>
      </w:r>
      <w:r>
        <w:rPr>
          <w:rFonts w:hint="cs"/>
          <w:cs/>
        </w:rPr>
        <w:t>การศึกษานี้เป็นการศึกษาปัจจัยที่มีผลต่อการเลือกงานในตำแหน่งลูกจ้างชั่วคราว เพื่อนำไปสู่การพัฒนาระบบจ้างงานในภาครัฐที่มีประสิทธิภาพและสามารถดึงดูดกำลังคนด้านสุขภาพสู่ภาครัฐได้ ซึ่งข้อจำกัดของวิธีการศึกษานี้ได้แก่ การตัดสินใจเลือกงานของผู้เข้าร่วมศึกษา</w:t>
      </w:r>
      <w:r w:rsidR="0073153C">
        <w:rPr>
          <w:rFonts w:hint="cs"/>
          <w:cs/>
        </w:rPr>
        <w:t>เป็นการเลือกในสถานการณ์จำลองซึ่งยังไม่ใช่การเลือกงานจริง และชุดสิทธิประโยชน์นั้นจำกัดเพียร ๗ ประการเพราะหากมากกว่านี้อาจะมีผลต่อการออกแบบเครื่องมือ อย่างไรก็ตามการ</w:t>
      </w:r>
      <w:r w:rsidR="0073153C">
        <w:rPr>
          <w:rFonts w:hint="cs"/>
          <w:cs/>
        </w:rPr>
        <w:lastRenderedPageBreak/>
        <w:t>ทดลองเลือกงานในสถานการณ์ยังไม่เกิดขึ้นมีจุดเด่นในกา</w:t>
      </w:r>
      <w:r w:rsidR="00DC1B6D">
        <w:rPr>
          <w:rFonts w:hint="cs"/>
          <w:cs/>
        </w:rPr>
        <w:t>รด้านการเป็นแนวทางในการกำหนดมาตร</w:t>
      </w:r>
      <w:r w:rsidR="0073153C">
        <w:rPr>
          <w:rFonts w:hint="cs"/>
          <w:cs/>
        </w:rPr>
        <w:t xml:space="preserve">การใหม่ๆสำหรับผู้กำหนดนโยบาย </w:t>
      </w:r>
    </w:p>
    <w:p w:rsidR="0073153C" w:rsidRDefault="0073153C" w:rsidP="004A3013">
      <w:pPr>
        <w:ind w:firstLine="720"/>
        <w:jc w:val="both"/>
      </w:pPr>
      <w:r>
        <w:rPr>
          <w:rFonts w:hint="cs"/>
          <w:cs/>
        </w:rPr>
        <w:t xml:space="preserve">ผลการศึกษา </w:t>
      </w:r>
      <w:r>
        <w:t xml:space="preserve">DEC </w:t>
      </w:r>
      <w:r>
        <w:rPr>
          <w:rFonts w:hint="cs"/>
          <w:cs/>
        </w:rPr>
        <w:t>พบว่า ผู้เข้าร่วมการศึกษาส่วนใหญ่จะมีชุดสิทธิประโยชน์ของข้าราชการ และมีบุคลากรบางส่วนที่เลือกตำแหน่งที่ไม่ใช่ข้าราการ ซึ่งจะเห็นว่าโดยภาพรวมนั้นชุดสิทธิประโยชน์ของตำแหน่งที่ไม่ใช่ข้าราชการที่สามารถดึงดูดกำลังคนให้เลือกได้แก่การเพิ่มเงินเดือน ๔๐</w:t>
      </w:r>
      <w:r>
        <w:t xml:space="preserve">% </w:t>
      </w:r>
      <w:r>
        <w:rPr>
          <w:rFonts w:hint="cs"/>
          <w:cs/>
        </w:rPr>
        <w:t>หรือ ๓๐</w:t>
      </w:r>
      <w:r w:rsidR="008D4B1E">
        <w:t>%</w:t>
      </w:r>
      <w:r>
        <w:rPr>
          <w:rFonts w:hint="cs"/>
          <w:cs/>
        </w:rPr>
        <w:t xml:space="preserve"> หรือ</w:t>
      </w:r>
      <w:r w:rsidR="008D4B1E">
        <w:rPr>
          <w:rFonts w:hint="cs"/>
          <w:cs/>
        </w:rPr>
        <w:t xml:space="preserve"> ๒๐</w:t>
      </w:r>
      <w:r w:rsidR="008D4B1E">
        <w:t>%</w:t>
      </w:r>
      <w:r w:rsidR="008D4B1E">
        <w:rPr>
          <w:rFonts w:hint="cs"/>
          <w:cs/>
        </w:rPr>
        <w:t xml:space="preserve"> มีเงินโบนัส นอกจากนั้นโอกาสการศึกษาต่อ ความก้าวหน้าในตำแหน่ง กองทุนสำรองเลี้ยงชีพ มีส่วนสำคัญในการตัดสินใจเลือกงานที่ไม่</w:t>
      </w:r>
      <w:r w:rsidR="005A3494">
        <w:rPr>
          <w:rFonts w:hint="cs"/>
          <w:cs/>
        </w:rPr>
        <w:t>ใช่ตำแหน่งข้าราชการ ซึ่งสอดคล้อง</w:t>
      </w:r>
      <w:r w:rsidR="008D4B1E">
        <w:rPr>
          <w:rFonts w:hint="cs"/>
          <w:cs/>
        </w:rPr>
        <w:t xml:space="preserve">กับการศึกษาหลายกรณีที่แสดงว่าค่าตอบแทนที่เป็นตัวเงิน </w:t>
      </w:r>
      <w:r w:rsidR="008D4B1E">
        <w:t>(Financial Compensation)</w:t>
      </w:r>
      <w:r w:rsidR="008D4B1E">
        <w:rPr>
          <w:rFonts w:hint="cs"/>
          <w:cs/>
        </w:rPr>
        <w:t>และสวัสดิการที่ไม่ใช่ตัวเงินส่งผลต่อการรักษาคนไว้ในองค์กร</w:t>
      </w:r>
      <w:r w:rsidR="008D4B1E" w:rsidRPr="008D4B1E">
        <w:rPr>
          <w:rFonts w:hint="cs"/>
          <w:vertAlign w:val="superscript"/>
          <w:cs/>
        </w:rPr>
        <w:t>(๖-๘)</w:t>
      </w:r>
      <w:r w:rsidR="008D4B1E">
        <w:rPr>
          <w:rFonts w:hint="cs"/>
          <w:cs/>
        </w:rPr>
        <w:t xml:space="preserve"> ขณะที่งานวิจัยของ </w:t>
      </w:r>
      <w:proofErr w:type="spellStart"/>
      <w:r w:rsidR="008D4B1E">
        <w:t>Michaele</w:t>
      </w:r>
      <w:proofErr w:type="spellEnd"/>
      <w:r w:rsidR="008D4B1E">
        <w:t xml:space="preserve"> et al. </w:t>
      </w:r>
      <w:r w:rsidR="008D4B1E">
        <w:rPr>
          <w:rFonts w:hint="cs"/>
          <w:cs/>
        </w:rPr>
        <w:t>(๒๐๐๑)</w:t>
      </w:r>
      <w:r w:rsidR="008D4B1E" w:rsidRPr="008D4B1E">
        <w:rPr>
          <w:rFonts w:hint="cs"/>
          <w:vertAlign w:val="superscript"/>
          <w:cs/>
        </w:rPr>
        <w:t>(๙)</w:t>
      </w:r>
      <w:r w:rsidR="008D4B1E">
        <w:rPr>
          <w:rFonts w:hint="cs"/>
          <w:cs/>
        </w:rPr>
        <w:t xml:space="preserve"> ที่ได้อธิบายว่าองค์กรไม่สามารถใช้เงินได้เพียรอย่างเดียวในการทำให้คนมีส่วนร่วมและคงอยู่ในองค์กรได้</w:t>
      </w:r>
      <w:r w:rsidR="00A0080A">
        <w:rPr>
          <w:rFonts w:hint="cs"/>
          <w:cs/>
        </w:rPr>
        <w:t xml:space="preserve"> ซึ่งผลการศึกษาดังกล่าวสอดคล้องกับงานวิจัย </w:t>
      </w:r>
      <w:proofErr w:type="spellStart"/>
      <w:r w:rsidR="00A0080A">
        <w:t>Bergeer</w:t>
      </w:r>
      <w:proofErr w:type="spellEnd"/>
      <w:r w:rsidR="00A0080A">
        <w:t xml:space="preserve"> &amp; Berger (</w:t>
      </w:r>
      <w:r w:rsidR="00A0080A">
        <w:rPr>
          <w:rFonts w:hint="cs"/>
          <w:cs/>
        </w:rPr>
        <w:t>๒๐๐๔</w:t>
      </w:r>
      <w:r w:rsidR="00A0080A">
        <w:t xml:space="preserve">) </w:t>
      </w:r>
      <w:r w:rsidR="00A0080A" w:rsidRPr="00A0080A">
        <w:rPr>
          <w:rFonts w:hint="cs"/>
          <w:vertAlign w:val="superscript"/>
          <w:cs/>
        </w:rPr>
        <w:t>(๑๐)</w:t>
      </w:r>
      <w:r w:rsidR="00A0080A">
        <w:rPr>
          <w:rFonts w:hint="cs"/>
          <w:cs/>
        </w:rPr>
        <w:t xml:space="preserve"> ซึ่งพบว่าค่าตอบแทนที่เป็นตัวเงินสามารถจับต้องได้ จะเป็นตัวดึงดูดให้คนเข้ามาร่วมงานกับองค์กร ซึ่งการศึกษานี้แสดงให้เห็นถึงศักยภาพของแต่ละชุดสิทธิประโยชน์ซึ่งอาจจะส่งผลต่อการตัดสินใจเลือกตำแหน่งที่ไม่ใช่ข้าราชการ ซึ่งจะช่วยสนับสนุนการตัดสินใจเชิงนโยบายได้อย่างชัดเจน เช่น ในสถานการณ์ที่มีข้อจำกัดทางทรัพยากร ผู้บริหารอาจจะเลือกใช้มาตรการที่ไม่ใช่ตัวเงินซึ่งส่งผลต่อการตั</w:t>
      </w:r>
      <w:r w:rsidR="00560F2B">
        <w:rPr>
          <w:rFonts w:hint="cs"/>
          <w:cs/>
        </w:rPr>
        <w:t>ด</w:t>
      </w:r>
      <w:r w:rsidR="00A0080A">
        <w:rPr>
          <w:rFonts w:hint="cs"/>
          <w:cs/>
        </w:rPr>
        <w:t>สินใจใกล้เคีย</w:t>
      </w:r>
      <w:r w:rsidR="00560F2B">
        <w:rPr>
          <w:rFonts w:hint="cs"/>
          <w:cs/>
        </w:rPr>
        <w:t>งกับมาตรการด้านการเงิน  ดังนั้นแนวทางที่อาจจะมีผลต่อการเพิ่มการดึงดูดการเลือกงานในตำแหน่งที่ไม่ใช่ขาราชการและรักษาคนไวในระบบได้มากขึ้นนั้น จึงเป็นการปรับเปลี่ยนทั้งในมิติของแรงจูงใจทั้งด้านการเงินและด้านอื่นๆ ไปพร้อมๆกัน โดยอาจจะต้องมีความแตกต่างกันบ้างในระดับสถานบริการโดยเฉพาะสถานบริการในชนบทได้แก่สถานีอนามัย หรือโรงพยาบาลส่งเสริมสุขภาพประจำตำบล (รพ.สต) และโรงพยาบาลชุมชนเพื่อสร้างแรงจูงใจ โดยอาจจะเพิ่มเงินเดือนให้สูงกว่าการทำงานในเมือง ในขณะที่ปฏิบัติงานในเขตเมืองอาจจะสร้างแรงจูงใจโดยการปรับค่าเวรให้สูงขึ้นใกล้เคียงกับเอกชน</w:t>
      </w:r>
      <w:r w:rsidR="009E41B3">
        <w:rPr>
          <w:rFonts w:hint="cs"/>
          <w:cs/>
        </w:rPr>
        <w:t>หรือจัดระบบการตอบแทนตามภาระงาน ส่วนมาตรกา</w:t>
      </w:r>
      <w:r w:rsidR="002330FE">
        <w:rPr>
          <w:rFonts w:hint="cs"/>
          <w:cs/>
        </w:rPr>
        <w:t>รที่ไม่ใช่ตัวเงินอื่นๆนั้น จำเป็นต้องมีควบ</w:t>
      </w:r>
      <w:r w:rsidR="009E41B3">
        <w:rPr>
          <w:rFonts w:hint="cs"/>
          <w:cs/>
        </w:rPr>
        <w:t>คู่กันไปด้วย ไ</w:t>
      </w:r>
      <w:r w:rsidR="002330FE">
        <w:rPr>
          <w:rFonts w:hint="cs"/>
          <w:cs/>
        </w:rPr>
        <w:t>ด้แก่ ความก้าวหน้าของงาน โอกาส</w:t>
      </w:r>
      <w:r w:rsidR="009E41B3">
        <w:rPr>
          <w:rFonts w:hint="cs"/>
          <w:cs/>
        </w:rPr>
        <w:t>การศึกษาต่</w:t>
      </w:r>
      <w:r w:rsidR="00E044D8">
        <w:rPr>
          <w:rFonts w:hint="cs"/>
          <w:cs/>
        </w:rPr>
        <w:t>อ</w:t>
      </w:r>
      <w:r w:rsidR="009E41B3">
        <w:rPr>
          <w:rFonts w:hint="cs"/>
          <w:cs/>
        </w:rPr>
        <w:t xml:space="preserve"> กองทุนสำรองเลี้ยงชีพ สวัสดิการรักษาพยาบาลรวมญาติสายตรง และระยะเวลาการต่อสัญญาที่ยาวขึ้น เป็นต้น</w:t>
      </w:r>
    </w:p>
    <w:p w:rsidR="006F1184" w:rsidRDefault="006F1184" w:rsidP="004A3013">
      <w:pPr>
        <w:ind w:firstLine="720"/>
        <w:jc w:val="both"/>
      </w:pPr>
    </w:p>
    <w:p w:rsidR="006F1184" w:rsidRDefault="006F1184" w:rsidP="004A3013">
      <w:pPr>
        <w:ind w:firstLine="720"/>
        <w:jc w:val="both"/>
      </w:pPr>
    </w:p>
    <w:p w:rsidR="00AA5134" w:rsidRDefault="00AA5134" w:rsidP="004A3013">
      <w:pPr>
        <w:ind w:firstLine="720"/>
        <w:jc w:val="both"/>
      </w:pPr>
    </w:p>
    <w:p w:rsidR="00AA5134" w:rsidRDefault="00AA5134" w:rsidP="004A3013">
      <w:pPr>
        <w:ind w:firstLine="720"/>
        <w:jc w:val="both"/>
      </w:pPr>
    </w:p>
    <w:p w:rsidR="00AA5134" w:rsidRDefault="00AA5134" w:rsidP="004A3013">
      <w:pPr>
        <w:ind w:firstLine="720"/>
        <w:jc w:val="both"/>
      </w:pPr>
    </w:p>
    <w:p w:rsidR="00AA5134" w:rsidRDefault="00AA5134" w:rsidP="004A3013">
      <w:pPr>
        <w:ind w:firstLine="720"/>
        <w:jc w:val="both"/>
      </w:pPr>
    </w:p>
    <w:p w:rsidR="00AA5134" w:rsidRDefault="00AA5134" w:rsidP="004A3013">
      <w:pPr>
        <w:ind w:firstLine="720"/>
        <w:jc w:val="both"/>
      </w:pPr>
    </w:p>
    <w:p w:rsidR="00AA5134" w:rsidRDefault="00AA5134" w:rsidP="004A3013">
      <w:pPr>
        <w:ind w:firstLine="720"/>
        <w:jc w:val="both"/>
      </w:pPr>
    </w:p>
    <w:p w:rsidR="00AA5134" w:rsidRDefault="00AA5134" w:rsidP="004A3013">
      <w:pPr>
        <w:ind w:firstLine="720"/>
        <w:jc w:val="both"/>
      </w:pPr>
    </w:p>
    <w:p w:rsidR="007513EF" w:rsidRDefault="006F1184" w:rsidP="007513EF">
      <w:pPr>
        <w:jc w:val="both"/>
      </w:pPr>
      <w:r>
        <w:rPr>
          <w:rFonts w:hint="cs"/>
          <w:cs/>
        </w:rPr>
        <w:t xml:space="preserve">แหล่งที่มา </w:t>
      </w:r>
      <w:hyperlink r:id="rId10" w:history="1">
        <w:r w:rsidRPr="00EB144E">
          <w:rPr>
            <w:rStyle w:val="a5"/>
          </w:rPr>
          <w:t>http://www.hsri.or.th/media/937</w:t>
        </w:r>
      </w:hyperlink>
      <w:r w:rsidR="007513EF">
        <w:t xml:space="preserve">     </w:t>
      </w:r>
    </w:p>
    <w:p w:rsidR="005A3494" w:rsidRDefault="007513EF" w:rsidP="007513EF">
      <w:pPr>
        <w:jc w:val="both"/>
      </w:pPr>
      <w:r>
        <w:t>(J</w:t>
      </w:r>
      <w:r w:rsidR="006F1184">
        <w:t>ournal of Health Systems Research</w:t>
      </w:r>
      <w:r>
        <w:t xml:space="preserve">      Vol. 6 No. 1 Jan.-Mar. 2012)</w:t>
      </w:r>
    </w:p>
    <w:p w:rsidR="005A3494" w:rsidRDefault="005A3494" w:rsidP="007513EF">
      <w:pPr>
        <w:jc w:val="both"/>
      </w:pPr>
    </w:p>
    <w:p w:rsidR="005A3494" w:rsidRDefault="005A3494" w:rsidP="007513EF">
      <w:pPr>
        <w:jc w:val="both"/>
      </w:pPr>
      <w:r>
        <w:rPr>
          <w:noProof/>
        </w:rPr>
        <w:drawing>
          <wp:inline distT="0" distB="0" distL="0" distR="0">
            <wp:extent cx="6276726" cy="516606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91" cy="517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84" w:rsidRPr="006F1184" w:rsidRDefault="006F1184" w:rsidP="004A3013">
      <w:pPr>
        <w:ind w:firstLine="720"/>
        <w:jc w:val="both"/>
      </w:pPr>
    </w:p>
    <w:sectPr w:rsidR="006F1184" w:rsidRPr="006F1184" w:rsidSect="00F116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5D57B2"/>
    <w:rsid w:val="00101D5A"/>
    <w:rsid w:val="0016421F"/>
    <w:rsid w:val="002330FE"/>
    <w:rsid w:val="00237ED8"/>
    <w:rsid w:val="002C2BEC"/>
    <w:rsid w:val="002E14F9"/>
    <w:rsid w:val="00467B95"/>
    <w:rsid w:val="004A3013"/>
    <w:rsid w:val="004C38A7"/>
    <w:rsid w:val="0053497D"/>
    <w:rsid w:val="00560F2B"/>
    <w:rsid w:val="00564C98"/>
    <w:rsid w:val="005A3494"/>
    <w:rsid w:val="005D57B2"/>
    <w:rsid w:val="006C1254"/>
    <w:rsid w:val="006F1184"/>
    <w:rsid w:val="0073153C"/>
    <w:rsid w:val="007513EF"/>
    <w:rsid w:val="007857DA"/>
    <w:rsid w:val="00875B85"/>
    <w:rsid w:val="008D4B1E"/>
    <w:rsid w:val="00942126"/>
    <w:rsid w:val="009E0D67"/>
    <w:rsid w:val="009E41B3"/>
    <w:rsid w:val="00A0080A"/>
    <w:rsid w:val="00A10DFB"/>
    <w:rsid w:val="00A45685"/>
    <w:rsid w:val="00AA5134"/>
    <w:rsid w:val="00AA5570"/>
    <w:rsid w:val="00C0229D"/>
    <w:rsid w:val="00CB28B8"/>
    <w:rsid w:val="00CC0773"/>
    <w:rsid w:val="00CF675B"/>
    <w:rsid w:val="00D9469F"/>
    <w:rsid w:val="00DA5796"/>
    <w:rsid w:val="00DC1B6D"/>
    <w:rsid w:val="00E044D8"/>
    <w:rsid w:val="00F116F7"/>
    <w:rsid w:val="00F32282"/>
    <w:rsid w:val="00FD4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B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5B85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6F118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F118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hyperlink" Target="http://www.hsri.or.th/media/937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25</cp:revision>
  <dcterms:created xsi:type="dcterms:W3CDTF">2013-07-25T02:54:00Z</dcterms:created>
  <dcterms:modified xsi:type="dcterms:W3CDTF">2013-08-03T02:51:00Z</dcterms:modified>
</cp:coreProperties>
</file>