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31" w:rsidRPr="00953F31" w:rsidRDefault="00953F31" w:rsidP="00953F31">
      <w:pPr>
        <w:shd w:val="clear" w:color="auto" w:fill="F4F4F4"/>
        <w:spacing w:after="0" w:line="240" w:lineRule="atLeast"/>
        <w:rPr>
          <w:rFonts w:ascii="Arial" w:eastAsia="Times New Roman" w:hAnsi="Arial" w:cs="Arial"/>
          <w:color w:val="434343"/>
          <w:sz w:val="23"/>
          <w:szCs w:val="23"/>
        </w:rPr>
      </w:pPr>
    </w:p>
    <w:p w:rsidR="00953F31" w:rsidRPr="00953F31" w:rsidRDefault="00953F31" w:rsidP="00953F31">
      <w:pPr>
        <w:shd w:val="clear" w:color="auto" w:fill="F4F4F4"/>
        <w:spacing w:before="100" w:beforeAutospacing="1" w:after="745" w:line="288" w:lineRule="atLeast"/>
        <w:outlineLvl w:val="2"/>
        <w:rPr>
          <w:rFonts w:ascii="Arial" w:eastAsia="Times New Roman" w:hAnsi="Arial" w:cs="Arial"/>
          <w:b/>
          <w:bCs/>
          <w:color w:val="434343"/>
          <w:sz w:val="139"/>
          <w:szCs w:val="139"/>
          <w:cs/>
        </w:rPr>
      </w:pPr>
      <w:r w:rsidRPr="00953F31">
        <w:rPr>
          <w:rFonts w:ascii="Arial" w:eastAsia="Times New Roman" w:hAnsi="Arial" w:cs="Angsana New"/>
          <w:b/>
          <w:bCs/>
          <w:color w:val="434343"/>
          <w:sz w:val="139"/>
          <w:szCs w:val="139"/>
          <w:cs/>
        </w:rPr>
        <w:t>คำ</w:t>
      </w:r>
      <w:proofErr w:type="spellStart"/>
      <w:r w:rsidRPr="00953F31">
        <w:rPr>
          <w:rFonts w:ascii="Arial" w:eastAsia="Times New Roman" w:hAnsi="Arial" w:cs="Angsana New"/>
          <w:b/>
          <w:bCs/>
          <w:color w:val="434343"/>
          <w:sz w:val="139"/>
          <w:szCs w:val="139"/>
          <w:cs/>
        </w:rPr>
        <w:t>เเนะ</w:t>
      </w:r>
      <w:proofErr w:type="spellEnd"/>
      <w:r w:rsidRPr="00953F31">
        <w:rPr>
          <w:rFonts w:ascii="Arial" w:eastAsia="Times New Roman" w:hAnsi="Arial" w:cs="Angsana New"/>
          <w:b/>
          <w:bCs/>
          <w:color w:val="434343"/>
          <w:sz w:val="139"/>
          <w:szCs w:val="139"/>
          <w:cs/>
        </w:rPr>
        <w:t>นำสำหรับผู้เขียน</w:t>
      </w:r>
    </w:p>
    <w:p w:rsidR="00953F31" w:rsidRPr="00953F31" w:rsidRDefault="00953F31" w:rsidP="00953F31">
      <w:pPr>
        <w:shd w:val="clear" w:color="auto" w:fill="F4F4F4"/>
        <w:spacing w:after="240" w:line="370" w:lineRule="atLeast"/>
        <w:jc w:val="center"/>
        <w:rPr>
          <w:rFonts w:ascii="Tahoma" w:eastAsia="Times New Roman" w:hAnsi="Tahoma" w:cs="Tahoma"/>
          <w:color w:val="434343"/>
          <w:sz w:val="23"/>
          <w:szCs w:val="23"/>
          <w:cs/>
        </w:rPr>
      </w:pPr>
      <w:r w:rsidRPr="00953F31">
        <w:rPr>
          <w:rFonts w:ascii="Tahoma" w:eastAsia="Times New Roman" w:hAnsi="Tahoma" w:cs="Tahoma"/>
          <w:b/>
          <w:bCs/>
          <w:color w:val="336600"/>
          <w:szCs w:val="23"/>
          <w:cs/>
        </w:rPr>
        <w:t>รายงานวิจัย</w:t>
      </w:r>
    </w:p>
    <w:p w:rsidR="00953F31" w:rsidRPr="00953F31" w:rsidRDefault="00953F31" w:rsidP="00953F31">
      <w:pPr>
        <w:shd w:val="clear" w:color="auto" w:fill="F4F4F4"/>
        <w:spacing w:after="240" w:line="370" w:lineRule="atLeast"/>
        <w:rPr>
          <w:rFonts w:ascii="Tahoma" w:eastAsia="Times New Roman" w:hAnsi="Tahoma" w:cs="Tahoma"/>
          <w:color w:val="434343"/>
          <w:sz w:val="23"/>
          <w:szCs w:val="23"/>
          <w:cs/>
        </w:rPr>
      </w:pP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คำแนะนำในการส่งราย งานการวิจัยฉบับย่อ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  <w:t xml:space="preserve">รายงานวิจัย ประมาณ 10 -15 หน้า ประกอบไปด้วย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  <w:t xml:space="preserve">1. ชื่อเรื่อง (ไทย - อังกฤษ) ใช้ตัวอักษร </w:t>
      </w:r>
      <w:proofErr w:type="spellStart"/>
      <w:r w:rsidRPr="00953F31">
        <w:rPr>
          <w:rFonts w:ascii="Tahoma" w:eastAsia="Times New Roman" w:hAnsi="Tahoma" w:cs="Tahoma"/>
          <w:color w:val="434343"/>
          <w:sz w:val="23"/>
          <w:szCs w:val="23"/>
        </w:rPr>
        <w:t>Angsana</w:t>
      </w:r>
      <w:proofErr w:type="spellEnd"/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 New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ขนาด 16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>pt. (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ตัวหนา</w:t>
      </w:r>
      <w:proofErr w:type="gramStart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)</w:t>
      </w:r>
      <w:proofErr w:type="gram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  <w:t xml:space="preserve">2. ชื่อนักวิจัย (ไทย - อังกฤษ) พร้อมเชิงอรรถบอกที่อยู่หรือตำแหน่ง เช่นรองศาสตราจารย์ ประจำคณะสาธารณสุขศาสตร์ มหาวิทยาลัยมหาสารคาม หรือนายแพทย์ ประจำโรงพยาบาลกาฬสินธุ์ จังหวัดกาฬสินธุ์ เป็นต้น ใช้ตัวอักษร </w:t>
      </w:r>
      <w:proofErr w:type="spellStart"/>
      <w:r w:rsidRPr="00953F31">
        <w:rPr>
          <w:rFonts w:ascii="Tahoma" w:eastAsia="Times New Roman" w:hAnsi="Tahoma" w:cs="Tahoma"/>
          <w:color w:val="434343"/>
          <w:sz w:val="23"/>
          <w:szCs w:val="23"/>
        </w:rPr>
        <w:t>Angsana</w:t>
      </w:r>
      <w:proofErr w:type="spellEnd"/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 New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ขนาด 16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>pt. (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ตัวหนา</w:t>
      </w:r>
      <w:proofErr w:type="gramStart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)</w:t>
      </w:r>
      <w:proofErr w:type="gram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  <w:t xml:space="preserve">3. บทคัดย่อภาษาไทย ความยาวไม่เกิน ร้อยละ 5 ของเนื้อหาเรื่อง ใช้ตัวอักษร </w:t>
      </w:r>
      <w:proofErr w:type="spellStart"/>
      <w:r w:rsidRPr="00953F31">
        <w:rPr>
          <w:rFonts w:ascii="Tahoma" w:eastAsia="Times New Roman" w:hAnsi="Tahoma" w:cs="Tahoma"/>
          <w:color w:val="434343"/>
          <w:sz w:val="23"/>
          <w:szCs w:val="23"/>
        </w:rPr>
        <w:t>Angsana</w:t>
      </w:r>
      <w:proofErr w:type="spellEnd"/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 New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ขนาด 14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>pt.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 หัวข้อให้จัดกึ่งกลางหน้ากระดาษ (ตัวหนา</w:t>
      </w:r>
      <w:proofErr w:type="gramStart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)</w:t>
      </w:r>
      <w:proofErr w:type="gram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  <w:t xml:space="preserve">4. คำสำคัญภาษาไทย ใช้ตัวอักษร </w:t>
      </w:r>
      <w:proofErr w:type="spellStart"/>
      <w:r w:rsidRPr="00953F31">
        <w:rPr>
          <w:rFonts w:ascii="Tahoma" w:eastAsia="Times New Roman" w:hAnsi="Tahoma" w:cs="Tahoma"/>
          <w:color w:val="434343"/>
          <w:sz w:val="23"/>
          <w:szCs w:val="23"/>
        </w:rPr>
        <w:t>Angsana</w:t>
      </w:r>
      <w:proofErr w:type="spell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New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ขนาด 14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pt.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หัวข้อให้จัดกึ่งกลางหน้ากระดาษ (ตัวหนา) ระยะห่างระหว่างประโยค (2 เคาะ</w:t>
      </w:r>
      <w:proofErr w:type="gramStart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)</w:t>
      </w:r>
      <w:proofErr w:type="gram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  <w:t xml:space="preserve">5. บทคัดย่อภาษาอังกฤษ ความยาวไม่เกิน ร้อยละ 5 ของเนื้อหาเรื่อง </w:t>
      </w:r>
      <w:proofErr w:type="spellStart"/>
      <w:r w:rsidRPr="00953F31">
        <w:rPr>
          <w:rFonts w:ascii="Tahoma" w:eastAsia="Times New Roman" w:hAnsi="Tahoma" w:cs="Tahoma"/>
          <w:color w:val="434343"/>
          <w:sz w:val="23"/>
          <w:szCs w:val="23"/>
        </w:rPr>
        <w:t>Angsana</w:t>
      </w:r>
      <w:proofErr w:type="spell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New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ขนาด 14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pt.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หัวข้อให้จัดกึ่งกลางหน้ากระดาษ (ตัวหนา) ระยะห่างระหว่างประโยค (1 เคาะ</w:t>
      </w:r>
      <w:proofErr w:type="gramStart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)</w:t>
      </w:r>
      <w:proofErr w:type="gram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  <w:t>6. คำสำคัญภาษาอังกฤษ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  <w:t xml:space="preserve">7. ส่วนเนื้อหา ประกอบด้วย บทนำ วิธีการศึกษา ผลการศึกษา สรุปผล วิจารณ์ และกิตติกรรมประกาศ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7.1 บทนำ ประกอบด้วย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1) ความสำคัญของปัญหา/ประเด็น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2) การตรวจเอกสาร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3) วัตถุประสงค์ของงานวิจัย (หากวัตถุประสงค์มีมากกว่า 1 ข้อ สามารถตั้งเป็นหัวข้อหลักได้)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7.2 วิธีการศึกษา บรรยายสรุปวิธีการวิจัยเป็นขั้นตอนที่เหมาะสม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7.3 ผลการศึกษา บรรยายสรุปผลการวิจัยอย่างกระชับหลีกเลี่ยงความซ้ำซ้อนกับข้อความในตารางหรือรูปประกอบ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7.4 สรุป ไม่ควรซ้ำซ้อนกับการแสดงผลแต่เป็นการสรุปให้สอดคล้องกับวัตถุประสงค์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7.5 วิจารณ์ ควรประกอบไปด้วยหลักการที่ออกมาจากการวิจัย เปรียบเทียบกับผลการวิจัยและตีความหมายของผู้อื่น ปัญหา หรือข้อโต้แย้งในสาระสำคัญ ลงท้ายด้วยข้อเสนอแนะจากการวิจัย และการวิจัยในอนาคต ตลอดจนแนวทางในการนำไปใช้ประโยชน์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lastRenderedPageBreak/>
        <w:t>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7.6 กิตติกรรประกาศ (ถ้ามี) สำหรับผู้ให้ความช่วยเหลืองานวิจัย แต่ไม่ใช่ผู้ร่วมวิจัย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7.7 การจัดรูปแบบในส่วนของเนื้อหา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7.7.1 ใช้ตัวอักษรขนาด 16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pt.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ให้แบ่งเป็น 2 คอลัมน์ โดยให้ระยะห่างระหว่างคอลัมน์เท่ากับ 1 เซนติเมตร จัดข้อความให้ชิดขอบทั้งหน้า และหลังของหน้ากระดาษ ภาษาไทย (2 เคาะ) ภาษาอังกฤษ (1 เคาะ)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7.7.2 หัวข้อหลัก ระยะห่างจากบทคัดย่อ 12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>pt. (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ตัวหนา) อยู่ชิดด้านซ้ายของหน้ากระดาษ หัวข้อรอง (ตัวหนา) ย่อหน้าแรกตั้งค่าย่อหน้า เท่ากับ 1 เซนติเมตร ย่อหน้าถัดไปย่อหน้าละ 0.5 เซนติเมตร กำหนดระยะห่างระหว่างบรรทัดหนึ่งเท่า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7.7.3 ตาราง ใช้ภาษาอังกฤษหรือภาษาไทย โดยใช้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Table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หรือ ตาราง โดยหัวตารางห่างจากตัวตาราง 6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pt.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ท้ายตารางห่างจากตัวอักษร 6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>pt.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 เส้นของตาราง กำหนดให้ ใช้เส้นขอบบนใช้ เส้นคู่ เส้นขอบล่าง และเส้นขอบระหว่างหัวข้อ และเนื้อหา ใช้เส้นเส้นเดียว เส้นขอบระหว่างเนื้อหา เส้นขอบด้านซ้าย และด้านขวาของตาราง ไม่ต้องมีเส้น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7.7.4 รูปประกอบ ใช้ </w:t>
      </w:r>
      <w:proofErr w:type="spellStart"/>
      <w:r w:rsidRPr="00953F31">
        <w:rPr>
          <w:rFonts w:ascii="Tahoma" w:eastAsia="Times New Roman" w:hAnsi="Tahoma" w:cs="Tahoma"/>
          <w:color w:val="434343"/>
          <w:sz w:val="23"/>
          <w:szCs w:val="23"/>
        </w:rPr>
        <w:t>pic</w:t>
      </w:r>
      <w:proofErr w:type="spellEnd"/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หรือ ภาพประกอบ อยู่ตำแหน่งท้ายของรูปประกอบ ห่างจากรูป 6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>pt.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  <w:t>8. เอกสารอ้างอิง ให้ใช้รูปแบบดังต่อไปนี้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8.1 อ้างอิงในส่วนเนื้อหาให้อ้าง (ชื่อ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>, (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2 เคาะ) ปีที่พิมพ์ (1 เคาะ</w:t>
      </w:r>
      <w:proofErr w:type="gramStart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) :</w:t>
      </w:r>
      <w:proofErr w:type="gram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 (2 เคาะ) หน้า)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8.2 อ้างอิงท้ายเรื่อง ใช้ตัวอักษรขนาด 14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 xml:space="preserve">pt. 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คอลัมน์เดียว หัวข้อใช้ตัวหน้า จัดกึ่งกลางหน้ากระดาษ เนื้อหาอ้างอิงให้จัดชิดขอบซ้ายของหน้ากระดาษ โดยเรียงลำดับตามตัวอักษร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8.2.1 การอ้างอิงจากหนังสือ กรณี ชื่อผู้เขียนเกิน 2 คน ให้ใช้และคณะ. (4 เคาะ) ชื่อเรื่อง (ตัวหนา). (4 เคาะ) ครั้งที่พิมพ์. (4 เคาะ) สำนักพิมพ์ (2 เคาะ) สถานที่พิมพ์ (2 เคาะ) จังหวัดที่พิมพ์</w:t>
      </w:r>
      <w:proofErr w:type="gramStart"/>
      <w:r w:rsidRPr="00953F31">
        <w:rPr>
          <w:rFonts w:ascii="Tahoma" w:eastAsia="Times New Roman" w:hAnsi="Tahoma" w:cs="Tahoma"/>
          <w:color w:val="434343"/>
          <w:sz w:val="23"/>
          <w:szCs w:val="23"/>
        </w:rPr>
        <w:t>, (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4 เคาะ) ปีที่พิมพ์.</w:t>
      </w:r>
      <w:proofErr w:type="gram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8.2.2 การอ้างอิงจากวารสาร กรณี ชื่อผู้เขียนเกิน 2 คน ให้ใช้และคณะ. (4 เคาะ) "ชื่อเรื่อง". (4 เคาะ) ชื่อวารสาร. (ตัวหน้า)(4 เคาะ) ปีที่พิมพ์ (ฉบับที่) (1 เคาะ) : (2 เคาะ)หน้า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>, (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4 เคาะ</w:t>
      </w:r>
      <w:proofErr w:type="gramStart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)พ.ศ.ที่พิมพ์</w:t>
      </w:r>
      <w:proofErr w:type="gram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FFFFFF"/>
          <w:szCs w:val="23"/>
          <w:cs/>
        </w:rPr>
        <w:t>................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8.2.3 การอ้างอิงจาก</w:t>
      </w:r>
      <w:proofErr w:type="spellStart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เวปไซต์</w:t>
      </w:r>
      <w:proofErr w:type="spell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 กรณี ชื่อผู้เขียนเกิน 2 คน ให้ใช้และคณะ. (4 เคาะ) ชื่อเรื่อง (ตัวหน้า). (2 เคาะ)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>URL (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 xml:space="preserve">2 เคาะ) </w:t>
      </w:r>
      <w:r w:rsidRPr="00953F31">
        <w:rPr>
          <w:rFonts w:ascii="Tahoma" w:eastAsia="Times New Roman" w:hAnsi="Tahoma" w:cs="Tahoma"/>
          <w:color w:val="434343"/>
          <w:sz w:val="23"/>
          <w:szCs w:val="23"/>
        </w:rPr>
        <w:t>http//…………</w:t>
      </w:r>
      <w:proofErr w:type="gramStart"/>
      <w:r w:rsidRPr="00953F31">
        <w:rPr>
          <w:rFonts w:ascii="Tahoma" w:eastAsia="Times New Roman" w:hAnsi="Tahoma" w:cs="Tahoma"/>
          <w:color w:val="434343"/>
          <w:sz w:val="23"/>
          <w:szCs w:val="23"/>
        </w:rPr>
        <w:t>.(</w:t>
      </w:r>
      <w:proofErr w:type="gramEnd"/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t>4 เคาะ) สืบค้นเมื่อ(ว/ด/ป).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  <w:t>9. การตั้งค่าหน้ากระดาษ ให้ตั้งค่าหน้ากระดาษ เท่ากับ 2.5 ซม. ทุกด้านของหน้ากระดาษ</w:t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r w:rsidRPr="00953F31">
        <w:rPr>
          <w:rFonts w:ascii="Tahoma" w:eastAsia="Times New Roman" w:hAnsi="Tahoma" w:cs="Tahoma"/>
          <w:color w:val="434343"/>
          <w:sz w:val="23"/>
          <w:szCs w:val="23"/>
          <w:cs/>
        </w:rPr>
        <w:br/>
      </w:r>
      <w:hyperlink r:id="rId5" w:history="1">
        <w:r w:rsidRPr="00953F31">
          <w:rPr>
            <w:rFonts w:ascii="Tahoma" w:eastAsia="Times New Roman" w:hAnsi="Tahoma" w:cs="Tahoma"/>
            <w:b/>
            <w:bCs/>
            <w:color w:val="000000"/>
            <w:szCs w:val="23"/>
            <w:cs/>
          </w:rPr>
          <w:t>ดาวน์โหลดตัวอย่างบทความ</w:t>
        </w:r>
      </w:hyperlink>
    </w:p>
    <w:p w:rsidR="00953F31" w:rsidRPr="00953F31" w:rsidRDefault="00953F31" w:rsidP="00953F31">
      <w:pPr>
        <w:shd w:val="clear" w:color="auto" w:fill="F4F4F4"/>
        <w:spacing w:after="993" w:line="370" w:lineRule="atLeast"/>
        <w:rPr>
          <w:rFonts w:ascii="Tahoma" w:eastAsia="Times New Roman" w:hAnsi="Tahoma" w:cs="Tahoma"/>
          <w:color w:val="434343"/>
          <w:sz w:val="23"/>
          <w:szCs w:val="23"/>
          <w:cs/>
        </w:rPr>
      </w:pPr>
    </w:p>
    <w:p w:rsidR="00953F31" w:rsidRPr="00953F31" w:rsidRDefault="00953F31" w:rsidP="00953F31">
      <w:pPr>
        <w:shd w:val="clear" w:color="auto" w:fill="313131"/>
        <w:spacing w:after="0" w:line="401" w:lineRule="atLeast"/>
        <w:jc w:val="center"/>
        <w:rPr>
          <w:rFonts w:ascii="Arial" w:eastAsia="Times New Roman" w:hAnsi="Arial" w:cs="Arial"/>
          <w:color w:val="FFFFFF"/>
          <w:sz w:val="23"/>
          <w:szCs w:val="23"/>
          <w:cs/>
        </w:rPr>
      </w:pPr>
      <w:r w:rsidRPr="00953F31">
        <w:rPr>
          <w:rFonts w:ascii="Arial" w:eastAsia="Times New Roman" w:hAnsi="Arial" w:cs="Angsana New"/>
          <w:color w:val="FFFFFF"/>
          <w:sz w:val="96"/>
          <w:szCs w:val="96"/>
          <w:cs/>
        </w:rPr>
        <w:lastRenderedPageBreak/>
        <w:t>วารสาร</w:t>
      </w:r>
      <w:proofErr w:type="spellStart"/>
      <w:r w:rsidRPr="00953F31">
        <w:rPr>
          <w:rFonts w:ascii="Arial" w:eastAsia="Times New Roman" w:hAnsi="Arial" w:cs="Angsana New"/>
          <w:color w:val="FFFFFF"/>
          <w:sz w:val="96"/>
          <w:szCs w:val="96"/>
          <w:cs/>
        </w:rPr>
        <w:t>วิจัยเเละ</w:t>
      </w:r>
      <w:proofErr w:type="spellEnd"/>
      <w:r w:rsidRPr="00953F31">
        <w:rPr>
          <w:rFonts w:ascii="Arial" w:eastAsia="Times New Roman" w:hAnsi="Arial" w:cs="Angsana New"/>
          <w:color w:val="FFFFFF"/>
          <w:sz w:val="96"/>
          <w:szCs w:val="96"/>
          <w:cs/>
        </w:rPr>
        <w:t>พัฒนาระบบสุขภาพ 3/38 ถนนบายพาส-ทุ่งมน กลุ่มงานพัฒนา</w:t>
      </w:r>
      <w:proofErr w:type="spellStart"/>
      <w:r w:rsidRPr="00953F31">
        <w:rPr>
          <w:rFonts w:ascii="Arial" w:eastAsia="Times New Roman" w:hAnsi="Arial" w:cs="Angsana New"/>
          <w:color w:val="FFFFFF"/>
          <w:sz w:val="96"/>
          <w:szCs w:val="96"/>
          <w:cs/>
        </w:rPr>
        <w:t>ยุทธศาสตร</w:t>
      </w:r>
      <w:proofErr w:type="spellEnd"/>
      <w:r w:rsidRPr="00953F31">
        <w:rPr>
          <w:rFonts w:ascii="Arial" w:eastAsia="Times New Roman" w:hAnsi="Arial" w:cs="Angsana New"/>
          <w:color w:val="FFFFFF"/>
          <w:sz w:val="96"/>
          <w:szCs w:val="96"/>
          <w:cs/>
        </w:rPr>
        <w:t xml:space="preserve"> สำนักงานสาธารณสุขจังหวัดกาฬสินธุ์ 46000</w:t>
      </w:r>
      <w:r w:rsidRPr="00953F31">
        <w:rPr>
          <w:rFonts w:ascii="Arial" w:eastAsia="Times New Roman" w:hAnsi="Arial" w:cs="Arial"/>
          <w:color w:val="FFFFFF"/>
          <w:sz w:val="96"/>
          <w:szCs w:val="96"/>
          <w:cs/>
        </w:rPr>
        <w:br/>
      </w:r>
      <w:r w:rsidRPr="00953F31">
        <w:rPr>
          <w:rFonts w:ascii="Arial" w:eastAsia="Times New Roman" w:hAnsi="Arial" w:cs="Angsana New"/>
          <w:color w:val="FFFFFF"/>
          <w:sz w:val="23"/>
          <w:szCs w:val="23"/>
          <w:cs/>
        </w:rPr>
        <w:t>ติดต่อผู้ดู</w:t>
      </w:r>
      <w:proofErr w:type="spellStart"/>
      <w:r w:rsidRPr="00953F31">
        <w:rPr>
          <w:rFonts w:ascii="Arial" w:eastAsia="Times New Roman" w:hAnsi="Arial" w:cs="Angsana New"/>
          <w:color w:val="FFFFFF"/>
          <w:sz w:val="23"/>
          <w:szCs w:val="23"/>
          <w:cs/>
        </w:rPr>
        <w:t>เเล</w:t>
      </w:r>
      <w:proofErr w:type="spellEnd"/>
      <w:r w:rsidRPr="00953F31">
        <w:rPr>
          <w:rFonts w:ascii="Arial" w:eastAsia="Times New Roman" w:hAnsi="Arial" w:cs="Angsana New"/>
          <w:color w:val="FFFFFF"/>
          <w:sz w:val="23"/>
          <w:szCs w:val="23"/>
          <w:cs/>
        </w:rPr>
        <w:t>ระบบ นายเถลิงเกียรติ เส</w:t>
      </w:r>
      <w:proofErr w:type="spellStart"/>
      <w:r w:rsidRPr="00953F31">
        <w:rPr>
          <w:rFonts w:ascii="Arial" w:eastAsia="Times New Roman" w:hAnsi="Arial" w:cs="Angsana New"/>
          <w:color w:val="FFFFFF"/>
          <w:sz w:val="23"/>
          <w:szCs w:val="23"/>
          <w:cs/>
        </w:rPr>
        <w:t>ริฐ</w:t>
      </w:r>
      <w:proofErr w:type="spellEnd"/>
      <w:r w:rsidRPr="00953F31">
        <w:rPr>
          <w:rFonts w:ascii="Arial" w:eastAsia="Times New Roman" w:hAnsi="Arial" w:cs="Angsana New"/>
          <w:color w:val="FFFFFF"/>
          <w:sz w:val="23"/>
          <w:szCs w:val="23"/>
          <w:cs/>
        </w:rPr>
        <w:t xml:space="preserve">เลิศ </w:t>
      </w:r>
      <w:r w:rsidRPr="00953F31">
        <w:rPr>
          <w:rFonts w:ascii="Arial" w:eastAsia="Times New Roman" w:hAnsi="Arial" w:cs="Arial"/>
          <w:color w:val="FFFFFF"/>
          <w:sz w:val="23"/>
          <w:szCs w:val="23"/>
        </w:rPr>
        <w:t>E-mail</w:t>
      </w:r>
      <w:r w:rsidRPr="00953F31">
        <w:rPr>
          <w:rFonts w:ascii="Arial" w:eastAsia="Times New Roman" w:hAnsi="Arial" w:cs="Angsana New"/>
          <w:color w:val="FFFFFF"/>
          <w:sz w:val="23"/>
          <w:szCs w:val="23"/>
          <w:cs/>
        </w:rPr>
        <w:t xml:space="preserve"> </w:t>
      </w:r>
      <w:r w:rsidRPr="00953F31">
        <w:rPr>
          <w:rFonts w:ascii="Arial" w:eastAsia="Times New Roman" w:hAnsi="Arial" w:cs="Arial"/>
          <w:color w:val="FFFFFF"/>
          <w:sz w:val="23"/>
          <w:szCs w:val="23"/>
        </w:rPr>
        <w:t xml:space="preserve">rdhsj@rdhsj.moph.go.th </w:t>
      </w:r>
      <w:r w:rsidRPr="00953F31">
        <w:rPr>
          <w:rFonts w:ascii="Arial" w:eastAsia="Times New Roman" w:hAnsi="Arial" w:cs="Angsana New"/>
          <w:color w:val="FFFFFF"/>
          <w:sz w:val="23"/>
          <w:szCs w:val="23"/>
          <w:cs/>
        </w:rPr>
        <w:t xml:space="preserve">มือถือ 084-4783991 โทรสำนักงาน 043-821640 </w:t>
      </w:r>
    </w:p>
    <w:p w:rsidR="004B46D0" w:rsidRDefault="004B46D0"/>
    <w:sectPr w:rsidR="004B46D0" w:rsidSect="00D02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2D95"/>
    <w:multiLevelType w:val="multilevel"/>
    <w:tmpl w:val="F2AA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0237C"/>
    <w:multiLevelType w:val="multilevel"/>
    <w:tmpl w:val="6CEC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>
    <w:applyBreakingRules/>
  </w:compat>
  <w:rsids>
    <w:rsidRoot w:val="00953F31"/>
    <w:rsid w:val="004B46D0"/>
    <w:rsid w:val="00753776"/>
    <w:rsid w:val="00953F31"/>
    <w:rsid w:val="00D02EF3"/>
    <w:rsid w:val="00FB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F3"/>
  </w:style>
  <w:style w:type="paragraph" w:styleId="3">
    <w:name w:val="heading 3"/>
    <w:basedOn w:val="a"/>
    <w:link w:val="30"/>
    <w:uiPriority w:val="9"/>
    <w:qFormat/>
    <w:rsid w:val="00953F31"/>
    <w:pPr>
      <w:spacing w:before="100" w:beforeAutospacing="1" w:after="745" w:line="288" w:lineRule="atLeast"/>
      <w:outlineLvl w:val="2"/>
    </w:pPr>
    <w:rPr>
      <w:rFonts w:ascii="Angsana New" w:eastAsia="Times New Roman" w:hAnsi="Angsana New" w:cs="Angsana New"/>
      <w:b/>
      <w:bCs/>
      <w:sz w:val="139"/>
      <w:szCs w:val="1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953F31"/>
    <w:rPr>
      <w:rFonts w:ascii="Angsana New" w:eastAsia="Times New Roman" w:hAnsi="Angsana New" w:cs="Angsana New"/>
      <w:b/>
      <w:bCs/>
      <w:sz w:val="139"/>
      <w:szCs w:val="139"/>
    </w:rPr>
  </w:style>
  <w:style w:type="character" w:styleId="a3">
    <w:name w:val="Hyperlink"/>
    <w:basedOn w:val="a0"/>
    <w:uiPriority w:val="99"/>
    <w:semiHidden/>
    <w:unhideWhenUsed/>
    <w:rsid w:val="00953F31"/>
    <w:rPr>
      <w:strike w:val="0"/>
      <w:dstrike w:val="0"/>
      <w:color w:val="000000"/>
      <w:u w:val="none"/>
      <w:effect w:val="none"/>
    </w:rPr>
  </w:style>
  <w:style w:type="character" w:customStyle="1" w:styleId="style21">
    <w:name w:val="style21"/>
    <w:basedOn w:val="a0"/>
    <w:rsid w:val="00953F31"/>
    <w:rPr>
      <w:b/>
      <w:bCs/>
      <w:color w:val="336600"/>
    </w:rPr>
  </w:style>
  <w:style w:type="character" w:customStyle="1" w:styleId="style41">
    <w:name w:val="style41"/>
    <w:basedOn w:val="a0"/>
    <w:rsid w:val="00953F31"/>
    <w:rPr>
      <w:color w:val="FFFFFF"/>
    </w:rPr>
  </w:style>
  <w:style w:type="character" w:customStyle="1" w:styleId="wrapper1">
    <w:name w:val="wrapper1"/>
    <w:basedOn w:val="a0"/>
    <w:rsid w:val="00953F31"/>
  </w:style>
  <w:style w:type="paragraph" w:styleId="a4">
    <w:name w:val="Balloon Text"/>
    <w:basedOn w:val="a"/>
    <w:link w:val="a5"/>
    <w:uiPriority w:val="99"/>
    <w:semiHidden/>
    <w:unhideWhenUsed/>
    <w:rsid w:val="00953F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3F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7466">
      <w:bodyDiv w:val="1"/>
      <w:marLeft w:val="0"/>
      <w:marRight w:val="0"/>
      <w:marTop w:val="0"/>
      <w:marBottom w:val="0"/>
      <w:divBdr>
        <w:top w:val="single" w:sz="48" w:space="0" w:color="DBDBDB"/>
        <w:left w:val="none" w:sz="0" w:space="0" w:color="auto"/>
        <w:bottom w:val="none" w:sz="0" w:space="0" w:color="auto"/>
        <w:right w:val="none" w:sz="0" w:space="0" w:color="auto"/>
      </w:divBdr>
      <w:divsChild>
        <w:div w:id="1252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0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8968">
                              <w:marLeft w:val="0"/>
                              <w:marRight w:val="28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8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8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7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dhsj.moph.go.th/file/Article%20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3422</Characters>
  <Application>Microsoft Office Word</Application>
  <DocSecurity>0</DocSecurity>
  <Lines>28</Lines>
  <Paragraphs>8</Paragraphs>
  <ScaleCrop>false</ScaleCrop>
  <Company>WinKoOL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BeKoOL</dc:creator>
  <cp:keywords/>
  <dc:description/>
  <cp:lastModifiedBy>BeKoOL</cp:lastModifiedBy>
  <cp:revision>1</cp:revision>
  <dcterms:created xsi:type="dcterms:W3CDTF">2013-07-31T07:06:00Z</dcterms:created>
  <dcterms:modified xsi:type="dcterms:W3CDTF">2013-07-31T07:09:00Z</dcterms:modified>
</cp:coreProperties>
</file>